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3F75C1" w14:textId="77777777" w:rsidR="005710D6" w:rsidRPr="005710D6" w:rsidRDefault="005710D6" w:rsidP="005710D6">
      <w:pPr>
        <w:jc w:val="center"/>
        <w:rPr>
          <w:rFonts w:ascii="Times New Roman" w:eastAsia="Times New Roman" w:hAnsi="Times New Roman" w:cs="Times New Roman"/>
          <w:b/>
          <w:bCs/>
          <w:color w:val="1A1A1A"/>
          <w:spacing w:val="5"/>
          <w:sz w:val="28"/>
          <w:szCs w:val="28"/>
          <w:shd w:val="clear" w:color="auto" w:fill="FFFFFF"/>
          <w:lang w:eastAsia="ru-RU"/>
        </w:rPr>
      </w:pPr>
      <w:bookmarkStart w:id="0" w:name="_GoBack"/>
      <w:bookmarkEnd w:id="0"/>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710D6" w:rsidRPr="005710D6" w14:paraId="03A4857C" w14:textId="77777777" w:rsidTr="00BA4AF1">
        <w:tc>
          <w:tcPr>
            <w:tcW w:w="3190" w:type="dxa"/>
          </w:tcPr>
          <w:p w14:paraId="41957110" w14:textId="77777777" w:rsidR="005710D6" w:rsidRPr="005710D6" w:rsidRDefault="005710D6" w:rsidP="00BA4AF1">
            <w:pPr>
              <w:jc w:val="center"/>
              <w:rPr>
                <w:rFonts w:ascii="Times New Roman" w:eastAsia="Times New Roman" w:hAnsi="Times New Roman" w:cs="Times New Roman"/>
                <w:b/>
                <w:bCs/>
                <w:color w:val="1A1A1A"/>
                <w:spacing w:val="5"/>
                <w:sz w:val="28"/>
                <w:szCs w:val="28"/>
                <w:shd w:val="clear" w:color="auto" w:fill="FFFFFF"/>
                <w:lang w:eastAsia="ru-RU"/>
              </w:rPr>
            </w:pPr>
          </w:p>
        </w:tc>
        <w:tc>
          <w:tcPr>
            <w:tcW w:w="3190" w:type="dxa"/>
          </w:tcPr>
          <w:p w14:paraId="1D1F47B5" w14:textId="77777777" w:rsidR="005710D6" w:rsidRPr="005710D6" w:rsidRDefault="005710D6" w:rsidP="00BA4AF1">
            <w:pPr>
              <w:jc w:val="center"/>
              <w:rPr>
                <w:rFonts w:ascii="Times New Roman" w:eastAsia="Times New Roman" w:hAnsi="Times New Roman" w:cs="Times New Roman"/>
                <w:b/>
                <w:bCs/>
                <w:color w:val="1A1A1A"/>
                <w:spacing w:val="5"/>
                <w:sz w:val="28"/>
                <w:szCs w:val="28"/>
                <w:shd w:val="clear" w:color="auto" w:fill="FFFFFF"/>
                <w:lang w:eastAsia="ru-RU"/>
              </w:rPr>
            </w:pPr>
          </w:p>
        </w:tc>
        <w:tc>
          <w:tcPr>
            <w:tcW w:w="3190" w:type="dxa"/>
          </w:tcPr>
          <w:p w14:paraId="540EBCE0" w14:textId="77777777" w:rsidR="005710D6" w:rsidRPr="005710D6" w:rsidRDefault="005710D6" w:rsidP="00BA4AF1">
            <w:pPr>
              <w:rPr>
                <w:rFonts w:ascii="Times New Roman" w:hAnsi="Times New Roman" w:cs="Times New Roman"/>
                <w:sz w:val="24"/>
                <w:szCs w:val="24"/>
              </w:rPr>
            </w:pPr>
            <w:r w:rsidRPr="005710D6">
              <w:rPr>
                <w:rFonts w:ascii="Times New Roman" w:hAnsi="Times New Roman" w:cs="Times New Roman"/>
                <w:sz w:val="24"/>
                <w:szCs w:val="24"/>
              </w:rPr>
              <w:t>ЗАТВЕРДЖЕНО</w:t>
            </w:r>
          </w:p>
          <w:p w14:paraId="4C0BC2EE" w14:textId="77777777" w:rsidR="005710D6" w:rsidRDefault="005710D6" w:rsidP="00BA4AF1">
            <w:pPr>
              <w:rPr>
                <w:rFonts w:ascii="Times New Roman" w:eastAsia="Times New Roman" w:hAnsi="Times New Roman" w:cs="Times New Roman"/>
                <w:sz w:val="24"/>
                <w:szCs w:val="24"/>
                <w:lang w:eastAsia="ru-RU"/>
              </w:rPr>
            </w:pPr>
            <w:r w:rsidRPr="005710D6">
              <w:rPr>
                <w:rFonts w:ascii="Times New Roman" w:eastAsia="Times New Roman" w:hAnsi="Times New Roman" w:cs="Times New Roman"/>
                <w:sz w:val="24"/>
                <w:szCs w:val="24"/>
                <w:lang w:eastAsia="ru-RU"/>
              </w:rPr>
              <w:t>рішення Баштечківс</w:t>
            </w:r>
            <w:r w:rsidR="00A55381">
              <w:rPr>
                <w:rFonts w:ascii="Times New Roman" w:eastAsia="Times New Roman" w:hAnsi="Times New Roman" w:cs="Times New Roman"/>
                <w:sz w:val="24"/>
                <w:szCs w:val="24"/>
                <w:lang w:eastAsia="ru-RU"/>
              </w:rPr>
              <w:t>ької сільської ради  № 52-10/VІІІ</w:t>
            </w:r>
          </w:p>
          <w:p w14:paraId="5470BA36" w14:textId="7A4210BB" w:rsidR="00A55381" w:rsidRPr="005710D6" w:rsidRDefault="00A55381" w:rsidP="00BA4AF1">
            <w:pPr>
              <w:rPr>
                <w:rFonts w:ascii="Times New Roman" w:eastAsia="Times New Roman" w:hAnsi="Times New Roman" w:cs="Times New Roman"/>
                <w:b/>
                <w:bCs/>
                <w:color w:val="1A1A1A"/>
                <w:spacing w:val="5"/>
                <w:sz w:val="28"/>
                <w:szCs w:val="28"/>
                <w:shd w:val="clear" w:color="auto" w:fill="FFFFFF"/>
                <w:lang w:eastAsia="ru-RU"/>
              </w:rPr>
            </w:pPr>
            <w:r>
              <w:rPr>
                <w:rFonts w:ascii="Times New Roman" w:eastAsia="Times New Roman" w:hAnsi="Times New Roman" w:cs="Times New Roman"/>
                <w:sz w:val="24"/>
                <w:szCs w:val="24"/>
                <w:lang w:eastAsia="ru-RU"/>
              </w:rPr>
              <w:t>від 20.10.2026 р.</w:t>
            </w:r>
          </w:p>
        </w:tc>
      </w:tr>
    </w:tbl>
    <w:p w14:paraId="59A18DAF" w14:textId="77777777" w:rsidR="005710D6" w:rsidRPr="00AF4231" w:rsidRDefault="005710D6" w:rsidP="005710D6">
      <w:pPr>
        <w:jc w:val="center"/>
        <w:rPr>
          <w:rFonts w:eastAsia="Times New Roman" w:cs="Times New Roman"/>
          <w:b/>
          <w:bCs/>
          <w:color w:val="1A1A1A"/>
          <w:spacing w:val="5"/>
          <w:sz w:val="28"/>
          <w:szCs w:val="28"/>
          <w:shd w:val="clear" w:color="auto" w:fill="FFFFFF"/>
          <w:lang w:eastAsia="ru-RU"/>
        </w:rPr>
      </w:pPr>
    </w:p>
    <w:p w14:paraId="25C54FC9" w14:textId="77777777" w:rsidR="005710D6" w:rsidRPr="00AF4231" w:rsidRDefault="005710D6" w:rsidP="005710D6">
      <w:pPr>
        <w:jc w:val="center"/>
        <w:rPr>
          <w:rFonts w:eastAsia="Times New Roman" w:cs="Times New Roman"/>
          <w:b/>
          <w:bCs/>
          <w:color w:val="1A1A1A"/>
          <w:spacing w:val="5"/>
          <w:sz w:val="28"/>
          <w:szCs w:val="28"/>
          <w:shd w:val="clear" w:color="auto" w:fill="FFFFFF"/>
          <w:lang w:eastAsia="ru-RU"/>
        </w:rPr>
      </w:pPr>
    </w:p>
    <w:p w14:paraId="1D92AA5D" w14:textId="77777777" w:rsidR="005710D6" w:rsidRPr="00AF4231" w:rsidRDefault="005710D6" w:rsidP="005710D6">
      <w:pPr>
        <w:jc w:val="center"/>
        <w:rPr>
          <w:rFonts w:eastAsia="Times New Roman" w:cs="Times New Roman"/>
          <w:b/>
          <w:bCs/>
          <w:color w:val="1A1A1A"/>
          <w:spacing w:val="5"/>
          <w:sz w:val="28"/>
          <w:szCs w:val="28"/>
          <w:shd w:val="clear" w:color="auto" w:fill="FFFFFF"/>
          <w:lang w:eastAsia="ru-RU"/>
        </w:rPr>
      </w:pPr>
    </w:p>
    <w:p w14:paraId="1E9E6B2F" w14:textId="77777777" w:rsidR="005710D6" w:rsidRPr="00AF4231" w:rsidRDefault="005710D6" w:rsidP="005710D6">
      <w:pPr>
        <w:pStyle w:val="ab"/>
        <w:jc w:val="center"/>
        <w:rPr>
          <w:spacing w:val="-2"/>
          <w:sz w:val="40"/>
          <w:szCs w:val="40"/>
          <w:lang w:val="uk-UA"/>
        </w:rPr>
      </w:pPr>
      <w:r w:rsidRPr="00AF4231">
        <w:rPr>
          <w:spacing w:val="-2"/>
          <w:sz w:val="40"/>
          <w:szCs w:val="40"/>
          <w:lang w:val="uk-UA"/>
        </w:rPr>
        <w:t xml:space="preserve">ПРОГРАМА </w:t>
      </w:r>
    </w:p>
    <w:p w14:paraId="77E5658B" w14:textId="4E84ACDC" w:rsidR="005710D6" w:rsidRPr="00AF4231" w:rsidRDefault="00CF6720" w:rsidP="00CF6720">
      <w:pPr>
        <w:pStyle w:val="a5"/>
        <w:jc w:val="center"/>
        <w:rPr>
          <w:b/>
          <w:sz w:val="36"/>
        </w:rPr>
      </w:pPr>
      <w:r w:rsidRPr="00CF6720">
        <w:rPr>
          <w:rFonts w:eastAsiaTheme="minorHAnsi"/>
          <w:sz w:val="40"/>
          <w:szCs w:val="40"/>
          <w:lang w:eastAsia="en-US"/>
        </w:rPr>
        <w:t>соціального захисту та підтримки дітей-сиріт, дітей, позбавлених батьківського піклування, та дітей, які перебувають у складних життєвих обставинах, на 2027–2030 роки</w:t>
      </w:r>
    </w:p>
    <w:p w14:paraId="36758DA4" w14:textId="77777777" w:rsidR="005710D6" w:rsidRPr="00AF4231" w:rsidRDefault="005710D6" w:rsidP="005710D6">
      <w:pPr>
        <w:pStyle w:val="a5"/>
        <w:rPr>
          <w:b/>
          <w:sz w:val="36"/>
        </w:rPr>
      </w:pPr>
    </w:p>
    <w:p w14:paraId="56C7A811" w14:textId="77777777" w:rsidR="005710D6" w:rsidRPr="00AF4231" w:rsidRDefault="005710D6" w:rsidP="005710D6">
      <w:pPr>
        <w:pStyle w:val="a5"/>
        <w:rPr>
          <w:b/>
          <w:sz w:val="36"/>
        </w:rPr>
      </w:pPr>
    </w:p>
    <w:p w14:paraId="448765B3" w14:textId="77777777" w:rsidR="005710D6" w:rsidRPr="00AF4231" w:rsidRDefault="005710D6" w:rsidP="005710D6">
      <w:pPr>
        <w:pStyle w:val="a5"/>
        <w:rPr>
          <w:b/>
          <w:sz w:val="36"/>
        </w:rPr>
      </w:pPr>
    </w:p>
    <w:p w14:paraId="19554F7C" w14:textId="77777777" w:rsidR="005710D6" w:rsidRPr="00AF4231" w:rsidRDefault="005710D6" w:rsidP="005710D6">
      <w:pPr>
        <w:pStyle w:val="a5"/>
        <w:rPr>
          <w:b/>
          <w:sz w:val="36"/>
        </w:rPr>
      </w:pPr>
    </w:p>
    <w:p w14:paraId="78D6F826" w14:textId="77777777" w:rsidR="005710D6" w:rsidRPr="00AF4231" w:rsidRDefault="005710D6" w:rsidP="005710D6">
      <w:pPr>
        <w:pStyle w:val="a5"/>
        <w:rPr>
          <w:b/>
          <w:sz w:val="36"/>
        </w:rPr>
      </w:pPr>
    </w:p>
    <w:p w14:paraId="69FABB2B" w14:textId="77777777" w:rsidR="005710D6" w:rsidRPr="00AF4231" w:rsidRDefault="005710D6" w:rsidP="005710D6">
      <w:pPr>
        <w:pStyle w:val="a5"/>
        <w:rPr>
          <w:b/>
          <w:sz w:val="36"/>
        </w:rPr>
      </w:pPr>
    </w:p>
    <w:p w14:paraId="52EB5A14" w14:textId="77777777" w:rsidR="005710D6" w:rsidRPr="00AF4231" w:rsidRDefault="005710D6" w:rsidP="005710D6">
      <w:pPr>
        <w:pStyle w:val="a5"/>
        <w:rPr>
          <w:b/>
          <w:sz w:val="36"/>
        </w:rPr>
      </w:pPr>
    </w:p>
    <w:p w14:paraId="29EB9BF7" w14:textId="77777777" w:rsidR="005710D6" w:rsidRPr="00AF4231" w:rsidRDefault="005710D6" w:rsidP="005710D6">
      <w:pPr>
        <w:pStyle w:val="a5"/>
        <w:rPr>
          <w:b/>
          <w:sz w:val="36"/>
        </w:rPr>
      </w:pPr>
    </w:p>
    <w:p w14:paraId="4ECB1F62" w14:textId="77777777" w:rsidR="005710D6" w:rsidRPr="00AF4231" w:rsidRDefault="005710D6" w:rsidP="005710D6">
      <w:pPr>
        <w:pStyle w:val="a5"/>
        <w:rPr>
          <w:b/>
          <w:sz w:val="36"/>
        </w:rPr>
      </w:pPr>
    </w:p>
    <w:p w14:paraId="617FC578" w14:textId="77777777" w:rsidR="005710D6" w:rsidRPr="00AF4231" w:rsidRDefault="005710D6" w:rsidP="005710D6">
      <w:pPr>
        <w:pStyle w:val="a5"/>
        <w:ind w:right="499"/>
        <w:rPr>
          <w:sz w:val="32"/>
          <w:szCs w:val="32"/>
        </w:rPr>
      </w:pPr>
    </w:p>
    <w:p w14:paraId="7DC788BF" w14:textId="77777777" w:rsidR="005710D6" w:rsidRPr="00AF4231" w:rsidRDefault="005710D6" w:rsidP="005710D6">
      <w:pPr>
        <w:pStyle w:val="a5"/>
        <w:ind w:left="359" w:right="499"/>
        <w:jc w:val="center"/>
        <w:rPr>
          <w:sz w:val="32"/>
          <w:szCs w:val="32"/>
        </w:rPr>
      </w:pPr>
    </w:p>
    <w:p w14:paraId="6AD606C3" w14:textId="77777777" w:rsidR="005710D6" w:rsidRPr="00AF4231" w:rsidRDefault="005710D6" w:rsidP="005710D6">
      <w:pPr>
        <w:pStyle w:val="a5"/>
        <w:ind w:left="359" w:right="499"/>
        <w:jc w:val="center"/>
        <w:rPr>
          <w:sz w:val="32"/>
          <w:szCs w:val="32"/>
        </w:rPr>
      </w:pPr>
    </w:p>
    <w:p w14:paraId="2FCE5EF4" w14:textId="77777777" w:rsidR="005710D6" w:rsidRDefault="005710D6" w:rsidP="005710D6">
      <w:pPr>
        <w:pStyle w:val="a5"/>
        <w:ind w:right="499"/>
        <w:jc w:val="center"/>
        <w:rPr>
          <w:sz w:val="32"/>
          <w:szCs w:val="32"/>
        </w:rPr>
      </w:pPr>
    </w:p>
    <w:p w14:paraId="6B37388F" w14:textId="77777777" w:rsidR="0008235F" w:rsidRDefault="0008235F" w:rsidP="005710D6">
      <w:pPr>
        <w:pStyle w:val="a5"/>
        <w:ind w:right="499"/>
        <w:jc w:val="center"/>
        <w:rPr>
          <w:sz w:val="32"/>
          <w:szCs w:val="32"/>
        </w:rPr>
      </w:pPr>
    </w:p>
    <w:p w14:paraId="48ADB09D" w14:textId="77777777" w:rsidR="0008235F" w:rsidRDefault="0008235F" w:rsidP="005710D6">
      <w:pPr>
        <w:pStyle w:val="a5"/>
        <w:ind w:right="499"/>
        <w:jc w:val="center"/>
        <w:rPr>
          <w:sz w:val="32"/>
          <w:szCs w:val="32"/>
        </w:rPr>
      </w:pPr>
    </w:p>
    <w:p w14:paraId="79CC0958" w14:textId="77777777" w:rsidR="0008235F" w:rsidRDefault="0008235F" w:rsidP="005710D6">
      <w:pPr>
        <w:pStyle w:val="a5"/>
        <w:ind w:right="499"/>
        <w:jc w:val="center"/>
        <w:rPr>
          <w:sz w:val="32"/>
          <w:szCs w:val="32"/>
        </w:rPr>
      </w:pPr>
    </w:p>
    <w:p w14:paraId="1B1D70B6" w14:textId="77777777" w:rsidR="005710D6" w:rsidRDefault="005710D6" w:rsidP="005710D6">
      <w:pPr>
        <w:pStyle w:val="a5"/>
        <w:ind w:right="499"/>
        <w:jc w:val="center"/>
        <w:rPr>
          <w:sz w:val="32"/>
          <w:szCs w:val="32"/>
        </w:rPr>
      </w:pPr>
    </w:p>
    <w:p w14:paraId="43587705" w14:textId="62679EBF" w:rsidR="0008235F" w:rsidRDefault="005710D6" w:rsidP="00CF6720">
      <w:pPr>
        <w:pStyle w:val="a5"/>
        <w:ind w:right="499"/>
        <w:jc w:val="center"/>
        <w:rPr>
          <w:spacing w:val="-5"/>
          <w:sz w:val="32"/>
          <w:szCs w:val="32"/>
        </w:rPr>
      </w:pPr>
      <w:r w:rsidRPr="00AF4231">
        <w:rPr>
          <w:sz w:val="32"/>
          <w:szCs w:val="32"/>
        </w:rPr>
        <w:t>202</w:t>
      </w:r>
      <w:r>
        <w:rPr>
          <w:sz w:val="32"/>
          <w:szCs w:val="32"/>
        </w:rPr>
        <w:t>7</w:t>
      </w:r>
      <w:r w:rsidRPr="00AF4231">
        <w:rPr>
          <w:spacing w:val="-1"/>
          <w:sz w:val="32"/>
          <w:szCs w:val="32"/>
        </w:rPr>
        <w:t xml:space="preserve"> </w:t>
      </w:r>
      <w:r w:rsidRPr="00AF4231">
        <w:rPr>
          <w:spacing w:val="-5"/>
          <w:sz w:val="32"/>
          <w:szCs w:val="32"/>
        </w:rPr>
        <w:t>рік</w:t>
      </w:r>
    </w:p>
    <w:p w14:paraId="2D9D595F" w14:textId="77777777" w:rsidR="00902145" w:rsidRPr="00CF6720" w:rsidRDefault="00902145" w:rsidP="00CF6720">
      <w:pPr>
        <w:pStyle w:val="a5"/>
        <w:ind w:right="499"/>
        <w:jc w:val="center"/>
        <w:rPr>
          <w:spacing w:val="-5"/>
          <w:sz w:val="32"/>
          <w:szCs w:val="32"/>
        </w:rPr>
      </w:pPr>
    </w:p>
    <w:p w14:paraId="70669E28" w14:textId="77777777" w:rsidR="008B3F9B" w:rsidRPr="008B3F9B" w:rsidRDefault="008B3F9B" w:rsidP="008B3F9B">
      <w:pPr>
        <w:spacing w:after="0"/>
        <w:jc w:val="both"/>
        <w:rPr>
          <w:rFonts w:ascii="Times New Roman" w:hAnsi="Times New Roman" w:cs="Times New Roman"/>
          <w:color w:val="000000" w:themeColor="text1"/>
          <w:sz w:val="28"/>
          <w:szCs w:val="28"/>
        </w:rPr>
      </w:pPr>
    </w:p>
    <w:tbl>
      <w:tblPr>
        <w:tblStyle w:val="a4"/>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3"/>
      </w:tblGrid>
      <w:tr w:rsidR="00F61DD7" w:rsidRPr="00902145" w14:paraId="5843F25F" w14:textId="77777777" w:rsidTr="00082E94">
        <w:trPr>
          <w:trHeight w:val="254"/>
          <w:jc w:val="right"/>
        </w:trPr>
        <w:tc>
          <w:tcPr>
            <w:tcW w:w="3933" w:type="dxa"/>
          </w:tcPr>
          <w:p w14:paraId="2BCE5453" w14:textId="087A5E64" w:rsidR="0062335F" w:rsidRPr="00902145" w:rsidRDefault="00F61DD7" w:rsidP="00082E94">
            <w:pPr>
              <w:jc w:val="both"/>
              <w:rPr>
                <w:rFonts w:ascii="Times New Roman" w:hAnsi="Times New Roman" w:cs="Times New Roman"/>
                <w:color w:val="000000" w:themeColor="text1"/>
                <w:sz w:val="24"/>
                <w:szCs w:val="24"/>
              </w:rPr>
            </w:pPr>
            <w:r w:rsidRPr="00902145">
              <w:rPr>
                <w:rFonts w:ascii="Times New Roman" w:hAnsi="Times New Roman" w:cs="Times New Roman"/>
                <w:color w:val="000000" w:themeColor="text1"/>
                <w:sz w:val="24"/>
                <w:szCs w:val="24"/>
              </w:rPr>
              <w:t>Додаток</w:t>
            </w:r>
            <w:r w:rsidR="00082E94" w:rsidRPr="00902145">
              <w:rPr>
                <w:rFonts w:ascii="Times New Roman" w:hAnsi="Times New Roman" w:cs="Times New Roman"/>
                <w:color w:val="000000" w:themeColor="text1"/>
                <w:sz w:val="24"/>
                <w:szCs w:val="24"/>
              </w:rPr>
              <w:t xml:space="preserve"> </w:t>
            </w:r>
          </w:p>
          <w:p w14:paraId="2585CE4B" w14:textId="77777777" w:rsidR="00F61DD7" w:rsidRPr="00902145" w:rsidRDefault="00F61DD7" w:rsidP="00082E94">
            <w:pPr>
              <w:jc w:val="both"/>
              <w:rPr>
                <w:rFonts w:ascii="Times New Roman" w:hAnsi="Times New Roman" w:cs="Times New Roman"/>
                <w:color w:val="000000" w:themeColor="text1"/>
                <w:sz w:val="24"/>
                <w:szCs w:val="24"/>
              </w:rPr>
            </w:pPr>
            <w:r w:rsidRPr="00902145">
              <w:rPr>
                <w:rFonts w:ascii="Times New Roman" w:hAnsi="Times New Roman" w:cs="Times New Roman"/>
                <w:color w:val="000000" w:themeColor="text1"/>
                <w:sz w:val="24"/>
                <w:szCs w:val="24"/>
              </w:rPr>
              <w:t xml:space="preserve">до рішення </w:t>
            </w:r>
            <w:r w:rsidR="00082E94" w:rsidRPr="00902145">
              <w:rPr>
                <w:rFonts w:ascii="Times New Roman" w:hAnsi="Times New Roman" w:cs="Times New Roman"/>
                <w:color w:val="000000" w:themeColor="text1"/>
                <w:sz w:val="24"/>
                <w:szCs w:val="24"/>
              </w:rPr>
              <w:t xml:space="preserve"> сесії </w:t>
            </w:r>
          </w:p>
          <w:p w14:paraId="1947DA6E" w14:textId="77777777" w:rsidR="00082E94" w:rsidRPr="00902145" w:rsidRDefault="00082E94" w:rsidP="00082E94">
            <w:pPr>
              <w:jc w:val="both"/>
              <w:rPr>
                <w:rFonts w:ascii="Times New Roman" w:hAnsi="Times New Roman" w:cs="Times New Roman"/>
                <w:color w:val="000000" w:themeColor="text1"/>
                <w:sz w:val="24"/>
                <w:szCs w:val="24"/>
              </w:rPr>
            </w:pPr>
            <w:r w:rsidRPr="00902145">
              <w:rPr>
                <w:rFonts w:ascii="Times New Roman" w:hAnsi="Times New Roman" w:cs="Times New Roman"/>
                <w:color w:val="000000" w:themeColor="text1"/>
                <w:sz w:val="24"/>
                <w:szCs w:val="24"/>
              </w:rPr>
              <w:t>Баштечківської сільської ради</w:t>
            </w:r>
          </w:p>
          <w:p w14:paraId="749376DD" w14:textId="64FF9722" w:rsidR="00082E94" w:rsidRPr="00A55381" w:rsidRDefault="00A55381" w:rsidP="00082E9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52-10/</w:t>
            </w:r>
            <w:r w:rsidR="00082E94" w:rsidRPr="00902145">
              <w:rPr>
                <w:rFonts w:ascii="Times New Roman" w:hAnsi="Times New Roman" w:cs="Times New Roman"/>
                <w:color w:val="000000" w:themeColor="text1"/>
                <w:sz w:val="24"/>
                <w:szCs w:val="24"/>
                <w:lang w:val="en-US"/>
              </w:rPr>
              <w:t>VIII</w:t>
            </w:r>
            <w:r>
              <w:rPr>
                <w:rFonts w:ascii="Times New Roman" w:hAnsi="Times New Roman" w:cs="Times New Roman"/>
                <w:color w:val="000000" w:themeColor="text1"/>
                <w:sz w:val="24"/>
                <w:szCs w:val="24"/>
              </w:rPr>
              <w:t xml:space="preserve"> від 20.10.2026 р.</w:t>
            </w:r>
          </w:p>
        </w:tc>
      </w:tr>
    </w:tbl>
    <w:p w14:paraId="27F23660" w14:textId="77777777" w:rsidR="0008235F" w:rsidRDefault="0008235F" w:rsidP="0008235F">
      <w:pPr>
        <w:spacing w:after="0"/>
        <w:rPr>
          <w:rFonts w:ascii="Times New Roman" w:hAnsi="Times New Roman" w:cs="Times New Roman"/>
          <w:b/>
          <w:color w:val="000000" w:themeColor="text1"/>
          <w:sz w:val="28"/>
          <w:szCs w:val="28"/>
        </w:rPr>
      </w:pPr>
    </w:p>
    <w:p w14:paraId="165F45BB" w14:textId="77777777" w:rsidR="0008235F" w:rsidRDefault="0008235F" w:rsidP="0008235F">
      <w:pPr>
        <w:spacing w:after="60"/>
        <w:jc w:val="center"/>
      </w:pPr>
      <w:r>
        <w:rPr>
          <w:rFonts w:ascii="Times New Roman" w:hAnsi="Times New Roman"/>
          <w:b/>
          <w:color w:val="333333"/>
          <w:sz w:val="32"/>
        </w:rPr>
        <w:t>ПРОГРАМА</w:t>
      </w:r>
    </w:p>
    <w:p w14:paraId="6002E754" w14:textId="6BA3923C" w:rsidR="0008235F" w:rsidRDefault="0008235F" w:rsidP="0008235F">
      <w:pPr>
        <w:spacing w:after="480"/>
        <w:jc w:val="center"/>
      </w:pPr>
      <w:r>
        <w:rPr>
          <w:rFonts w:ascii="Times New Roman" w:hAnsi="Times New Roman"/>
          <w:b/>
          <w:color w:val="333333"/>
          <w:sz w:val="26"/>
        </w:rPr>
        <w:t>соціального захисту та підтримки дітей-сиріт, дітей, позбавлених батьківського піклування, та дітей, які перебувають у складних життєвих обставинах, на 2027–2030 роки</w:t>
      </w:r>
    </w:p>
    <w:p w14:paraId="6A717DE5" w14:textId="77777777" w:rsidR="0008235F" w:rsidRDefault="0008235F" w:rsidP="0008235F">
      <w:pPr>
        <w:spacing w:before="240"/>
        <w:jc w:val="center"/>
      </w:pPr>
      <w:r>
        <w:rPr>
          <w:rFonts w:ascii="Times New Roman" w:hAnsi="Times New Roman"/>
          <w:b/>
          <w:color w:val="333333"/>
          <w:sz w:val="26"/>
        </w:rPr>
        <w:t>1. ПАСПОРТ ПРОГРАМИ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2268"/>
        <w:gridCol w:w="6669"/>
      </w:tblGrid>
      <w:tr w:rsidR="0008235F" w:rsidRPr="007339BC" w14:paraId="33255619" w14:textId="77777777" w:rsidTr="0008235F">
        <w:trPr>
          <w:jc w:val="center"/>
        </w:trPr>
        <w:tc>
          <w:tcPr>
            <w:tcW w:w="717" w:type="dxa"/>
            <w:shd w:val="clear" w:color="auto" w:fill="FFFFFF" w:themeFill="background1"/>
            <w:tcMar>
              <w:top w:w="100" w:type="dxa"/>
              <w:left w:w="150" w:type="dxa"/>
              <w:bottom w:w="100" w:type="dxa"/>
              <w:right w:w="150" w:type="dxa"/>
            </w:tcMar>
          </w:tcPr>
          <w:p w14:paraId="1EF7A81D" w14:textId="77777777" w:rsidR="0008235F" w:rsidRPr="007339BC" w:rsidRDefault="0008235F" w:rsidP="0008235F">
            <w:pPr>
              <w:jc w:val="center"/>
              <w:rPr>
                <w:sz w:val="24"/>
                <w:szCs w:val="24"/>
              </w:rPr>
            </w:pPr>
            <w:r w:rsidRPr="007339BC">
              <w:rPr>
                <w:rFonts w:ascii="Times New Roman" w:hAnsi="Times New Roman"/>
                <w:b/>
                <w:sz w:val="24"/>
                <w:szCs w:val="24"/>
              </w:rPr>
              <w:t>№</w:t>
            </w:r>
          </w:p>
        </w:tc>
        <w:tc>
          <w:tcPr>
            <w:tcW w:w="2268" w:type="dxa"/>
            <w:shd w:val="clear" w:color="auto" w:fill="FFFFFF" w:themeFill="background1"/>
            <w:tcMar>
              <w:top w:w="100" w:type="dxa"/>
              <w:left w:w="150" w:type="dxa"/>
              <w:bottom w:w="100" w:type="dxa"/>
              <w:right w:w="150" w:type="dxa"/>
            </w:tcMar>
          </w:tcPr>
          <w:p w14:paraId="1DF925EC" w14:textId="77777777" w:rsidR="0008235F" w:rsidRPr="007339BC" w:rsidRDefault="0008235F" w:rsidP="0008235F">
            <w:pPr>
              <w:jc w:val="center"/>
              <w:rPr>
                <w:sz w:val="24"/>
                <w:szCs w:val="24"/>
              </w:rPr>
            </w:pPr>
            <w:r w:rsidRPr="007339BC">
              <w:rPr>
                <w:rFonts w:ascii="Times New Roman" w:hAnsi="Times New Roman"/>
                <w:b/>
                <w:sz w:val="24"/>
                <w:szCs w:val="24"/>
              </w:rPr>
              <w:t>Показник</w:t>
            </w:r>
          </w:p>
        </w:tc>
        <w:tc>
          <w:tcPr>
            <w:tcW w:w="6669" w:type="dxa"/>
            <w:shd w:val="clear" w:color="auto" w:fill="FFFFFF" w:themeFill="background1"/>
            <w:tcMar>
              <w:top w:w="100" w:type="dxa"/>
              <w:left w:w="150" w:type="dxa"/>
              <w:bottom w:w="100" w:type="dxa"/>
              <w:right w:w="150" w:type="dxa"/>
            </w:tcMar>
          </w:tcPr>
          <w:p w14:paraId="7A3089D9" w14:textId="77777777" w:rsidR="0008235F" w:rsidRPr="007339BC" w:rsidRDefault="0008235F" w:rsidP="0008235F">
            <w:pPr>
              <w:jc w:val="center"/>
              <w:rPr>
                <w:sz w:val="24"/>
                <w:szCs w:val="24"/>
              </w:rPr>
            </w:pPr>
            <w:r w:rsidRPr="007339BC">
              <w:rPr>
                <w:rFonts w:ascii="Times New Roman" w:hAnsi="Times New Roman"/>
                <w:b/>
                <w:sz w:val="24"/>
                <w:szCs w:val="24"/>
              </w:rPr>
              <w:t>Зміст</w:t>
            </w:r>
          </w:p>
        </w:tc>
      </w:tr>
      <w:tr w:rsidR="0008235F" w:rsidRPr="007339BC" w14:paraId="2B56D175" w14:textId="77777777" w:rsidTr="0008235F">
        <w:trPr>
          <w:jc w:val="center"/>
        </w:trPr>
        <w:tc>
          <w:tcPr>
            <w:tcW w:w="717" w:type="dxa"/>
            <w:tcMar>
              <w:top w:w="100" w:type="dxa"/>
              <w:left w:w="150" w:type="dxa"/>
              <w:bottom w:w="100" w:type="dxa"/>
              <w:right w:w="150" w:type="dxa"/>
            </w:tcMar>
          </w:tcPr>
          <w:p w14:paraId="3A64D81F" w14:textId="77777777" w:rsidR="0008235F" w:rsidRPr="007339BC" w:rsidRDefault="0008235F" w:rsidP="00957F09">
            <w:pPr>
              <w:jc w:val="center"/>
              <w:rPr>
                <w:sz w:val="24"/>
                <w:szCs w:val="24"/>
              </w:rPr>
            </w:pPr>
            <w:r w:rsidRPr="007339BC">
              <w:rPr>
                <w:rFonts w:ascii="Times New Roman" w:hAnsi="Times New Roman"/>
                <w:sz w:val="24"/>
                <w:szCs w:val="24"/>
              </w:rPr>
              <w:t>1</w:t>
            </w:r>
          </w:p>
        </w:tc>
        <w:tc>
          <w:tcPr>
            <w:tcW w:w="2268" w:type="dxa"/>
            <w:tcMar>
              <w:top w:w="100" w:type="dxa"/>
              <w:left w:w="150" w:type="dxa"/>
              <w:bottom w:w="100" w:type="dxa"/>
              <w:right w:w="150" w:type="dxa"/>
            </w:tcMar>
          </w:tcPr>
          <w:p w14:paraId="49C3EB56" w14:textId="77777777" w:rsidR="0008235F" w:rsidRPr="007339BC" w:rsidRDefault="0008235F" w:rsidP="0008235F">
            <w:pPr>
              <w:spacing w:line="240" w:lineRule="auto"/>
              <w:jc w:val="both"/>
              <w:rPr>
                <w:sz w:val="24"/>
                <w:szCs w:val="24"/>
              </w:rPr>
            </w:pPr>
            <w:r w:rsidRPr="007339BC">
              <w:rPr>
                <w:rFonts w:ascii="Times New Roman" w:hAnsi="Times New Roman"/>
                <w:sz w:val="24"/>
                <w:szCs w:val="24"/>
              </w:rPr>
              <w:t>Назва Програми</w:t>
            </w:r>
          </w:p>
        </w:tc>
        <w:tc>
          <w:tcPr>
            <w:tcW w:w="6669" w:type="dxa"/>
            <w:tcMar>
              <w:top w:w="100" w:type="dxa"/>
              <w:left w:w="150" w:type="dxa"/>
              <w:bottom w:w="100" w:type="dxa"/>
              <w:right w:w="150" w:type="dxa"/>
            </w:tcMar>
          </w:tcPr>
          <w:p w14:paraId="7C28266B" w14:textId="53A236E7" w:rsidR="0008235F" w:rsidRPr="007339BC" w:rsidRDefault="0008235F" w:rsidP="0008235F">
            <w:pPr>
              <w:spacing w:line="240" w:lineRule="auto"/>
              <w:jc w:val="both"/>
              <w:rPr>
                <w:sz w:val="24"/>
                <w:szCs w:val="24"/>
              </w:rPr>
            </w:pPr>
            <w:r w:rsidRPr="007339BC">
              <w:rPr>
                <w:rFonts w:ascii="Times New Roman" w:hAnsi="Times New Roman"/>
                <w:sz w:val="24"/>
                <w:szCs w:val="24"/>
              </w:rPr>
              <w:t>Програма соціального захисту та підтримки дітей-сиріт, дітей, позбавлених батьківського піклування, та дітей, які перебувають у складних життєвих обставинах, на 2027–2030 роки.</w:t>
            </w:r>
          </w:p>
        </w:tc>
      </w:tr>
      <w:tr w:rsidR="0008235F" w:rsidRPr="007339BC" w14:paraId="35837189" w14:textId="77777777" w:rsidTr="0008235F">
        <w:trPr>
          <w:jc w:val="center"/>
        </w:trPr>
        <w:tc>
          <w:tcPr>
            <w:tcW w:w="717" w:type="dxa"/>
            <w:tcMar>
              <w:top w:w="100" w:type="dxa"/>
              <w:left w:w="150" w:type="dxa"/>
              <w:bottom w:w="100" w:type="dxa"/>
              <w:right w:w="150" w:type="dxa"/>
            </w:tcMar>
          </w:tcPr>
          <w:p w14:paraId="3CAE2F46" w14:textId="77777777" w:rsidR="0008235F" w:rsidRPr="007339BC" w:rsidRDefault="0008235F" w:rsidP="00957F09">
            <w:pPr>
              <w:jc w:val="center"/>
              <w:rPr>
                <w:sz w:val="24"/>
                <w:szCs w:val="24"/>
              </w:rPr>
            </w:pPr>
            <w:r w:rsidRPr="007339BC">
              <w:rPr>
                <w:rFonts w:ascii="Times New Roman" w:hAnsi="Times New Roman"/>
                <w:sz w:val="24"/>
                <w:szCs w:val="24"/>
              </w:rPr>
              <w:t>2</w:t>
            </w:r>
          </w:p>
        </w:tc>
        <w:tc>
          <w:tcPr>
            <w:tcW w:w="2268" w:type="dxa"/>
            <w:tcMar>
              <w:top w:w="100" w:type="dxa"/>
              <w:left w:w="150" w:type="dxa"/>
              <w:bottom w:w="100" w:type="dxa"/>
              <w:right w:w="150" w:type="dxa"/>
            </w:tcMar>
          </w:tcPr>
          <w:p w14:paraId="01586BFF" w14:textId="77777777" w:rsidR="0008235F" w:rsidRPr="007339BC" w:rsidRDefault="0008235F" w:rsidP="0008235F">
            <w:pPr>
              <w:spacing w:line="240" w:lineRule="auto"/>
              <w:jc w:val="both"/>
              <w:rPr>
                <w:sz w:val="24"/>
                <w:szCs w:val="24"/>
              </w:rPr>
            </w:pPr>
            <w:r w:rsidRPr="007339BC">
              <w:rPr>
                <w:rFonts w:ascii="Times New Roman" w:hAnsi="Times New Roman"/>
                <w:sz w:val="24"/>
                <w:szCs w:val="24"/>
              </w:rPr>
              <w:t>Ініціатор та розробник</w:t>
            </w:r>
          </w:p>
        </w:tc>
        <w:tc>
          <w:tcPr>
            <w:tcW w:w="6669" w:type="dxa"/>
            <w:tcMar>
              <w:top w:w="100" w:type="dxa"/>
              <w:left w:w="150" w:type="dxa"/>
              <w:bottom w:w="100" w:type="dxa"/>
              <w:right w:w="150" w:type="dxa"/>
            </w:tcMar>
          </w:tcPr>
          <w:p w14:paraId="3833C7C4" w14:textId="77777777" w:rsidR="0008235F" w:rsidRPr="007339BC" w:rsidRDefault="0008235F" w:rsidP="0008235F">
            <w:pPr>
              <w:spacing w:line="240" w:lineRule="auto"/>
              <w:jc w:val="both"/>
              <w:rPr>
                <w:sz w:val="24"/>
                <w:szCs w:val="24"/>
              </w:rPr>
            </w:pPr>
            <w:r w:rsidRPr="007339BC">
              <w:rPr>
                <w:rFonts w:ascii="Times New Roman" w:hAnsi="Times New Roman"/>
                <w:sz w:val="24"/>
                <w:szCs w:val="24"/>
              </w:rPr>
              <w:t>Служба у справах дітей виконавчого комітету Баштечківської сільської ради.</w:t>
            </w:r>
          </w:p>
        </w:tc>
      </w:tr>
      <w:tr w:rsidR="0008235F" w:rsidRPr="007339BC" w14:paraId="5D1FAB8F" w14:textId="77777777" w:rsidTr="0008235F">
        <w:trPr>
          <w:jc w:val="center"/>
        </w:trPr>
        <w:tc>
          <w:tcPr>
            <w:tcW w:w="717" w:type="dxa"/>
            <w:tcMar>
              <w:top w:w="100" w:type="dxa"/>
              <w:left w:w="150" w:type="dxa"/>
              <w:bottom w:w="100" w:type="dxa"/>
              <w:right w:w="150" w:type="dxa"/>
            </w:tcMar>
          </w:tcPr>
          <w:p w14:paraId="0EA77714" w14:textId="77777777" w:rsidR="0008235F" w:rsidRPr="007339BC" w:rsidRDefault="0008235F" w:rsidP="00957F09">
            <w:pPr>
              <w:jc w:val="center"/>
              <w:rPr>
                <w:sz w:val="24"/>
                <w:szCs w:val="24"/>
              </w:rPr>
            </w:pPr>
            <w:r w:rsidRPr="007339BC">
              <w:rPr>
                <w:rFonts w:ascii="Times New Roman" w:hAnsi="Times New Roman"/>
                <w:sz w:val="24"/>
                <w:szCs w:val="24"/>
              </w:rPr>
              <w:t>3</w:t>
            </w:r>
          </w:p>
        </w:tc>
        <w:tc>
          <w:tcPr>
            <w:tcW w:w="2268" w:type="dxa"/>
            <w:tcMar>
              <w:top w:w="100" w:type="dxa"/>
              <w:left w:w="150" w:type="dxa"/>
              <w:bottom w:w="100" w:type="dxa"/>
              <w:right w:w="150" w:type="dxa"/>
            </w:tcMar>
          </w:tcPr>
          <w:p w14:paraId="498FF9BB" w14:textId="77777777" w:rsidR="0008235F" w:rsidRPr="007339BC" w:rsidRDefault="0008235F" w:rsidP="0008235F">
            <w:pPr>
              <w:spacing w:line="240" w:lineRule="auto"/>
              <w:jc w:val="both"/>
              <w:rPr>
                <w:sz w:val="24"/>
                <w:szCs w:val="24"/>
              </w:rPr>
            </w:pPr>
            <w:r w:rsidRPr="007339BC">
              <w:rPr>
                <w:rFonts w:ascii="Times New Roman" w:hAnsi="Times New Roman"/>
                <w:sz w:val="24"/>
                <w:szCs w:val="24"/>
              </w:rPr>
              <w:t>Відповідальний виконавець</w:t>
            </w:r>
          </w:p>
        </w:tc>
        <w:tc>
          <w:tcPr>
            <w:tcW w:w="6669" w:type="dxa"/>
            <w:tcMar>
              <w:top w:w="100" w:type="dxa"/>
              <w:left w:w="150" w:type="dxa"/>
              <w:bottom w:w="100" w:type="dxa"/>
              <w:right w:w="150" w:type="dxa"/>
            </w:tcMar>
          </w:tcPr>
          <w:p w14:paraId="336C4F01" w14:textId="7CF07921" w:rsidR="0008235F" w:rsidRPr="007339BC" w:rsidRDefault="0008235F" w:rsidP="0008235F">
            <w:pPr>
              <w:spacing w:line="240" w:lineRule="auto"/>
              <w:jc w:val="both"/>
              <w:rPr>
                <w:sz w:val="24"/>
                <w:szCs w:val="24"/>
              </w:rPr>
            </w:pPr>
            <w:r w:rsidRPr="007339BC">
              <w:rPr>
                <w:rFonts w:ascii="Times New Roman" w:hAnsi="Times New Roman"/>
                <w:sz w:val="24"/>
                <w:szCs w:val="24"/>
              </w:rPr>
              <w:t>Служба у справах дітей виконавчого комітету Баштечківської сільської ради</w:t>
            </w:r>
            <w:r w:rsidR="00E66122" w:rsidRPr="007339BC">
              <w:rPr>
                <w:rFonts w:ascii="Times New Roman" w:hAnsi="Times New Roman"/>
                <w:sz w:val="24"/>
                <w:szCs w:val="24"/>
              </w:rPr>
              <w:t>, Виконавчий комітет Баштечківської сільської ради</w:t>
            </w:r>
            <w:r w:rsidRPr="007339BC">
              <w:rPr>
                <w:rFonts w:ascii="Times New Roman" w:hAnsi="Times New Roman"/>
                <w:sz w:val="24"/>
                <w:szCs w:val="24"/>
              </w:rPr>
              <w:t>.</w:t>
            </w:r>
          </w:p>
        </w:tc>
      </w:tr>
      <w:tr w:rsidR="0008235F" w:rsidRPr="007339BC" w14:paraId="24B9B884" w14:textId="77777777" w:rsidTr="0008235F">
        <w:trPr>
          <w:jc w:val="center"/>
        </w:trPr>
        <w:tc>
          <w:tcPr>
            <w:tcW w:w="717" w:type="dxa"/>
            <w:tcMar>
              <w:top w:w="100" w:type="dxa"/>
              <w:left w:w="150" w:type="dxa"/>
              <w:bottom w:w="100" w:type="dxa"/>
              <w:right w:w="150" w:type="dxa"/>
            </w:tcMar>
          </w:tcPr>
          <w:p w14:paraId="230570C1" w14:textId="77777777" w:rsidR="0008235F" w:rsidRPr="007339BC" w:rsidRDefault="0008235F" w:rsidP="00957F09">
            <w:pPr>
              <w:jc w:val="center"/>
              <w:rPr>
                <w:sz w:val="24"/>
                <w:szCs w:val="24"/>
              </w:rPr>
            </w:pPr>
            <w:r w:rsidRPr="007339BC">
              <w:rPr>
                <w:rFonts w:ascii="Times New Roman" w:hAnsi="Times New Roman"/>
                <w:sz w:val="24"/>
                <w:szCs w:val="24"/>
              </w:rPr>
              <w:t>4</w:t>
            </w:r>
          </w:p>
        </w:tc>
        <w:tc>
          <w:tcPr>
            <w:tcW w:w="2268" w:type="dxa"/>
            <w:tcMar>
              <w:top w:w="100" w:type="dxa"/>
              <w:left w:w="150" w:type="dxa"/>
              <w:bottom w:w="100" w:type="dxa"/>
              <w:right w:w="150" w:type="dxa"/>
            </w:tcMar>
          </w:tcPr>
          <w:p w14:paraId="22C373DB" w14:textId="77777777" w:rsidR="0008235F" w:rsidRPr="007339BC" w:rsidRDefault="0008235F" w:rsidP="0008235F">
            <w:pPr>
              <w:spacing w:line="240" w:lineRule="auto"/>
              <w:jc w:val="both"/>
              <w:rPr>
                <w:sz w:val="24"/>
                <w:szCs w:val="24"/>
              </w:rPr>
            </w:pPr>
            <w:r w:rsidRPr="007339BC">
              <w:rPr>
                <w:rFonts w:ascii="Times New Roman" w:hAnsi="Times New Roman"/>
                <w:sz w:val="24"/>
                <w:szCs w:val="24"/>
              </w:rPr>
              <w:t>Співвиконавці Програми</w:t>
            </w:r>
          </w:p>
        </w:tc>
        <w:tc>
          <w:tcPr>
            <w:tcW w:w="6669" w:type="dxa"/>
            <w:tcMar>
              <w:top w:w="100" w:type="dxa"/>
              <w:left w:w="150" w:type="dxa"/>
              <w:bottom w:w="100" w:type="dxa"/>
              <w:right w:w="150" w:type="dxa"/>
            </w:tcMar>
          </w:tcPr>
          <w:p w14:paraId="3F4066EF" w14:textId="25C82AD2" w:rsidR="0008235F" w:rsidRPr="007339BC" w:rsidRDefault="00E66122" w:rsidP="0008235F">
            <w:pPr>
              <w:spacing w:line="240" w:lineRule="auto"/>
              <w:jc w:val="both"/>
              <w:rPr>
                <w:sz w:val="24"/>
                <w:szCs w:val="24"/>
              </w:rPr>
            </w:pPr>
            <w:r w:rsidRPr="007339BC">
              <w:rPr>
                <w:rFonts w:ascii="Times New Roman" w:hAnsi="Times New Roman"/>
                <w:sz w:val="24"/>
                <w:szCs w:val="24"/>
              </w:rPr>
              <w:t xml:space="preserve">Виконавчий комітет Баштечківської сільської ради, </w:t>
            </w:r>
            <w:r w:rsidR="0008235F" w:rsidRPr="007339BC">
              <w:rPr>
                <w:rFonts w:ascii="Times New Roman" w:hAnsi="Times New Roman"/>
                <w:sz w:val="24"/>
                <w:szCs w:val="24"/>
              </w:rPr>
              <w:t xml:space="preserve">Комунальний заклад «Центр надання соціальних послуг Баштечківської сільської ради», відділ освіти, культури, молоді та спорту виконавчого комітету </w:t>
            </w:r>
            <w:proofErr w:type="spellStart"/>
            <w:r w:rsidR="0008235F" w:rsidRPr="007339BC">
              <w:rPr>
                <w:rFonts w:ascii="Times New Roman" w:hAnsi="Times New Roman"/>
                <w:sz w:val="24"/>
                <w:szCs w:val="24"/>
              </w:rPr>
              <w:t>Баштечківської</w:t>
            </w:r>
            <w:proofErr w:type="spellEnd"/>
            <w:r w:rsidR="0008235F" w:rsidRPr="007339BC">
              <w:rPr>
                <w:rFonts w:ascii="Times New Roman" w:hAnsi="Times New Roman"/>
                <w:sz w:val="24"/>
                <w:szCs w:val="24"/>
              </w:rPr>
              <w:t xml:space="preserve"> сільської ради, </w:t>
            </w:r>
            <w:proofErr w:type="spellStart"/>
            <w:r w:rsidR="0008235F" w:rsidRPr="007339BC">
              <w:rPr>
                <w:rFonts w:ascii="Times New Roman" w:hAnsi="Times New Roman"/>
                <w:sz w:val="24"/>
                <w:szCs w:val="24"/>
              </w:rPr>
              <w:t>старостинські</w:t>
            </w:r>
            <w:proofErr w:type="spellEnd"/>
            <w:r w:rsidR="0008235F" w:rsidRPr="007339BC">
              <w:rPr>
                <w:rFonts w:ascii="Times New Roman" w:hAnsi="Times New Roman"/>
                <w:sz w:val="24"/>
                <w:szCs w:val="24"/>
              </w:rPr>
              <w:t xml:space="preserve"> округи, заклади загальної середньої освіти, заклади охорони здоров’я, органи Національної поліції України, органи </w:t>
            </w:r>
            <w:proofErr w:type="spellStart"/>
            <w:r w:rsidR="0008235F" w:rsidRPr="007339BC">
              <w:rPr>
                <w:rFonts w:ascii="Times New Roman" w:hAnsi="Times New Roman"/>
                <w:sz w:val="24"/>
                <w:szCs w:val="24"/>
              </w:rPr>
              <w:t>пробації</w:t>
            </w:r>
            <w:proofErr w:type="spellEnd"/>
            <w:r w:rsidR="0008235F" w:rsidRPr="007339BC">
              <w:rPr>
                <w:rFonts w:ascii="Times New Roman" w:hAnsi="Times New Roman"/>
                <w:sz w:val="24"/>
                <w:szCs w:val="24"/>
              </w:rPr>
              <w:t xml:space="preserve"> та інші суб’єкти взаємодії.</w:t>
            </w:r>
          </w:p>
        </w:tc>
      </w:tr>
      <w:tr w:rsidR="0008235F" w:rsidRPr="007339BC" w14:paraId="223EC8C0" w14:textId="77777777" w:rsidTr="0008235F">
        <w:trPr>
          <w:jc w:val="center"/>
        </w:trPr>
        <w:tc>
          <w:tcPr>
            <w:tcW w:w="717" w:type="dxa"/>
            <w:tcMar>
              <w:top w:w="100" w:type="dxa"/>
              <w:left w:w="150" w:type="dxa"/>
              <w:bottom w:w="100" w:type="dxa"/>
              <w:right w:w="150" w:type="dxa"/>
            </w:tcMar>
          </w:tcPr>
          <w:p w14:paraId="03E863B1" w14:textId="77777777" w:rsidR="0008235F" w:rsidRPr="007339BC" w:rsidRDefault="0008235F" w:rsidP="00957F09">
            <w:pPr>
              <w:jc w:val="center"/>
              <w:rPr>
                <w:sz w:val="24"/>
                <w:szCs w:val="24"/>
              </w:rPr>
            </w:pPr>
            <w:r w:rsidRPr="007339BC">
              <w:rPr>
                <w:rFonts w:ascii="Times New Roman" w:hAnsi="Times New Roman"/>
                <w:sz w:val="24"/>
                <w:szCs w:val="24"/>
              </w:rPr>
              <w:t>5</w:t>
            </w:r>
          </w:p>
        </w:tc>
        <w:tc>
          <w:tcPr>
            <w:tcW w:w="2268" w:type="dxa"/>
            <w:tcMar>
              <w:top w:w="100" w:type="dxa"/>
              <w:left w:w="150" w:type="dxa"/>
              <w:bottom w:w="100" w:type="dxa"/>
              <w:right w:w="150" w:type="dxa"/>
            </w:tcMar>
          </w:tcPr>
          <w:p w14:paraId="05453893" w14:textId="77777777" w:rsidR="0008235F" w:rsidRPr="007339BC" w:rsidRDefault="0008235F" w:rsidP="0008235F">
            <w:pPr>
              <w:spacing w:line="240" w:lineRule="auto"/>
              <w:jc w:val="both"/>
              <w:rPr>
                <w:sz w:val="24"/>
                <w:szCs w:val="24"/>
              </w:rPr>
            </w:pPr>
            <w:r w:rsidRPr="007339BC">
              <w:rPr>
                <w:rFonts w:ascii="Times New Roman" w:hAnsi="Times New Roman"/>
                <w:sz w:val="24"/>
                <w:szCs w:val="24"/>
              </w:rPr>
              <w:t>Термін реалізації Програми</w:t>
            </w:r>
          </w:p>
        </w:tc>
        <w:tc>
          <w:tcPr>
            <w:tcW w:w="6669" w:type="dxa"/>
            <w:tcMar>
              <w:top w:w="100" w:type="dxa"/>
              <w:left w:w="150" w:type="dxa"/>
              <w:bottom w:w="100" w:type="dxa"/>
              <w:right w:w="150" w:type="dxa"/>
            </w:tcMar>
          </w:tcPr>
          <w:p w14:paraId="4B980684" w14:textId="77777777" w:rsidR="0008235F" w:rsidRPr="007339BC" w:rsidRDefault="0008235F" w:rsidP="0008235F">
            <w:pPr>
              <w:spacing w:line="240" w:lineRule="auto"/>
              <w:jc w:val="both"/>
              <w:rPr>
                <w:sz w:val="24"/>
                <w:szCs w:val="24"/>
              </w:rPr>
            </w:pPr>
            <w:r w:rsidRPr="007339BC">
              <w:rPr>
                <w:rFonts w:ascii="Times New Roman" w:hAnsi="Times New Roman"/>
                <w:sz w:val="24"/>
                <w:szCs w:val="24"/>
              </w:rPr>
              <w:t>2027–2030 роки.</w:t>
            </w:r>
          </w:p>
        </w:tc>
      </w:tr>
      <w:tr w:rsidR="0008235F" w:rsidRPr="007339BC" w14:paraId="53078BBE" w14:textId="77777777" w:rsidTr="0008235F">
        <w:trPr>
          <w:jc w:val="center"/>
        </w:trPr>
        <w:tc>
          <w:tcPr>
            <w:tcW w:w="717" w:type="dxa"/>
            <w:tcMar>
              <w:top w:w="100" w:type="dxa"/>
              <w:left w:w="150" w:type="dxa"/>
              <w:bottom w:w="100" w:type="dxa"/>
              <w:right w:w="150" w:type="dxa"/>
            </w:tcMar>
          </w:tcPr>
          <w:p w14:paraId="5DA83C93" w14:textId="77777777" w:rsidR="0008235F" w:rsidRPr="007339BC" w:rsidRDefault="0008235F" w:rsidP="00957F09">
            <w:pPr>
              <w:jc w:val="center"/>
              <w:rPr>
                <w:sz w:val="24"/>
                <w:szCs w:val="24"/>
              </w:rPr>
            </w:pPr>
            <w:r w:rsidRPr="007339BC">
              <w:rPr>
                <w:rFonts w:ascii="Times New Roman" w:hAnsi="Times New Roman"/>
                <w:sz w:val="24"/>
                <w:szCs w:val="24"/>
              </w:rPr>
              <w:t>6</w:t>
            </w:r>
          </w:p>
        </w:tc>
        <w:tc>
          <w:tcPr>
            <w:tcW w:w="2268" w:type="dxa"/>
            <w:tcMar>
              <w:top w:w="100" w:type="dxa"/>
              <w:left w:w="150" w:type="dxa"/>
              <w:bottom w:w="100" w:type="dxa"/>
              <w:right w:w="150" w:type="dxa"/>
            </w:tcMar>
          </w:tcPr>
          <w:p w14:paraId="1A28B08A" w14:textId="77777777" w:rsidR="0008235F" w:rsidRPr="007339BC" w:rsidRDefault="0008235F" w:rsidP="0008235F">
            <w:pPr>
              <w:spacing w:line="240" w:lineRule="auto"/>
              <w:jc w:val="both"/>
              <w:rPr>
                <w:sz w:val="24"/>
                <w:szCs w:val="24"/>
              </w:rPr>
            </w:pPr>
            <w:r w:rsidRPr="007339BC">
              <w:rPr>
                <w:rFonts w:ascii="Times New Roman" w:hAnsi="Times New Roman"/>
                <w:sz w:val="24"/>
                <w:szCs w:val="24"/>
              </w:rPr>
              <w:t>Мета Програми</w:t>
            </w:r>
          </w:p>
        </w:tc>
        <w:tc>
          <w:tcPr>
            <w:tcW w:w="6669" w:type="dxa"/>
            <w:tcMar>
              <w:top w:w="100" w:type="dxa"/>
              <w:left w:w="150" w:type="dxa"/>
              <w:bottom w:w="100" w:type="dxa"/>
              <w:right w:w="150" w:type="dxa"/>
            </w:tcMar>
          </w:tcPr>
          <w:p w14:paraId="26096F82" w14:textId="4F52E60F" w:rsidR="0008235F" w:rsidRPr="007339BC" w:rsidRDefault="00E66122" w:rsidP="0008235F">
            <w:pPr>
              <w:spacing w:line="240" w:lineRule="auto"/>
              <w:jc w:val="both"/>
              <w:rPr>
                <w:sz w:val="24"/>
                <w:szCs w:val="24"/>
              </w:rPr>
            </w:pPr>
            <w:r w:rsidRPr="007339BC">
              <w:rPr>
                <w:rFonts w:ascii="Times New Roman" w:hAnsi="Times New Roman"/>
                <w:sz w:val="24"/>
                <w:szCs w:val="24"/>
              </w:rPr>
              <w:t>створення на території Баштечківської територіальної громади ефективної та скоординованої системи забезпечення і захисту прав та найкращих інтересів дітей, створення безпечного сімейного середовища, підтримки сімей з дітьми, запобігання соціальному сирітству, розвитку сімейних форм виховання, забезпечення соціального захисту дітей-сиріт, дітей, позбавлених батьківського піклування, дітей, які перебувають у складних життєвих обставинах, та своєчасного реагування на загрози їхньому життю, здоров’ю і розвитку.</w:t>
            </w:r>
          </w:p>
        </w:tc>
      </w:tr>
      <w:tr w:rsidR="0008235F" w:rsidRPr="007339BC" w14:paraId="57555A18" w14:textId="77777777" w:rsidTr="0008235F">
        <w:trPr>
          <w:jc w:val="center"/>
        </w:trPr>
        <w:tc>
          <w:tcPr>
            <w:tcW w:w="717" w:type="dxa"/>
            <w:tcMar>
              <w:top w:w="100" w:type="dxa"/>
              <w:left w:w="150" w:type="dxa"/>
              <w:bottom w:w="100" w:type="dxa"/>
              <w:right w:w="150" w:type="dxa"/>
            </w:tcMar>
          </w:tcPr>
          <w:p w14:paraId="6388D6BB" w14:textId="77777777" w:rsidR="0008235F" w:rsidRPr="007339BC" w:rsidRDefault="0008235F" w:rsidP="00957F09">
            <w:pPr>
              <w:jc w:val="center"/>
              <w:rPr>
                <w:sz w:val="24"/>
                <w:szCs w:val="24"/>
              </w:rPr>
            </w:pPr>
            <w:r w:rsidRPr="007339BC">
              <w:rPr>
                <w:rFonts w:ascii="Times New Roman" w:hAnsi="Times New Roman"/>
                <w:sz w:val="24"/>
                <w:szCs w:val="24"/>
              </w:rPr>
              <w:lastRenderedPageBreak/>
              <w:t>7</w:t>
            </w:r>
          </w:p>
        </w:tc>
        <w:tc>
          <w:tcPr>
            <w:tcW w:w="2268" w:type="dxa"/>
            <w:tcMar>
              <w:top w:w="100" w:type="dxa"/>
              <w:left w:w="150" w:type="dxa"/>
              <w:bottom w:w="100" w:type="dxa"/>
              <w:right w:w="150" w:type="dxa"/>
            </w:tcMar>
          </w:tcPr>
          <w:p w14:paraId="13A2B48E" w14:textId="77777777" w:rsidR="0008235F" w:rsidRPr="007339BC" w:rsidRDefault="0008235F" w:rsidP="0008235F">
            <w:pPr>
              <w:spacing w:line="240" w:lineRule="auto"/>
              <w:jc w:val="both"/>
              <w:rPr>
                <w:sz w:val="24"/>
                <w:szCs w:val="24"/>
              </w:rPr>
            </w:pPr>
            <w:r w:rsidRPr="007339BC">
              <w:rPr>
                <w:rFonts w:ascii="Times New Roman" w:hAnsi="Times New Roman"/>
                <w:sz w:val="24"/>
                <w:szCs w:val="24"/>
              </w:rPr>
              <w:t>Джерела фінансування</w:t>
            </w:r>
          </w:p>
        </w:tc>
        <w:tc>
          <w:tcPr>
            <w:tcW w:w="6669" w:type="dxa"/>
            <w:tcMar>
              <w:top w:w="100" w:type="dxa"/>
              <w:left w:w="150" w:type="dxa"/>
              <w:bottom w:w="100" w:type="dxa"/>
              <w:right w:w="150" w:type="dxa"/>
            </w:tcMar>
          </w:tcPr>
          <w:p w14:paraId="63F55F49" w14:textId="7C2F230E" w:rsidR="0008235F" w:rsidRPr="007339BC" w:rsidRDefault="0008235F" w:rsidP="0008235F">
            <w:pPr>
              <w:spacing w:line="240" w:lineRule="auto"/>
              <w:jc w:val="both"/>
              <w:rPr>
                <w:sz w:val="24"/>
                <w:szCs w:val="24"/>
              </w:rPr>
            </w:pPr>
            <w:r w:rsidRPr="007339BC">
              <w:rPr>
                <w:rFonts w:ascii="Times New Roman" w:hAnsi="Times New Roman"/>
                <w:sz w:val="24"/>
                <w:szCs w:val="24"/>
              </w:rPr>
              <w:t>Бюджет Баштечківської територіальної громади, кошти державного та обласного бюджетів у разі надання відповідних цільових трансфертів, інші джерела фінансування, які не заборонені чинним законодавством України.</w:t>
            </w:r>
          </w:p>
        </w:tc>
      </w:tr>
      <w:tr w:rsidR="0008235F" w:rsidRPr="007339BC" w14:paraId="1F678B0A" w14:textId="77777777" w:rsidTr="0008235F">
        <w:trPr>
          <w:jc w:val="center"/>
        </w:trPr>
        <w:tc>
          <w:tcPr>
            <w:tcW w:w="717" w:type="dxa"/>
            <w:tcMar>
              <w:top w:w="100" w:type="dxa"/>
              <w:left w:w="150" w:type="dxa"/>
              <w:bottom w:w="100" w:type="dxa"/>
              <w:right w:w="150" w:type="dxa"/>
            </w:tcMar>
          </w:tcPr>
          <w:p w14:paraId="006E3E1D" w14:textId="77777777" w:rsidR="0008235F" w:rsidRPr="007339BC" w:rsidRDefault="0008235F" w:rsidP="00957F09">
            <w:pPr>
              <w:jc w:val="center"/>
              <w:rPr>
                <w:sz w:val="24"/>
                <w:szCs w:val="24"/>
              </w:rPr>
            </w:pPr>
            <w:r w:rsidRPr="007339BC">
              <w:rPr>
                <w:rFonts w:ascii="Times New Roman" w:hAnsi="Times New Roman"/>
                <w:sz w:val="24"/>
                <w:szCs w:val="24"/>
              </w:rPr>
              <w:t>8</w:t>
            </w:r>
          </w:p>
        </w:tc>
        <w:tc>
          <w:tcPr>
            <w:tcW w:w="2268" w:type="dxa"/>
            <w:tcMar>
              <w:top w:w="100" w:type="dxa"/>
              <w:left w:w="150" w:type="dxa"/>
              <w:bottom w:w="100" w:type="dxa"/>
              <w:right w:w="150" w:type="dxa"/>
            </w:tcMar>
          </w:tcPr>
          <w:p w14:paraId="20518786" w14:textId="77777777" w:rsidR="0008235F" w:rsidRPr="007339BC" w:rsidRDefault="0008235F" w:rsidP="0008235F">
            <w:pPr>
              <w:spacing w:line="240" w:lineRule="auto"/>
              <w:jc w:val="both"/>
              <w:rPr>
                <w:sz w:val="24"/>
                <w:szCs w:val="24"/>
              </w:rPr>
            </w:pPr>
            <w:r w:rsidRPr="007339BC">
              <w:rPr>
                <w:rFonts w:ascii="Times New Roman" w:hAnsi="Times New Roman"/>
                <w:sz w:val="24"/>
                <w:szCs w:val="24"/>
              </w:rPr>
              <w:t>Орієнтовний обсяг фінансування</w:t>
            </w:r>
          </w:p>
        </w:tc>
        <w:tc>
          <w:tcPr>
            <w:tcW w:w="6669" w:type="dxa"/>
            <w:tcMar>
              <w:top w:w="100" w:type="dxa"/>
              <w:left w:w="150" w:type="dxa"/>
              <w:bottom w:w="100" w:type="dxa"/>
              <w:right w:w="150" w:type="dxa"/>
            </w:tcMar>
          </w:tcPr>
          <w:p w14:paraId="72C8E0DE" w14:textId="64BC09F0" w:rsidR="0008235F" w:rsidRPr="007339BC" w:rsidRDefault="007339BC" w:rsidP="0008235F">
            <w:pPr>
              <w:spacing w:line="240" w:lineRule="auto"/>
              <w:jc w:val="both"/>
              <w:rPr>
                <w:sz w:val="24"/>
                <w:szCs w:val="24"/>
              </w:rPr>
            </w:pPr>
            <w:r w:rsidRPr="007339BC">
              <w:rPr>
                <w:rFonts w:ascii="Times New Roman" w:hAnsi="Times New Roman"/>
                <w:sz w:val="24"/>
                <w:szCs w:val="24"/>
              </w:rPr>
              <w:t>200</w:t>
            </w:r>
            <w:r w:rsidR="0008235F" w:rsidRPr="007339BC">
              <w:rPr>
                <w:rFonts w:ascii="Times New Roman" w:hAnsi="Times New Roman"/>
                <w:sz w:val="24"/>
                <w:szCs w:val="24"/>
              </w:rPr>
              <w:t xml:space="preserve">,0 тисяч гривень, у тому числі </w:t>
            </w:r>
            <w:r w:rsidRPr="007339BC">
              <w:rPr>
                <w:rFonts w:ascii="Times New Roman" w:hAnsi="Times New Roman"/>
                <w:sz w:val="24"/>
                <w:szCs w:val="24"/>
              </w:rPr>
              <w:t>5</w:t>
            </w:r>
            <w:r w:rsidR="0008235F" w:rsidRPr="007339BC">
              <w:rPr>
                <w:rFonts w:ascii="Times New Roman" w:hAnsi="Times New Roman"/>
                <w:sz w:val="24"/>
                <w:szCs w:val="24"/>
              </w:rPr>
              <w:t>0,0 тисяч гривень щороку; обсяг фінансування може уточнюватися під час формування та виконання місцевого бюджету громади.</w:t>
            </w:r>
          </w:p>
        </w:tc>
      </w:tr>
    </w:tbl>
    <w:p w14:paraId="3657D3DD" w14:textId="77777777" w:rsidR="00CF6720" w:rsidRDefault="00CF6720" w:rsidP="0008235F">
      <w:pPr>
        <w:spacing w:after="0"/>
        <w:jc w:val="center"/>
        <w:rPr>
          <w:rFonts w:ascii="Times New Roman" w:hAnsi="Times New Roman"/>
          <w:b/>
          <w:color w:val="333333"/>
          <w:sz w:val="28"/>
          <w:szCs w:val="28"/>
        </w:rPr>
      </w:pPr>
    </w:p>
    <w:p w14:paraId="354A6B65" w14:textId="52E856D4" w:rsidR="0008235F" w:rsidRDefault="0008235F" w:rsidP="0008235F">
      <w:pPr>
        <w:spacing w:after="0"/>
        <w:jc w:val="center"/>
        <w:rPr>
          <w:rFonts w:ascii="Times New Roman" w:hAnsi="Times New Roman"/>
          <w:b/>
          <w:color w:val="333333"/>
          <w:sz w:val="28"/>
          <w:szCs w:val="28"/>
        </w:rPr>
      </w:pPr>
      <w:r w:rsidRPr="0008235F">
        <w:rPr>
          <w:rFonts w:ascii="Times New Roman" w:hAnsi="Times New Roman"/>
          <w:b/>
          <w:color w:val="333333"/>
          <w:sz w:val="28"/>
          <w:szCs w:val="28"/>
        </w:rPr>
        <w:t>2. ВИЗНАЧЕННЯ ПРОБЛЕМИ ТА АНАЛІЗ ПОТОЧНОГО СТАНУ</w:t>
      </w:r>
    </w:p>
    <w:p w14:paraId="4B2B0B8C" w14:textId="7ACEE2F9" w:rsidR="00CF6720" w:rsidRPr="0008235F" w:rsidRDefault="00CF6720" w:rsidP="0008235F">
      <w:pPr>
        <w:spacing w:after="0"/>
        <w:jc w:val="center"/>
        <w:rPr>
          <w:sz w:val="28"/>
          <w:szCs w:val="28"/>
        </w:rPr>
      </w:pPr>
    </w:p>
    <w:p w14:paraId="2F6E38B8" w14:textId="5015DEDA"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t>Забезпечення та захист прав, свобод і законних інтересів дітей, створення умов для їх повноцінного фізичного, психічного, інтелектуального та соціального розвитку, виховання дитини в безпечному та сприятливому сімейному середовищі є одним із пріоритетних напрямів діяльності Баштечківської територіальної громади.</w:t>
      </w:r>
    </w:p>
    <w:p w14:paraId="3282B4F3" w14:textId="77777777"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t>Становище дітей значною мірою залежить від соціально-економічної ситуації в сім'ях, спроможності батьків належним чином виконувати свої обов'язки, доступності соціальних, освітніх, медичних та інших послуг, а також ефективності взаємодії суб'єктів, які здійснюють заходи у сфері захисту прав дітей.</w:t>
      </w:r>
    </w:p>
    <w:p w14:paraId="5B649A67" w14:textId="77777777"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t>Протягом 2021–2026 років Службою у справах дітей виконавчого комітету Баштечківської сільської ради спільно з Комунальним закладом «Центр надання соціальних послуг Баштечківської сільської ради», органами Національної поліції України, закладами освіти та іншими суб'єктами соціальної роботи проводилася системна профілактична та соціально-захисна робота з дітьми та сім'ями.</w:t>
      </w:r>
    </w:p>
    <w:p w14:paraId="0DD112FF" w14:textId="77777777" w:rsidR="00CF6720" w:rsidRDefault="00CF6720" w:rsidP="0008235F">
      <w:pPr>
        <w:spacing w:after="0"/>
        <w:ind w:firstLine="567"/>
        <w:jc w:val="both"/>
        <w:rPr>
          <w:rFonts w:ascii="Times New Roman" w:hAnsi="Times New Roman"/>
          <w:sz w:val="28"/>
          <w:szCs w:val="28"/>
        </w:rPr>
      </w:pPr>
      <w:r w:rsidRPr="00CF6720">
        <w:rPr>
          <w:rFonts w:ascii="Times New Roman" w:hAnsi="Times New Roman"/>
          <w:sz w:val="28"/>
          <w:szCs w:val="28"/>
        </w:rPr>
        <w:t>У зазначений період проведено близько 50 профілактичних рейдів, 70 перевірок та близько 100 інформаційно-просвітницьких і профілактичних заходів. Особлива увага приділялася запобіганню бездоглядності та безпритульності дітей, своєчасному виявленню дітей і сімей, які потребують соціальної підтримки, профілактиці правопорушень, насильства, булінгу та кібербулінгу, попередженню вживання дітьми алкогольних напоїв, тютюнових виробів та інших шкідливих речовин, а також формуванню навичок безпечної поведінки та відповідального ставлення до власного життя і здоров’я.</w:t>
      </w:r>
    </w:p>
    <w:p w14:paraId="18070071" w14:textId="128B8745"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t>Під час проведення рейдів «Діти вулиці» перевірялися місця можливого перебування неповнолітніх, проводилася профілактична робота з дітьми та батьками, здійснювалася інформаційно-роз'яснювальна робота щодо відповідального батьківства. Випадків перебування дітей без належного батьківського нагляду, бездоглядних чи безпритульних дітей під час проведених рейдів не виявлено, що свідчить про результативність профілактичної роботи, яка проводиться в громаді.</w:t>
      </w:r>
    </w:p>
    <w:p w14:paraId="5FA89F14" w14:textId="77777777"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lastRenderedPageBreak/>
        <w:t>Водночас у громаді залишається потреба у подальшому розвитку системи раннього виявлення дітей та сімей, які перебувають у складних життєвих обставинах, та своєчасному реагуванні на фактори, що можуть негативно впливати на безпеку, здоров'я, розвиток і виховання дитини.</w:t>
      </w:r>
    </w:p>
    <w:p w14:paraId="62EBACA9" w14:textId="77777777"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t>Упродовж звітного періоду на обліку Служби у справах дітей перебувало близько 13 дітей, які перебували у складних життєвих обставинах. Робота з такими дітьми та їхніми сім'ями потребує постійного міжвідомчого супроводу, оцінки потреб дітей, визначення необхідних соціальних послуг, контролю за умовами проживання та виховання, а також своєчасного перегляду заходів, спрямованих на подолання складних життєвих обставин.</w:t>
      </w:r>
    </w:p>
    <w:p w14:paraId="064BCCE7" w14:textId="19989E07"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t xml:space="preserve">Відповідно до постанови Кабінету Міністрів України від 01.06.2020 </w:t>
      </w:r>
      <w:r w:rsidR="00CF6720">
        <w:rPr>
          <w:rFonts w:ascii="Times New Roman" w:hAnsi="Times New Roman"/>
          <w:sz w:val="28"/>
          <w:szCs w:val="28"/>
        </w:rPr>
        <w:t xml:space="preserve">      </w:t>
      </w:r>
      <w:r w:rsidRPr="0008235F">
        <w:rPr>
          <w:rFonts w:ascii="Times New Roman" w:hAnsi="Times New Roman"/>
          <w:sz w:val="28"/>
          <w:szCs w:val="28"/>
        </w:rPr>
        <w:t>№ 585 «Про забезпечення соціального захисту дітей, які перебувають у складних життєвих обставинах» важливим залишається забезпечення своєчасного виявлення таких дітей, оцінювання їх потреб, організації соціального супроводу та координації дій усіх суб'єктів, які здійснюють заходи у сфері соціального захисту дітей.</w:t>
      </w:r>
    </w:p>
    <w:p w14:paraId="250076E9" w14:textId="77777777"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t>Окремої уваги потребує забезпечення права дітей-сиріт та дітей, позбавлених батьківського піклування, на належні умови проживання, збереження житла та майна, а після досягнення відповідного віку – реалізація їх права на отримання житла або грошової компенсації відповідно до законодавства.</w:t>
      </w:r>
    </w:p>
    <w:p w14:paraId="1DDE9CF1" w14:textId="77777777"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t>На квартирному обліку у Баштечківській сільській територіальній громаді перебуває 5 осіб віком від 18 до 23 років та 2 дітей віком від 16 до 18 років, які потребують забезпечення житлом. Це зумовлює необхідність подальшої роботи щодо збереження житлових і майнових прав дітей, ведення відповідного обліку, своєчасного документування та забезпечення реалізації житлових прав після досягнення повноліття.</w:t>
      </w:r>
    </w:p>
    <w:p w14:paraId="00378A4B" w14:textId="77777777"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t>Одним із ключових напрямів державної та місцевої політики у сфері захисту дітей залишається забезпечення права дитини на виховання в сім'ї або умовах, максимально наближених до сімейних. Пріоритетним є недопущення безпідставного влаштування дітей до інституційних закладів та розвиток сімейних форм виховання.</w:t>
      </w:r>
    </w:p>
    <w:p w14:paraId="6DC11052" w14:textId="77777777"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t>У громаді відсутні кандидати на усиновлення, опіку та піклування, створення прийомної сім'ї, дитячого будинку сімейного типу та сім'ї патронатного вихователя. Водночас наявна зацікавленість окремої сім'ї у створенні прийомної сім'ї, що створює передумови для проведення подальшої інформаційно-просвітницької роботи та популяризації сімейних форм виховання.</w:t>
      </w:r>
    </w:p>
    <w:p w14:paraId="229C1905" w14:textId="77777777"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t xml:space="preserve">Протягом попередніх років мав місце випадок влаштування дитини, позбавленої батьківського піклування, до сімейної форми виховання на території іншої територіальної громади. Це свідчить про необхідність посилення роботи з пошуку та підготовки кандидатів у сімейні форми виховання безпосередньо на території Баштечківської громади, а також </w:t>
      </w:r>
      <w:r w:rsidRPr="0008235F">
        <w:rPr>
          <w:rFonts w:ascii="Times New Roman" w:hAnsi="Times New Roman"/>
          <w:sz w:val="28"/>
          <w:szCs w:val="28"/>
        </w:rPr>
        <w:lastRenderedPageBreak/>
        <w:t>створення умов для того, щоб діти, які потребують влаштування, за можливості залишалися у звичному соціальному та територіальному середовищі.</w:t>
      </w:r>
    </w:p>
    <w:p w14:paraId="5978A703" w14:textId="77777777"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t>Важливим напрямом залишається профілактика правопорушень серед дітей. У звітному періоді зафіксовано один випадок вчинення неповнолітнім правопорушення, пов'язаного з крадіжкою. Незважаючи на відсутність системного характеру таких випадків, зазначене потребує продовження індивідуальної та групової профілактичної роботи, правової освіти дітей, формування відповідальної поведінки та посилення взаємодії Служби у справах дітей, закладів освіти, органів поліції, соціальних служб та батьків.</w:t>
      </w:r>
    </w:p>
    <w:p w14:paraId="04AC01E6" w14:textId="77777777"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t>Окремим викликом залишається запобігання булінгу та кібербулінгу, насильству, дискримінації та іншим негативним явищам у дитячому середовищі. Необхідним є систематичне проведення інформаційно-просвітницьких заходів, формування у дітей навичок безпечної поведінки, уміння розпізнавати небезпечні ситуації та знання алгоритму звернення по допомогу.</w:t>
      </w:r>
    </w:p>
    <w:p w14:paraId="55D185EE" w14:textId="77777777"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t>Сучасні умови також потребують посилення роботи щодо безпеки дітей в умовах воєнного стану. Діти потребують постійного інформування про правила поведінки під час повітряних тривог, мінну та вибухову безпеку, ризики, пов'язані з підозрілими предметами, безпеку в інформаційному просторі та правила поведінки у надзвичайних ситуаціях. Важливим є також забезпечення психологічної стійкості дітей та підтримка батьків у питаннях виховання дітей в умовах воєнних ризиків.</w:t>
      </w:r>
    </w:p>
    <w:p w14:paraId="620BF033" w14:textId="77777777"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t>Потребує подальшого розвитку інформаційна та просвітницька робота з населенням щодо усиновлення, опіки та піклування, прийомних сімей, дитячих будинків сімейного типу та патронату над дитиною. Необхідно підвищувати обізнаність мешканців громади про можливості створення сімейних форм виховання, порядок набуття відповідного статусу, державну та місцеву підтримку таких сімей.</w:t>
      </w:r>
    </w:p>
    <w:p w14:paraId="7F0AAE37" w14:textId="77777777"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t>Одночасно актуальним залишається забезпечення доступності соціальних послуг для дітей та сімей з дітьми, особливо тих, які опинилися у складних життєвих обставинах. Важливо забезпечити своєчасне виявлення потреб сімей, індивідуальний підхід до кожного випадку, залучення необхідних спеціалістів та контроль за результативністю наданої допомоги.</w:t>
      </w:r>
    </w:p>
    <w:p w14:paraId="57CA5E14" w14:textId="177998C1"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t xml:space="preserve">Таким чином, основною проблемою, на розв'язання якої спрямована </w:t>
      </w:r>
      <w:r w:rsidRPr="00CF6720">
        <w:rPr>
          <w:rFonts w:ascii="Times New Roman" w:hAnsi="Times New Roman"/>
          <w:sz w:val="28"/>
          <w:szCs w:val="28"/>
        </w:rPr>
        <w:t xml:space="preserve">Програма </w:t>
      </w:r>
      <w:r w:rsidR="00CF6720" w:rsidRPr="00CF6720">
        <w:rPr>
          <w:rFonts w:ascii="Times New Roman" w:hAnsi="Times New Roman"/>
          <w:sz w:val="28"/>
          <w:szCs w:val="28"/>
        </w:rPr>
        <w:t>соціального захисту та підтримки дітей-сиріт, дітей, позбавлених батьківського піклування, та дітей, які перебувають у складних життєвих обставинах,</w:t>
      </w:r>
      <w:r w:rsidRPr="00CF6720">
        <w:rPr>
          <w:rFonts w:ascii="Times New Roman" w:hAnsi="Times New Roman"/>
          <w:sz w:val="28"/>
          <w:szCs w:val="28"/>
        </w:rPr>
        <w:t xml:space="preserve"> на 2027–2030 роки, є</w:t>
      </w:r>
      <w:r w:rsidRPr="0008235F">
        <w:rPr>
          <w:rFonts w:ascii="Times New Roman" w:hAnsi="Times New Roman"/>
          <w:sz w:val="28"/>
          <w:szCs w:val="28"/>
        </w:rPr>
        <w:t xml:space="preserve"> необхідність подальшого розвитку на місцевому рівні цілісної системи забезпечення прав та законних інтересів дітей, попередження соціального сирітства, підтримки сімей з дітьми, розвитку сімейних форм виховання, забезпечення житлових і майнових прав дітей-сиріт та дітей, позбавлених батьківського піклування, профілактики правопорушень і негативних явищ у дитячому середовищі, а також забезпечення безпеки та доступу дітей до необхідних соціальних послуг.</w:t>
      </w:r>
    </w:p>
    <w:p w14:paraId="098806E7" w14:textId="77777777"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lastRenderedPageBreak/>
        <w:t>Розв'язання зазначених проблем потребує системної, послідовної та скоординованої роботи Служби у справах дітей, органів місцевого самоврядування, соціальних служб, закладів освіти, закладів охорони здоров'я, органів Національної поліції та інших суб'єктів, залучених до забезпечення прав і законних інтересів дітей.</w:t>
      </w:r>
    </w:p>
    <w:p w14:paraId="427D7308" w14:textId="77777777" w:rsidR="0008235F" w:rsidRPr="0008235F" w:rsidRDefault="0008235F" w:rsidP="0008235F">
      <w:pPr>
        <w:spacing w:after="0"/>
        <w:ind w:firstLine="567"/>
        <w:jc w:val="both"/>
        <w:rPr>
          <w:rFonts w:ascii="Times New Roman" w:hAnsi="Times New Roman"/>
          <w:sz w:val="28"/>
          <w:szCs w:val="28"/>
        </w:rPr>
      </w:pPr>
      <w:r w:rsidRPr="0008235F">
        <w:rPr>
          <w:rFonts w:ascii="Times New Roman" w:hAnsi="Times New Roman"/>
          <w:sz w:val="28"/>
          <w:szCs w:val="28"/>
        </w:rPr>
        <w:t>Саме комплексний підхід до виконання визначених завдань у 2027–2030 роках дасть можливість підвищити рівень захисту прав дітей, забезпечити своєчасне реагування на проблемні ситуації, посилити підтримку сімей з дітьми та створити належні умови для безпечного і гармонійного розвитку кожної дитини в Баштечківській сільській територіальній громаді.</w:t>
      </w:r>
    </w:p>
    <w:p w14:paraId="62080A5C" w14:textId="77777777" w:rsidR="0008235F" w:rsidRPr="0008235F" w:rsidRDefault="0008235F" w:rsidP="00CF6720">
      <w:pPr>
        <w:spacing w:before="360"/>
        <w:jc w:val="center"/>
        <w:rPr>
          <w:sz w:val="28"/>
          <w:szCs w:val="28"/>
        </w:rPr>
      </w:pPr>
      <w:r w:rsidRPr="0008235F">
        <w:rPr>
          <w:rFonts w:ascii="Times New Roman" w:hAnsi="Times New Roman"/>
          <w:b/>
          <w:color w:val="333333"/>
          <w:sz w:val="28"/>
          <w:szCs w:val="28"/>
        </w:rPr>
        <w:t>3. МЕТА ТА ОСНОВНІ ЗАВДАННЯ ПРОГРАМИ</w:t>
      </w:r>
    </w:p>
    <w:p w14:paraId="4282CDD3" w14:textId="65C6A17F" w:rsidR="00CF6720" w:rsidRPr="00CF6720" w:rsidRDefault="00CF6720" w:rsidP="00CF6720">
      <w:pPr>
        <w:spacing w:after="0"/>
        <w:ind w:firstLine="567"/>
        <w:jc w:val="both"/>
        <w:rPr>
          <w:rFonts w:ascii="Times New Roman" w:hAnsi="Times New Roman"/>
          <w:sz w:val="28"/>
          <w:szCs w:val="28"/>
        </w:rPr>
      </w:pPr>
      <w:r w:rsidRPr="00CF6720">
        <w:rPr>
          <w:rFonts w:ascii="Times New Roman" w:hAnsi="Times New Roman"/>
          <w:sz w:val="28"/>
          <w:szCs w:val="28"/>
        </w:rPr>
        <w:t>Метою Програми є створення на території Баштечківської територіальної громади ефективної та скоординованої системи забезпечення і захисту прав та найкращих інтересів дітей, створення безпечного сімейного середовища, підтримки сімей з дітьми, запобігання соціальному сирітству, розвитку сімейних форм виховання, забезпечення соціального захисту дітей-сиріт, дітей, позбавлених батьківського піклування, дітей, які перебувають у складних життєвих обставинах, та своєчасного реагування на загрози їхньому життю, здоров’ю і розвитку.</w:t>
      </w:r>
    </w:p>
    <w:p w14:paraId="2F1EF491" w14:textId="77777777" w:rsidR="00CF6720" w:rsidRPr="00CF6720" w:rsidRDefault="00CF6720" w:rsidP="00CF6720">
      <w:pPr>
        <w:spacing w:after="0"/>
        <w:ind w:firstLine="567"/>
        <w:jc w:val="both"/>
        <w:rPr>
          <w:rFonts w:ascii="Times New Roman" w:hAnsi="Times New Roman"/>
          <w:sz w:val="28"/>
          <w:szCs w:val="28"/>
        </w:rPr>
      </w:pPr>
      <w:r w:rsidRPr="00CF6720">
        <w:rPr>
          <w:rFonts w:ascii="Times New Roman" w:hAnsi="Times New Roman"/>
          <w:sz w:val="28"/>
          <w:szCs w:val="28"/>
        </w:rPr>
        <w:t>Основні завдання Програми:</w:t>
      </w:r>
    </w:p>
    <w:p w14:paraId="51991B24" w14:textId="77777777" w:rsidR="00CF6720" w:rsidRPr="00CF6720" w:rsidRDefault="00CF6720" w:rsidP="00CF6720">
      <w:pPr>
        <w:numPr>
          <w:ilvl w:val="0"/>
          <w:numId w:val="8"/>
        </w:numPr>
        <w:spacing w:after="0"/>
        <w:ind w:left="0" w:firstLine="567"/>
        <w:jc w:val="both"/>
        <w:rPr>
          <w:rFonts w:ascii="Times New Roman" w:hAnsi="Times New Roman"/>
          <w:sz w:val="28"/>
          <w:szCs w:val="28"/>
        </w:rPr>
      </w:pPr>
      <w:r w:rsidRPr="00CF6720">
        <w:rPr>
          <w:rFonts w:ascii="Times New Roman" w:hAnsi="Times New Roman"/>
          <w:sz w:val="28"/>
          <w:szCs w:val="28"/>
        </w:rPr>
        <w:t>раннє виявлення дітей і сімей, які потребують підтримки, оцінювання їх потреб та організація надання необхідних соціальних послуг;</w:t>
      </w:r>
    </w:p>
    <w:p w14:paraId="79B32451" w14:textId="77777777" w:rsidR="00CF6720" w:rsidRPr="00CF6720" w:rsidRDefault="00CF6720" w:rsidP="00CF6720">
      <w:pPr>
        <w:numPr>
          <w:ilvl w:val="0"/>
          <w:numId w:val="8"/>
        </w:numPr>
        <w:spacing w:after="0"/>
        <w:ind w:left="0" w:firstLine="567"/>
        <w:jc w:val="both"/>
        <w:rPr>
          <w:rFonts w:ascii="Times New Roman" w:hAnsi="Times New Roman"/>
          <w:sz w:val="28"/>
          <w:szCs w:val="28"/>
        </w:rPr>
      </w:pPr>
      <w:r w:rsidRPr="00CF6720">
        <w:rPr>
          <w:rFonts w:ascii="Times New Roman" w:hAnsi="Times New Roman"/>
          <w:sz w:val="28"/>
          <w:szCs w:val="28"/>
        </w:rPr>
        <w:t>забезпечення координації Службою у справах дітей роботи щодо виявлення дітей, які перебувають у складних життєвих обставинах, їх взяття на облік, ведення облікових справ, організації соціального захисту та зняття з обліку на підставах, визначених законодавством;</w:t>
      </w:r>
    </w:p>
    <w:p w14:paraId="68853B5F" w14:textId="77777777" w:rsidR="00CF6720" w:rsidRPr="00CF6720" w:rsidRDefault="00CF6720" w:rsidP="00CF6720">
      <w:pPr>
        <w:numPr>
          <w:ilvl w:val="0"/>
          <w:numId w:val="8"/>
        </w:numPr>
        <w:spacing w:after="0"/>
        <w:ind w:left="0" w:firstLine="567"/>
        <w:jc w:val="both"/>
        <w:rPr>
          <w:rFonts w:ascii="Times New Roman" w:hAnsi="Times New Roman"/>
          <w:sz w:val="28"/>
          <w:szCs w:val="28"/>
        </w:rPr>
      </w:pPr>
      <w:r w:rsidRPr="00CF6720">
        <w:rPr>
          <w:rFonts w:ascii="Times New Roman" w:hAnsi="Times New Roman"/>
          <w:sz w:val="28"/>
          <w:szCs w:val="28"/>
        </w:rPr>
        <w:t>забезпечення захисту житлових, майнових, освітніх, медичних та інших законних прав і інтересів дітей, зокрема дітей-сиріт та дітей, позбавлених батьківського піклування;</w:t>
      </w:r>
    </w:p>
    <w:p w14:paraId="5A43A6C4" w14:textId="77777777" w:rsidR="00CF6720" w:rsidRPr="00CF6720" w:rsidRDefault="00CF6720" w:rsidP="00CF6720">
      <w:pPr>
        <w:numPr>
          <w:ilvl w:val="0"/>
          <w:numId w:val="8"/>
        </w:numPr>
        <w:spacing w:after="0"/>
        <w:ind w:left="0" w:firstLine="567"/>
        <w:jc w:val="both"/>
        <w:rPr>
          <w:rFonts w:ascii="Times New Roman" w:hAnsi="Times New Roman"/>
          <w:sz w:val="28"/>
          <w:szCs w:val="28"/>
        </w:rPr>
      </w:pPr>
      <w:r w:rsidRPr="00CF6720">
        <w:rPr>
          <w:rFonts w:ascii="Times New Roman" w:hAnsi="Times New Roman"/>
          <w:sz w:val="28"/>
          <w:szCs w:val="28"/>
        </w:rPr>
        <w:t>забезпечення своєчасного взяття дітей-сиріт та дітей, позбавлених батьківського піклування, які досягли 16 років, на відповідний квартирний та соціальний квартирний облік у порядку, визначеному законодавством;</w:t>
      </w:r>
    </w:p>
    <w:p w14:paraId="7A6DC843" w14:textId="77777777" w:rsidR="00C033E3" w:rsidRDefault="00C033E3" w:rsidP="00CF6720">
      <w:pPr>
        <w:numPr>
          <w:ilvl w:val="0"/>
          <w:numId w:val="8"/>
        </w:numPr>
        <w:spacing w:after="0"/>
        <w:ind w:left="0" w:firstLine="567"/>
        <w:jc w:val="both"/>
        <w:rPr>
          <w:rFonts w:ascii="Times New Roman" w:hAnsi="Times New Roman"/>
          <w:sz w:val="28"/>
          <w:szCs w:val="28"/>
        </w:rPr>
      </w:pPr>
      <w:r>
        <w:rPr>
          <w:rFonts w:ascii="Times New Roman" w:hAnsi="Times New Roman"/>
          <w:sz w:val="28"/>
          <w:szCs w:val="28"/>
        </w:rPr>
        <w:t>с</w:t>
      </w:r>
      <w:r w:rsidRPr="00C033E3">
        <w:rPr>
          <w:rFonts w:ascii="Times New Roman" w:hAnsi="Times New Roman"/>
          <w:sz w:val="28"/>
          <w:szCs w:val="28"/>
        </w:rPr>
        <w:t>прияння усиновленню дітей, які можуть бути усиновлені</w:t>
      </w:r>
      <w:r>
        <w:rPr>
          <w:rFonts w:ascii="Times New Roman" w:hAnsi="Times New Roman"/>
          <w:sz w:val="28"/>
          <w:szCs w:val="28"/>
        </w:rPr>
        <w:t>;</w:t>
      </w:r>
    </w:p>
    <w:p w14:paraId="1FA0EF8C" w14:textId="3723FB55" w:rsidR="00C033E3" w:rsidRDefault="00C033E3" w:rsidP="00CF6720">
      <w:pPr>
        <w:numPr>
          <w:ilvl w:val="0"/>
          <w:numId w:val="8"/>
        </w:numPr>
        <w:spacing w:after="0"/>
        <w:ind w:left="0" w:firstLine="567"/>
        <w:jc w:val="both"/>
        <w:rPr>
          <w:rFonts w:ascii="Times New Roman" w:hAnsi="Times New Roman"/>
          <w:sz w:val="28"/>
          <w:szCs w:val="28"/>
        </w:rPr>
      </w:pPr>
      <w:r w:rsidRPr="00C033E3">
        <w:rPr>
          <w:rFonts w:ascii="Times New Roman" w:hAnsi="Times New Roman"/>
          <w:sz w:val="28"/>
          <w:szCs w:val="28"/>
        </w:rPr>
        <w:t>розвиток сімейних форм виховання (зокрема опіки, піклування, прийомних сімей, дитячих будинків сімейного типу)</w:t>
      </w:r>
      <w:r>
        <w:rPr>
          <w:rFonts w:ascii="Times New Roman" w:hAnsi="Times New Roman"/>
          <w:sz w:val="28"/>
          <w:szCs w:val="28"/>
        </w:rPr>
        <w:t>;</w:t>
      </w:r>
    </w:p>
    <w:p w14:paraId="5795E941" w14:textId="1F50C20D" w:rsidR="00C033E3" w:rsidRDefault="00C033E3" w:rsidP="00CF6720">
      <w:pPr>
        <w:numPr>
          <w:ilvl w:val="0"/>
          <w:numId w:val="8"/>
        </w:numPr>
        <w:spacing w:after="0"/>
        <w:ind w:left="0" w:firstLine="567"/>
        <w:jc w:val="both"/>
        <w:rPr>
          <w:rFonts w:ascii="Times New Roman" w:hAnsi="Times New Roman"/>
          <w:sz w:val="28"/>
          <w:szCs w:val="28"/>
        </w:rPr>
      </w:pPr>
      <w:r w:rsidRPr="00C033E3">
        <w:rPr>
          <w:rFonts w:ascii="Times New Roman" w:hAnsi="Times New Roman"/>
          <w:sz w:val="28"/>
          <w:szCs w:val="28"/>
        </w:rPr>
        <w:t xml:space="preserve"> створення умов для впровадження та розвитку послуги патронату над дитиною в громаді</w:t>
      </w:r>
      <w:r>
        <w:rPr>
          <w:rFonts w:ascii="Times New Roman" w:hAnsi="Times New Roman"/>
          <w:sz w:val="28"/>
          <w:szCs w:val="28"/>
        </w:rPr>
        <w:t>;</w:t>
      </w:r>
    </w:p>
    <w:p w14:paraId="6D1E2DC5" w14:textId="0AEA3F95" w:rsidR="00CF6720" w:rsidRPr="00CF6720" w:rsidRDefault="00CF6720" w:rsidP="00CF6720">
      <w:pPr>
        <w:numPr>
          <w:ilvl w:val="0"/>
          <w:numId w:val="8"/>
        </w:numPr>
        <w:spacing w:after="0"/>
        <w:ind w:left="0" w:firstLine="567"/>
        <w:jc w:val="both"/>
        <w:rPr>
          <w:rFonts w:ascii="Times New Roman" w:hAnsi="Times New Roman"/>
          <w:sz w:val="28"/>
          <w:szCs w:val="28"/>
        </w:rPr>
      </w:pPr>
      <w:r w:rsidRPr="00CF6720">
        <w:rPr>
          <w:rFonts w:ascii="Times New Roman" w:hAnsi="Times New Roman"/>
          <w:sz w:val="28"/>
          <w:szCs w:val="28"/>
        </w:rPr>
        <w:t>забезпечення підтримки дітей, які виховуються в сімейних формах виховання, та осіб із числа дітей-сиріт і дітей, позбавлених батьківського піклування;</w:t>
      </w:r>
    </w:p>
    <w:p w14:paraId="39CEE0DE" w14:textId="77777777" w:rsidR="00CF6720" w:rsidRPr="00CF6720" w:rsidRDefault="00CF6720" w:rsidP="00CF6720">
      <w:pPr>
        <w:numPr>
          <w:ilvl w:val="0"/>
          <w:numId w:val="8"/>
        </w:numPr>
        <w:spacing w:after="0"/>
        <w:ind w:left="0" w:firstLine="567"/>
        <w:jc w:val="both"/>
        <w:rPr>
          <w:rFonts w:ascii="Times New Roman" w:hAnsi="Times New Roman"/>
          <w:sz w:val="28"/>
          <w:szCs w:val="28"/>
        </w:rPr>
      </w:pPr>
      <w:r w:rsidRPr="00CF6720">
        <w:rPr>
          <w:rFonts w:ascii="Times New Roman" w:hAnsi="Times New Roman"/>
          <w:sz w:val="28"/>
          <w:szCs w:val="28"/>
        </w:rPr>
        <w:t>забезпечення своєчасного реагування та міжвідомчої взаємодії у випадках домашнього насильства, жорстокого поводження з дітьми, булінгу, кібербулінгу, інших проявів насильства та загроз безпеці дітей;</w:t>
      </w:r>
    </w:p>
    <w:p w14:paraId="509579B1" w14:textId="77777777" w:rsidR="00CF6720" w:rsidRPr="00CF6720" w:rsidRDefault="00CF6720" w:rsidP="00CF6720">
      <w:pPr>
        <w:numPr>
          <w:ilvl w:val="0"/>
          <w:numId w:val="8"/>
        </w:numPr>
        <w:spacing w:after="0"/>
        <w:ind w:left="0" w:firstLine="567"/>
        <w:jc w:val="both"/>
        <w:rPr>
          <w:rFonts w:ascii="Times New Roman" w:hAnsi="Times New Roman"/>
          <w:sz w:val="28"/>
          <w:szCs w:val="28"/>
        </w:rPr>
      </w:pPr>
      <w:r w:rsidRPr="00CF6720">
        <w:rPr>
          <w:rFonts w:ascii="Times New Roman" w:hAnsi="Times New Roman"/>
          <w:sz w:val="28"/>
          <w:szCs w:val="28"/>
        </w:rPr>
        <w:lastRenderedPageBreak/>
        <w:t>профілактика правопорушень, бездоглядності та безпритульності серед дітей, вживання ними алкогольних напоїв, тютюнових виробів та інших шкідливих речовин;</w:t>
      </w:r>
    </w:p>
    <w:p w14:paraId="116A5B5D" w14:textId="77777777" w:rsidR="00CF6720" w:rsidRPr="00CF6720" w:rsidRDefault="00CF6720" w:rsidP="00CF6720">
      <w:pPr>
        <w:numPr>
          <w:ilvl w:val="0"/>
          <w:numId w:val="8"/>
        </w:numPr>
        <w:spacing w:after="0"/>
        <w:ind w:left="0" w:firstLine="567"/>
        <w:jc w:val="both"/>
        <w:rPr>
          <w:rFonts w:ascii="Times New Roman" w:hAnsi="Times New Roman"/>
          <w:sz w:val="28"/>
          <w:szCs w:val="28"/>
        </w:rPr>
      </w:pPr>
      <w:r w:rsidRPr="00CF6720">
        <w:rPr>
          <w:rFonts w:ascii="Times New Roman" w:hAnsi="Times New Roman"/>
          <w:sz w:val="28"/>
          <w:szCs w:val="28"/>
        </w:rPr>
        <w:t>забезпечення своєчасного розгляду документів щодо надання дітям статусу дитини, яка постраждала внаслідок воєнних дій та збройних конфліктів, та організація відповідних заходів соціального захисту;</w:t>
      </w:r>
    </w:p>
    <w:p w14:paraId="383FAD04" w14:textId="77777777" w:rsidR="00CF6720" w:rsidRPr="00CF6720" w:rsidRDefault="00CF6720" w:rsidP="00CF6720">
      <w:pPr>
        <w:numPr>
          <w:ilvl w:val="0"/>
          <w:numId w:val="8"/>
        </w:numPr>
        <w:spacing w:after="0"/>
        <w:ind w:left="0" w:firstLine="567"/>
        <w:jc w:val="both"/>
        <w:rPr>
          <w:rFonts w:ascii="Times New Roman" w:hAnsi="Times New Roman"/>
          <w:sz w:val="28"/>
          <w:szCs w:val="28"/>
        </w:rPr>
      </w:pPr>
      <w:r w:rsidRPr="00CF6720">
        <w:rPr>
          <w:rFonts w:ascii="Times New Roman" w:hAnsi="Times New Roman"/>
          <w:sz w:val="28"/>
          <w:szCs w:val="28"/>
        </w:rPr>
        <w:t>забезпечення безпеки дітей в умовах воєнного стану, проведення інформаційно-просвітницької роботи з питань мінної та вибухової безпеки, правил поведінки під час повітряної тривоги та інших надзвичайних ситуацій;</w:t>
      </w:r>
    </w:p>
    <w:p w14:paraId="7DDD4F10" w14:textId="77777777" w:rsidR="00CF6720" w:rsidRPr="00CF6720" w:rsidRDefault="00CF6720" w:rsidP="00CF6720">
      <w:pPr>
        <w:numPr>
          <w:ilvl w:val="0"/>
          <w:numId w:val="8"/>
        </w:numPr>
        <w:spacing w:after="0"/>
        <w:ind w:left="0" w:firstLine="567"/>
        <w:jc w:val="both"/>
        <w:rPr>
          <w:rFonts w:ascii="Times New Roman" w:hAnsi="Times New Roman"/>
          <w:sz w:val="28"/>
          <w:szCs w:val="28"/>
        </w:rPr>
      </w:pPr>
      <w:r w:rsidRPr="00CF6720">
        <w:rPr>
          <w:rFonts w:ascii="Times New Roman" w:hAnsi="Times New Roman"/>
          <w:sz w:val="28"/>
          <w:szCs w:val="28"/>
        </w:rPr>
        <w:t>організація оздоровлення та відпочинку дітей, які потребують особливої соціальної уваги та підтримки, відповідно до законодавства та фінансових можливостей громади;</w:t>
      </w:r>
    </w:p>
    <w:p w14:paraId="2E2F0622" w14:textId="77777777" w:rsidR="00CF6720" w:rsidRPr="00CF6720" w:rsidRDefault="00CF6720" w:rsidP="00CF6720">
      <w:pPr>
        <w:numPr>
          <w:ilvl w:val="0"/>
          <w:numId w:val="8"/>
        </w:numPr>
        <w:spacing w:after="0"/>
        <w:ind w:left="0" w:firstLine="567"/>
        <w:jc w:val="both"/>
        <w:rPr>
          <w:rFonts w:ascii="Times New Roman" w:hAnsi="Times New Roman"/>
          <w:sz w:val="28"/>
          <w:szCs w:val="28"/>
        </w:rPr>
      </w:pPr>
      <w:r w:rsidRPr="00CF6720">
        <w:rPr>
          <w:rFonts w:ascii="Times New Roman" w:hAnsi="Times New Roman"/>
          <w:sz w:val="28"/>
          <w:szCs w:val="28"/>
        </w:rPr>
        <w:t>підготовка дітей та молоді з числа дітей-сиріт і дітей, позбавлених батьківського піклування, до самостійного життя, формування у них правових, фінансових, соціально-побутових та інших навичок, необхідних для самостійного проживання;</w:t>
      </w:r>
    </w:p>
    <w:p w14:paraId="5D0B20CA" w14:textId="77777777" w:rsidR="00CF6720" w:rsidRPr="00CF6720" w:rsidRDefault="00CF6720" w:rsidP="00CF6720">
      <w:pPr>
        <w:numPr>
          <w:ilvl w:val="0"/>
          <w:numId w:val="8"/>
        </w:numPr>
        <w:spacing w:after="0"/>
        <w:ind w:left="0" w:firstLine="567"/>
        <w:jc w:val="both"/>
        <w:rPr>
          <w:rFonts w:ascii="Times New Roman" w:hAnsi="Times New Roman"/>
          <w:sz w:val="28"/>
          <w:szCs w:val="28"/>
        </w:rPr>
      </w:pPr>
      <w:r w:rsidRPr="00CF6720">
        <w:rPr>
          <w:rFonts w:ascii="Times New Roman" w:hAnsi="Times New Roman"/>
          <w:sz w:val="28"/>
          <w:szCs w:val="28"/>
        </w:rPr>
        <w:t>підвищення рівня правової обізнаності дітей щодо їхніх прав, обов’язків та відповідальності, формування навичок безпечної поведінки та відповідального ставлення до власного життя і здоров’я;</w:t>
      </w:r>
    </w:p>
    <w:p w14:paraId="0EF5C871" w14:textId="77777777" w:rsidR="00CF6720" w:rsidRPr="00CF6720" w:rsidRDefault="00CF6720" w:rsidP="00CF6720">
      <w:pPr>
        <w:numPr>
          <w:ilvl w:val="0"/>
          <w:numId w:val="8"/>
        </w:numPr>
        <w:spacing w:after="0"/>
        <w:ind w:left="0" w:firstLine="567"/>
        <w:jc w:val="both"/>
        <w:rPr>
          <w:rFonts w:ascii="Times New Roman" w:hAnsi="Times New Roman"/>
          <w:sz w:val="28"/>
          <w:szCs w:val="28"/>
        </w:rPr>
      </w:pPr>
      <w:r w:rsidRPr="00CF6720">
        <w:rPr>
          <w:rFonts w:ascii="Times New Roman" w:hAnsi="Times New Roman"/>
          <w:sz w:val="28"/>
          <w:szCs w:val="28"/>
        </w:rPr>
        <w:t>забезпечення ефективної взаємодії Служби у справах дітей, закладів освіти, соціальних служб, закладів охорони здоров’я, органів Національної поліції та інших суб’єктів у сфері захисту прав та інтересів дітей;</w:t>
      </w:r>
    </w:p>
    <w:p w14:paraId="086F74EC" w14:textId="77777777" w:rsidR="00244DD8" w:rsidRDefault="00CF6720" w:rsidP="00244DD8">
      <w:pPr>
        <w:numPr>
          <w:ilvl w:val="0"/>
          <w:numId w:val="8"/>
        </w:numPr>
        <w:spacing w:after="0"/>
        <w:ind w:left="0" w:firstLine="567"/>
        <w:jc w:val="both"/>
        <w:rPr>
          <w:rFonts w:ascii="Times New Roman" w:hAnsi="Times New Roman"/>
          <w:sz w:val="28"/>
          <w:szCs w:val="28"/>
        </w:rPr>
      </w:pPr>
      <w:r w:rsidRPr="00CF6720">
        <w:rPr>
          <w:rFonts w:ascii="Times New Roman" w:hAnsi="Times New Roman"/>
          <w:sz w:val="28"/>
          <w:szCs w:val="28"/>
        </w:rPr>
        <w:t>підвищення рівня обізнаності жителів громади щодо можливості створення сімейних форм виховання, усиновлення, патронату над дитиною та отримання соціальної підтримки сім'ями з дітьми.</w:t>
      </w:r>
    </w:p>
    <w:p w14:paraId="2B6FD935" w14:textId="77777777" w:rsidR="007F3287" w:rsidRDefault="007F3287" w:rsidP="007F3287">
      <w:pPr>
        <w:spacing w:after="0"/>
        <w:jc w:val="both"/>
        <w:rPr>
          <w:rFonts w:ascii="Times New Roman" w:hAnsi="Times New Roman"/>
          <w:sz w:val="28"/>
          <w:szCs w:val="28"/>
        </w:rPr>
      </w:pPr>
    </w:p>
    <w:p w14:paraId="1C5F0F0D" w14:textId="77777777" w:rsidR="007F3287" w:rsidRDefault="007F3287" w:rsidP="007F3287">
      <w:pPr>
        <w:spacing w:after="0"/>
        <w:jc w:val="both"/>
        <w:rPr>
          <w:rFonts w:ascii="Times New Roman" w:hAnsi="Times New Roman"/>
          <w:sz w:val="28"/>
          <w:szCs w:val="28"/>
        </w:rPr>
      </w:pPr>
    </w:p>
    <w:p w14:paraId="40F19483" w14:textId="77777777" w:rsidR="007F3287" w:rsidRDefault="007F3287" w:rsidP="007F3287">
      <w:pPr>
        <w:spacing w:after="0"/>
        <w:jc w:val="both"/>
        <w:rPr>
          <w:rFonts w:ascii="Times New Roman" w:hAnsi="Times New Roman"/>
          <w:sz w:val="28"/>
          <w:szCs w:val="28"/>
        </w:rPr>
      </w:pPr>
    </w:p>
    <w:p w14:paraId="0A850300" w14:textId="77777777" w:rsidR="007F3287" w:rsidRDefault="007F3287" w:rsidP="007F3287">
      <w:pPr>
        <w:spacing w:after="0"/>
        <w:jc w:val="both"/>
        <w:rPr>
          <w:rFonts w:ascii="Times New Roman" w:hAnsi="Times New Roman"/>
          <w:sz w:val="28"/>
          <w:szCs w:val="28"/>
        </w:rPr>
      </w:pPr>
    </w:p>
    <w:p w14:paraId="0558EBF6" w14:textId="77777777" w:rsidR="007F3287" w:rsidRDefault="007F3287" w:rsidP="007F3287">
      <w:pPr>
        <w:spacing w:after="0"/>
        <w:jc w:val="both"/>
        <w:rPr>
          <w:rFonts w:ascii="Times New Roman" w:hAnsi="Times New Roman"/>
          <w:sz w:val="28"/>
          <w:szCs w:val="28"/>
        </w:rPr>
      </w:pPr>
    </w:p>
    <w:p w14:paraId="02F55921" w14:textId="77777777" w:rsidR="007F3287" w:rsidRDefault="007F3287" w:rsidP="007F3287">
      <w:pPr>
        <w:spacing w:after="0"/>
        <w:jc w:val="both"/>
        <w:rPr>
          <w:rFonts w:ascii="Times New Roman" w:hAnsi="Times New Roman"/>
          <w:sz w:val="28"/>
          <w:szCs w:val="28"/>
        </w:rPr>
      </w:pPr>
    </w:p>
    <w:p w14:paraId="6CCD6859" w14:textId="77777777" w:rsidR="007F3287" w:rsidRDefault="007F3287" w:rsidP="007F3287">
      <w:pPr>
        <w:spacing w:after="0"/>
        <w:jc w:val="both"/>
        <w:rPr>
          <w:rFonts w:ascii="Times New Roman" w:hAnsi="Times New Roman"/>
          <w:sz w:val="28"/>
          <w:szCs w:val="28"/>
        </w:rPr>
      </w:pPr>
    </w:p>
    <w:p w14:paraId="0696AA2E" w14:textId="77777777" w:rsidR="007F3287" w:rsidRDefault="007F3287" w:rsidP="007F3287">
      <w:pPr>
        <w:spacing w:after="0"/>
        <w:jc w:val="both"/>
        <w:rPr>
          <w:rFonts w:ascii="Times New Roman" w:hAnsi="Times New Roman"/>
          <w:sz w:val="28"/>
          <w:szCs w:val="28"/>
        </w:rPr>
      </w:pPr>
    </w:p>
    <w:p w14:paraId="1702DB73" w14:textId="77777777" w:rsidR="007F3287" w:rsidRDefault="007F3287" w:rsidP="007F3287">
      <w:pPr>
        <w:spacing w:after="0"/>
        <w:jc w:val="both"/>
        <w:rPr>
          <w:rFonts w:ascii="Times New Roman" w:hAnsi="Times New Roman"/>
          <w:sz w:val="28"/>
          <w:szCs w:val="28"/>
        </w:rPr>
      </w:pPr>
    </w:p>
    <w:p w14:paraId="79D02499" w14:textId="77777777" w:rsidR="007F3287" w:rsidRDefault="007F3287" w:rsidP="007F3287">
      <w:pPr>
        <w:spacing w:after="0"/>
        <w:jc w:val="both"/>
        <w:rPr>
          <w:rFonts w:ascii="Times New Roman" w:hAnsi="Times New Roman"/>
          <w:sz w:val="28"/>
          <w:szCs w:val="28"/>
        </w:rPr>
      </w:pPr>
    </w:p>
    <w:p w14:paraId="7826E52C" w14:textId="77777777" w:rsidR="007F3287" w:rsidRDefault="007F3287" w:rsidP="007F3287">
      <w:pPr>
        <w:spacing w:after="0"/>
        <w:jc w:val="both"/>
        <w:rPr>
          <w:rFonts w:ascii="Times New Roman" w:hAnsi="Times New Roman"/>
          <w:sz w:val="28"/>
          <w:szCs w:val="28"/>
        </w:rPr>
      </w:pPr>
    </w:p>
    <w:p w14:paraId="43401E0B" w14:textId="77777777" w:rsidR="007F3287" w:rsidRDefault="007F3287" w:rsidP="007F3287">
      <w:pPr>
        <w:spacing w:after="0"/>
        <w:jc w:val="both"/>
        <w:rPr>
          <w:rFonts w:ascii="Times New Roman" w:hAnsi="Times New Roman"/>
          <w:sz w:val="28"/>
          <w:szCs w:val="28"/>
        </w:rPr>
      </w:pPr>
    </w:p>
    <w:p w14:paraId="1B023D57" w14:textId="77777777" w:rsidR="007F3287" w:rsidRDefault="007F3287" w:rsidP="007F3287">
      <w:pPr>
        <w:spacing w:after="0"/>
        <w:jc w:val="both"/>
        <w:rPr>
          <w:rFonts w:ascii="Times New Roman" w:hAnsi="Times New Roman"/>
          <w:sz w:val="28"/>
          <w:szCs w:val="28"/>
        </w:rPr>
      </w:pPr>
    </w:p>
    <w:p w14:paraId="268FCACA" w14:textId="77777777" w:rsidR="007F3287" w:rsidRDefault="007F3287" w:rsidP="007F3287">
      <w:pPr>
        <w:spacing w:after="0"/>
        <w:jc w:val="both"/>
        <w:rPr>
          <w:rFonts w:ascii="Times New Roman" w:hAnsi="Times New Roman"/>
          <w:sz w:val="28"/>
          <w:szCs w:val="28"/>
        </w:rPr>
      </w:pPr>
    </w:p>
    <w:p w14:paraId="05305B95" w14:textId="77777777" w:rsidR="007F3287" w:rsidRDefault="007F3287" w:rsidP="007F3287">
      <w:pPr>
        <w:spacing w:after="0"/>
        <w:jc w:val="both"/>
        <w:rPr>
          <w:rFonts w:ascii="Times New Roman" w:hAnsi="Times New Roman"/>
          <w:sz w:val="28"/>
          <w:szCs w:val="28"/>
        </w:rPr>
      </w:pPr>
    </w:p>
    <w:p w14:paraId="53FFD623" w14:textId="77777777" w:rsidR="007F3287" w:rsidRDefault="007F3287" w:rsidP="007F3287">
      <w:pPr>
        <w:spacing w:after="0"/>
        <w:jc w:val="both"/>
        <w:rPr>
          <w:rFonts w:ascii="Times New Roman" w:hAnsi="Times New Roman"/>
          <w:sz w:val="28"/>
          <w:szCs w:val="28"/>
        </w:rPr>
      </w:pPr>
    </w:p>
    <w:p w14:paraId="07BF6B99" w14:textId="41193C22" w:rsidR="007F3287" w:rsidRDefault="007F3287" w:rsidP="007339BC">
      <w:pPr>
        <w:spacing w:after="0"/>
        <w:rPr>
          <w:rFonts w:ascii="Times New Roman" w:hAnsi="Times New Roman"/>
          <w:b/>
          <w:color w:val="333333"/>
          <w:sz w:val="26"/>
        </w:rPr>
      </w:pPr>
    </w:p>
    <w:p w14:paraId="79D719FA" w14:textId="77777777" w:rsidR="007F3287" w:rsidRDefault="007F3287" w:rsidP="00244DD8">
      <w:pPr>
        <w:spacing w:after="0"/>
        <w:jc w:val="center"/>
        <w:rPr>
          <w:rFonts w:ascii="Times New Roman" w:hAnsi="Times New Roman"/>
          <w:b/>
          <w:color w:val="333333"/>
          <w:sz w:val="26"/>
        </w:rPr>
        <w:sectPr w:rsidR="007F3287" w:rsidSect="00902145">
          <w:pgSz w:w="11906" w:h="16838"/>
          <w:pgMar w:top="567" w:right="851" w:bottom="709" w:left="1701" w:header="708" w:footer="708" w:gutter="0"/>
          <w:cols w:space="708"/>
          <w:docGrid w:linePitch="360"/>
        </w:sectPr>
      </w:pPr>
    </w:p>
    <w:p w14:paraId="0738B53C" w14:textId="15EEDDCB" w:rsidR="00244DD8" w:rsidRPr="007339BC" w:rsidRDefault="00244DD8" w:rsidP="00244DD8">
      <w:pPr>
        <w:spacing w:after="0"/>
        <w:jc w:val="center"/>
        <w:rPr>
          <w:rFonts w:ascii="Times New Roman" w:hAnsi="Times New Roman"/>
          <w:b/>
          <w:color w:val="333333"/>
          <w:sz w:val="28"/>
          <w:szCs w:val="24"/>
        </w:rPr>
      </w:pPr>
      <w:r w:rsidRPr="007339BC">
        <w:rPr>
          <w:rFonts w:ascii="Times New Roman" w:hAnsi="Times New Roman"/>
          <w:b/>
          <w:color w:val="333333"/>
          <w:sz w:val="28"/>
          <w:szCs w:val="24"/>
        </w:rPr>
        <w:lastRenderedPageBreak/>
        <w:t>4. ОСНОВНІ НАПРЯМИ ТА ЗАХОДИ ПРОГРАМИ</w:t>
      </w:r>
    </w:p>
    <w:p w14:paraId="2311AC8E" w14:textId="77777777" w:rsidR="007F3287" w:rsidRDefault="007F3287" w:rsidP="00244DD8">
      <w:pPr>
        <w:spacing w:after="0"/>
        <w:jc w:val="center"/>
        <w:rPr>
          <w:rFonts w:ascii="Times New Roman" w:hAnsi="Times New Roman"/>
          <w:sz w:val="28"/>
          <w:szCs w:val="28"/>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38"/>
        <w:gridCol w:w="5236"/>
        <w:gridCol w:w="4993"/>
        <w:gridCol w:w="1380"/>
      </w:tblGrid>
      <w:tr w:rsidR="007F3287" w:rsidRPr="007F3287" w14:paraId="05FBC211" w14:textId="77777777" w:rsidTr="007F3287">
        <w:trPr>
          <w:tblHeader/>
          <w:tblCellSpacing w:w="15" w:type="dxa"/>
        </w:trPr>
        <w:tc>
          <w:tcPr>
            <w:tcW w:w="0" w:type="auto"/>
            <w:vAlign w:val="center"/>
            <w:hideMark/>
          </w:tcPr>
          <w:p w14:paraId="22E579B8" w14:textId="77777777" w:rsidR="007F3287" w:rsidRPr="007F3287" w:rsidRDefault="007F3287" w:rsidP="007F3287">
            <w:pPr>
              <w:spacing w:after="0"/>
              <w:jc w:val="center"/>
              <w:rPr>
                <w:rFonts w:ascii="Times New Roman" w:hAnsi="Times New Roman"/>
                <w:b/>
                <w:bCs/>
                <w:sz w:val="24"/>
                <w:szCs w:val="24"/>
              </w:rPr>
            </w:pPr>
            <w:r w:rsidRPr="007F3287">
              <w:rPr>
                <w:rFonts w:ascii="Times New Roman" w:hAnsi="Times New Roman"/>
                <w:b/>
                <w:bCs/>
                <w:sz w:val="24"/>
                <w:szCs w:val="24"/>
              </w:rPr>
              <w:t>Напрям програми / Захід</w:t>
            </w:r>
          </w:p>
        </w:tc>
        <w:tc>
          <w:tcPr>
            <w:tcW w:w="0" w:type="auto"/>
            <w:vAlign w:val="center"/>
            <w:hideMark/>
          </w:tcPr>
          <w:p w14:paraId="587B5817" w14:textId="77777777" w:rsidR="007F3287" w:rsidRPr="007F3287" w:rsidRDefault="007F3287" w:rsidP="007F3287">
            <w:pPr>
              <w:spacing w:after="0"/>
              <w:jc w:val="center"/>
              <w:rPr>
                <w:rFonts w:ascii="Times New Roman" w:hAnsi="Times New Roman"/>
                <w:b/>
                <w:bCs/>
                <w:sz w:val="24"/>
                <w:szCs w:val="24"/>
              </w:rPr>
            </w:pPr>
            <w:r w:rsidRPr="007F3287">
              <w:rPr>
                <w:rFonts w:ascii="Times New Roman" w:hAnsi="Times New Roman"/>
                <w:b/>
                <w:bCs/>
                <w:sz w:val="24"/>
                <w:szCs w:val="24"/>
              </w:rPr>
              <w:t>Зміст конкретного заходу</w:t>
            </w:r>
          </w:p>
        </w:tc>
        <w:tc>
          <w:tcPr>
            <w:tcW w:w="0" w:type="auto"/>
            <w:vAlign w:val="center"/>
            <w:hideMark/>
          </w:tcPr>
          <w:p w14:paraId="0EEF58CE" w14:textId="77777777" w:rsidR="007F3287" w:rsidRPr="007F3287" w:rsidRDefault="007F3287" w:rsidP="007F3287">
            <w:pPr>
              <w:spacing w:after="0"/>
              <w:jc w:val="center"/>
              <w:rPr>
                <w:rFonts w:ascii="Times New Roman" w:hAnsi="Times New Roman"/>
                <w:b/>
                <w:bCs/>
                <w:sz w:val="24"/>
                <w:szCs w:val="24"/>
              </w:rPr>
            </w:pPr>
            <w:r w:rsidRPr="007F3287">
              <w:rPr>
                <w:rFonts w:ascii="Times New Roman" w:hAnsi="Times New Roman"/>
                <w:b/>
                <w:bCs/>
                <w:sz w:val="24"/>
                <w:szCs w:val="24"/>
              </w:rPr>
              <w:t>Відповідальні виконавці</w:t>
            </w:r>
          </w:p>
        </w:tc>
        <w:tc>
          <w:tcPr>
            <w:tcW w:w="0" w:type="auto"/>
            <w:vAlign w:val="center"/>
            <w:hideMark/>
          </w:tcPr>
          <w:p w14:paraId="0F2E8046" w14:textId="77777777" w:rsidR="007F3287" w:rsidRPr="007F3287" w:rsidRDefault="007F3287" w:rsidP="007F3287">
            <w:pPr>
              <w:spacing w:after="0"/>
              <w:jc w:val="center"/>
              <w:rPr>
                <w:rFonts w:ascii="Times New Roman" w:hAnsi="Times New Roman"/>
                <w:b/>
                <w:bCs/>
                <w:sz w:val="24"/>
                <w:szCs w:val="24"/>
              </w:rPr>
            </w:pPr>
            <w:r w:rsidRPr="007F3287">
              <w:rPr>
                <w:rFonts w:ascii="Times New Roman" w:hAnsi="Times New Roman"/>
                <w:b/>
                <w:bCs/>
                <w:sz w:val="24"/>
                <w:szCs w:val="24"/>
              </w:rPr>
              <w:t>Термін виконання</w:t>
            </w:r>
          </w:p>
        </w:tc>
      </w:tr>
      <w:tr w:rsidR="00E66122" w:rsidRPr="007F3287" w14:paraId="2672F55D" w14:textId="77777777" w:rsidTr="00E66122">
        <w:trPr>
          <w:tblCellSpacing w:w="15" w:type="dxa"/>
        </w:trPr>
        <w:tc>
          <w:tcPr>
            <w:tcW w:w="0" w:type="auto"/>
            <w:vMerge w:val="restart"/>
            <w:hideMark/>
          </w:tcPr>
          <w:p w14:paraId="2650C857" w14:textId="77777777" w:rsidR="00E66122" w:rsidRPr="007F3287" w:rsidRDefault="00E66122" w:rsidP="007F3287">
            <w:pPr>
              <w:spacing w:after="0"/>
              <w:jc w:val="both"/>
              <w:rPr>
                <w:rFonts w:ascii="Times New Roman" w:hAnsi="Times New Roman"/>
                <w:sz w:val="24"/>
                <w:szCs w:val="24"/>
              </w:rPr>
            </w:pPr>
            <w:r w:rsidRPr="007F3287">
              <w:rPr>
                <w:rFonts w:ascii="Times New Roman" w:hAnsi="Times New Roman"/>
                <w:b/>
                <w:bCs/>
                <w:sz w:val="24"/>
                <w:szCs w:val="24"/>
              </w:rPr>
              <w:t>1.1. Забезпечити своєчасне виявлення дітей та сімей, які перебувають або можуть потрапити у складні життєві обставини, та організувати заходи щодо захисту прав дітей</w:t>
            </w:r>
          </w:p>
        </w:tc>
        <w:tc>
          <w:tcPr>
            <w:tcW w:w="0" w:type="auto"/>
            <w:vAlign w:val="center"/>
            <w:hideMark/>
          </w:tcPr>
          <w:p w14:paraId="042273FF"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1.1.1.</w:t>
            </w:r>
            <w:r w:rsidRPr="00E66122">
              <w:rPr>
                <w:rFonts w:ascii="Times New Roman" w:hAnsi="Times New Roman"/>
              </w:rPr>
              <w:t xml:space="preserve"> Виявлення дітей та сімей, які перебувають у складних життєвих обставинах або мають ризик їх виникнення, проведення оцінювання потреб дитини та її сім’ї, визначення необхідних заходів для забезпечення безпеки дитини та подолання причин складних життєвих обставин.</w:t>
            </w:r>
          </w:p>
        </w:tc>
        <w:tc>
          <w:tcPr>
            <w:tcW w:w="0" w:type="auto"/>
            <w:vAlign w:val="center"/>
            <w:hideMark/>
          </w:tcPr>
          <w:p w14:paraId="38C8AE91" w14:textId="60792096" w:rsidR="00E66122" w:rsidRPr="00E66122" w:rsidRDefault="00E66122" w:rsidP="007F3287">
            <w:pPr>
              <w:spacing w:after="0"/>
              <w:jc w:val="both"/>
              <w:rPr>
                <w:rFonts w:ascii="Times New Roman" w:hAnsi="Times New Roman"/>
              </w:rPr>
            </w:pPr>
            <w:r w:rsidRPr="00E66122">
              <w:rPr>
                <w:rFonts w:ascii="Times New Roman" w:hAnsi="Times New Roman"/>
              </w:rPr>
              <w:t xml:space="preserve">Служба у справах дітей виконавчого комітету Баштечківської сільської ради, Комунальний заклад «Центр надання соціальних послуг Баштечківської сільської ради», відділ освіти, культури, молоді та спорту виконавчого комітету </w:t>
            </w:r>
            <w:proofErr w:type="spellStart"/>
            <w:r w:rsidRPr="00E66122">
              <w:rPr>
                <w:rFonts w:ascii="Times New Roman" w:hAnsi="Times New Roman"/>
              </w:rPr>
              <w:t>Баштечківської</w:t>
            </w:r>
            <w:proofErr w:type="spellEnd"/>
            <w:r w:rsidRPr="00E66122">
              <w:rPr>
                <w:rFonts w:ascii="Times New Roman" w:hAnsi="Times New Roman"/>
              </w:rPr>
              <w:t xml:space="preserve"> сільської ради, </w:t>
            </w:r>
            <w:proofErr w:type="spellStart"/>
            <w:r w:rsidRPr="00E66122">
              <w:rPr>
                <w:rFonts w:ascii="Times New Roman" w:hAnsi="Times New Roman"/>
              </w:rPr>
              <w:t>старостинські</w:t>
            </w:r>
            <w:proofErr w:type="spellEnd"/>
            <w:r w:rsidRPr="00E66122">
              <w:rPr>
                <w:rFonts w:ascii="Times New Roman" w:hAnsi="Times New Roman"/>
              </w:rPr>
              <w:t xml:space="preserve"> округи, заклади загальної середньої освіти, заклади охорони здоров’я, органи Національної поліції України</w:t>
            </w:r>
          </w:p>
        </w:tc>
        <w:tc>
          <w:tcPr>
            <w:tcW w:w="0" w:type="auto"/>
            <w:vAlign w:val="center"/>
            <w:hideMark/>
          </w:tcPr>
          <w:p w14:paraId="05DDBB9C"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2C79B07A" w14:textId="77777777" w:rsidTr="007F3287">
        <w:trPr>
          <w:tblCellSpacing w:w="15" w:type="dxa"/>
        </w:trPr>
        <w:tc>
          <w:tcPr>
            <w:tcW w:w="0" w:type="auto"/>
            <w:vMerge/>
            <w:vAlign w:val="center"/>
            <w:hideMark/>
          </w:tcPr>
          <w:p w14:paraId="233BB246"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4432F7D4"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1.1.2.</w:t>
            </w:r>
            <w:r w:rsidRPr="00E66122">
              <w:rPr>
                <w:rFonts w:ascii="Times New Roman" w:hAnsi="Times New Roman"/>
              </w:rPr>
              <w:t xml:space="preserve"> Ведення обліку дітей, які перебувають у складних життєвих обставинах, ведення відповідної документації та організація соціального захисту дітей відповідно до вимог законодавства.</w:t>
            </w:r>
          </w:p>
        </w:tc>
        <w:tc>
          <w:tcPr>
            <w:tcW w:w="0" w:type="auto"/>
            <w:vAlign w:val="center"/>
            <w:hideMark/>
          </w:tcPr>
          <w:p w14:paraId="725A5608" w14:textId="21E41753"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w:t>
            </w:r>
          </w:p>
        </w:tc>
        <w:tc>
          <w:tcPr>
            <w:tcW w:w="0" w:type="auto"/>
            <w:vAlign w:val="center"/>
            <w:hideMark/>
          </w:tcPr>
          <w:p w14:paraId="0EA35ED4"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71DAF132" w14:textId="77777777" w:rsidTr="007F3287">
        <w:trPr>
          <w:tblCellSpacing w:w="15" w:type="dxa"/>
        </w:trPr>
        <w:tc>
          <w:tcPr>
            <w:tcW w:w="0" w:type="auto"/>
            <w:vMerge/>
            <w:vAlign w:val="center"/>
            <w:hideMark/>
          </w:tcPr>
          <w:p w14:paraId="5373FA68"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235A4991"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1.1.3.</w:t>
            </w:r>
            <w:r w:rsidRPr="00E66122">
              <w:rPr>
                <w:rFonts w:ascii="Times New Roman" w:hAnsi="Times New Roman"/>
              </w:rPr>
              <w:t xml:space="preserve"> Забезпечення своєчасного внесення та актуалізації достовірної інформації до Єдиної інформаційно-аналітичної системи «Діти» щодо дітей-сиріт, дітей, позбавлених батьківського піклування, дітей, які перебувають у складних життєвих обставинах, кандидатів в усиновлювачі, опікунів, піклувальників, патронатних вихователів та інших відомостей відповідно до компетенції служби у справах дітей.</w:t>
            </w:r>
          </w:p>
        </w:tc>
        <w:tc>
          <w:tcPr>
            <w:tcW w:w="0" w:type="auto"/>
            <w:vAlign w:val="center"/>
            <w:hideMark/>
          </w:tcPr>
          <w:p w14:paraId="59C4F4B9" w14:textId="4745DC6A"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w:t>
            </w:r>
          </w:p>
        </w:tc>
        <w:tc>
          <w:tcPr>
            <w:tcW w:w="0" w:type="auto"/>
            <w:vAlign w:val="center"/>
            <w:hideMark/>
          </w:tcPr>
          <w:p w14:paraId="73ED4E1F"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77BEC0D2" w14:textId="77777777" w:rsidTr="007F3287">
        <w:trPr>
          <w:tblCellSpacing w:w="15" w:type="dxa"/>
        </w:trPr>
        <w:tc>
          <w:tcPr>
            <w:tcW w:w="0" w:type="auto"/>
            <w:vMerge/>
            <w:vAlign w:val="center"/>
            <w:hideMark/>
          </w:tcPr>
          <w:p w14:paraId="776407C4"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538AED1A"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1.1.4.</w:t>
            </w:r>
            <w:r w:rsidRPr="00E66122">
              <w:rPr>
                <w:rFonts w:ascii="Times New Roman" w:hAnsi="Times New Roman"/>
              </w:rPr>
              <w:t xml:space="preserve"> Проведення спільних профілактичних заходів та рейдів, спрямованих на запобігання бездоглядності, безпритульності, правопорушенням, вживанню дітьми алкоголю, наркотичних засобів, психотропних речовин, тютюнових виробів, проявам насильства та іншим негативним явищам у дитячому середовищі.</w:t>
            </w:r>
          </w:p>
        </w:tc>
        <w:tc>
          <w:tcPr>
            <w:tcW w:w="0" w:type="auto"/>
            <w:vAlign w:val="center"/>
            <w:hideMark/>
          </w:tcPr>
          <w:p w14:paraId="13B6E4E0" w14:textId="67043D19" w:rsidR="00E66122" w:rsidRPr="00E66122" w:rsidRDefault="00E66122" w:rsidP="007F3287">
            <w:pPr>
              <w:spacing w:after="0"/>
              <w:jc w:val="both"/>
            </w:pPr>
            <w:r w:rsidRPr="00E66122">
              <w:rPr>
                <w:rFonts w:ascii="Times New Roman" w:hAnsi="Times New Roman"/>
              </w:rPr>
              <w:t>Служба у справах дітей виконавчого комітету Баштечківської сільської ради, Комунальний заклад «Центр надання соціальних послуг Баштечківської сільської ради», органи Національної поліції України</w:t>
            </w:r>
          </w:p>
        </w:tc>
        <w:tc>
          <w:tcPr>
            <w:tcW w:w="0" w:type="auto"/>
            <w:vAlign w:val="center"/>
            <w:hideMark/>
          </w:tcPr>
          <w:p w14:paraId="6A772476"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6ABE5784" w14:textId="77777777" w:rsidTr="007F3287">
        <w:trPr>
          <w:tblCellSpacing w:w="15" w:type="dxa"/>
        </w:trPr>
        <w:tc>
          <w:tcPr>
            <w:tcW w:w="0" w:type="auto"/>
            <w:vMerge/>
            <w:vAlign w:val="center"/>
            <w:hideMark/>
          </w:tcPr>
          <w:p w14:paraId="6BF81F17"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28CD974A"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1.1.5.</w:t>
            </w:r>
            <w:r w:rsidRPr="00E66122">
              <w:rPr>
                <w:rFonts w:ascii="Times New Roman" w:hAnsi="Times New Roman"/>
              </w:rPr>
              <w:t xml:space="preserve"> Здійснення контролю за умовами проживання, утримання, виховання та розвитку дітей, які перебувають у складних життєвих обставинах, дітей-сиріт та дітей, позбавлених батьківського піклування, влаштованих під опіку, піклування, до прийомних сімей та дитячих будинків сімейного типу.</w:t>
            </w:r>
          </w:p>
        </w:tc>
        <w:tc>
          <w:tcPr>
            <w:tcW w:w="0" w:type="auto"/>
            <w:vAlign w:val="center"/>
            <w:hideMark/>
          </w:tcPr>
          <w:p w14:paraId="7231B4F1" w14:textId="26E11115"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Комунальний заклад «Центр надання соціальних послуг Баштечківської сільської ради»</w:t>
            </w:r>
          </w:p>
        </w:tc>
        <w:tc>
          <w:tcPr>
            <w:tcW w:w="0" w:type="auto"/>
            <w:vAlign w:val="center"/>
            <w:hideMark/>
          </w:tcPr>
          <w:p w14:paraId="77F77131"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0833FF25" w14:textId="77777777" w:rsidTr="007F3287">
        <w:trPr>
          <w:tblCellSpacing w:w="15" w:type="dxa"/>
        </w:trPr>
        <w:tc>
          <w:tcPr>
            <w:tcW w:w="0" w:type="auto"/>
            <w:vMerge/>
            <w:vAlign w:val="center"/>
            <w:hideMark/>
          </w:tcPr>
          <w:p w14:paraId="23304064"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0D230337"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1.1.6.</w:t>
            </w:r>
            <w:r w:rsidRPr="00E66122">
              <w:rPr>
                <w:rFonts w:ascii="Times New Roman" w:hAnsi="Times New Roman"/>
              </w:rPr>
              <w:t xml:space="preserve"> Проведення профілактичної роботи з батьками щодо відповідального батьківства, належного виконання батьківських обов’язків, недопущення бездоглядності та безпритульності дітей, жорстокого поводження з дітьми та інших порушень їх прав.</w:t>
            </w:r>
          </w:p>
        </w:tc>
        <w:tc>
          <w:tcPr>
            <w:tcW w:w="0" w:type="auto"/>
            <w:vAlign w:val="center"/>
            <w:hideMark/>
          </w:tcPr>
          <w:p w14:paraId="133F0204" w14:textId="1959C12B"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Комунальний заклад «Центр надання соціальних послуг Баштечківської сільської ради», заклади загальної середньої освіти, органи Національної поліції України</w:t>
            </w:r>
          </w:p>
        </w:tc>
        <w:tc>
          <w:tcPr>
            <w:tcW w:w="0" w:type="auto"/>
            <w:vAlign w:val="center"/>
            <w:hideMark/>
          </w:tcPr>
          <w:p w14:paraId="733D0D4C"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2894B9FD" w14:textId="77777777" w:rsidTr="007F3287">
        <w:trPr>
          <w:tblCellSpacing w:w="15" w:type="dxa"/>
        </w:trPr>
        <w:tc>
          <w:tcPr>
            <w:tcW w:w="0" w:type="auto"/>
            <w:vMerge/>
            <w:vAlign w:val="center"/>
            <w:hideMark/>
          </w:tcPr>
          <w:p w14:paraId="4DCFDC86"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3A4BCF5B"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1.1.7.</w:t>
            </w:r>
            <w:r w:rsidRPr="00E66122">
              <w:rPr>
                <w:rFonts w:ascii="Times New Roman" w:hAnsi="Times New Roman"/>
              </w:rPr>
              <w:t xml:space="preserve"> Вжиття передбачених законодавством заходів у разі безпосередньої загрози життю або здоров’ю дитини, у тому числі забезпечення її невідкладного вилучення у випадках та порядку, визначених законодавством, та подальшого влаштування.</w:t>
            </w:r>
          </w:p>
        </w:tc>
        <w:tc>
          <w:tcPr>
            <w:tcW w:w="0" w:type="auto"/>
            <w:vAlign w:val="center"/>
            <w:hideMark/>
          </w:tcPr>
          <w:p w14:paraId="095EA543" w14:textId="1CDD9EA1"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Комунальний заклад «Центр надання соціальних послуг Баштечківської сільської ради», заклади охорони здоров’я, органи Національної поліції України</w:t>
            </w:r>
          </w:p>
        </w:tc>
        <w:tc>
          <w:tcPr>
            <w:tcW w:w="0" w:type="auto"/>
            <w:vAlign w:val="center"/>
            <w:hideMark/>
          </w:tcPr>
          <w:p w14:paraId="0EF6AE98"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6B911415" w14:textId="77777777" w:rsidTr="00E66122">
        <w:trPr>
          <w:tblCellSpacing w:w="15" w:type="dxa"/>
        </w:trPr>
        <w:tc>
          <w:tcPr>
            <w:tcW w:w="0" w:type="auto"/>
            <w:vMerge w:val="restart"/>
            <w:hideMark/>
          </w:tcPr>
          <w:p w14:paraId="6CAFDE4C" w14:textId="77777777" w:rsidR="00E66122" w:rsidRPr="007F3287" w:rsidRDefault="00E66122" w:rsidP="007F3287">
            <w:pPr>
              <w:spacing w:after="0"/>
              <w:jc w:val="both"/>
              <w:rPr>
                <w:rFonts w:ascii="Times New Roman" w:hAnsi="Times New Roman"/>
                <w:sz w:val="24"/>
                <w:szCs w:val="24"/>
              </w:rPr>
            </w:pPr>
            <w:r w:rsidRPr="007F3287">
              <w:rPr>
                <w:rFonts w:ascii="Times New Roman" w:hAnsi="Times New Roman"/>
                <w:b/>
                <w:bCs/>
                <w:sz w:val="24"/>
                <w:szCs w:val="24"/>
              </w:rPr>
              <w:t>1.2. Забезпечити захист прав дітей, які постраждали внаслідок воєнних дій та збройних конфліктів</w:t>
            </w:r>
          </w:p>
        </w:tc>
        <w:tc>
          <w:tcPr>
            <w:tcW w:w="0" w:type="auto"/>
            <w:vAlign w:val="center"/>
            <w:hideMark/>
          </w:tcPr>
          <w:p w14:paraId="31EFFD13"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1.2.1.</w:t>
            </w:r>
            <w:r w:rsidRPr="00E66122">
              <w:rPr>
                <w:rFonts w:ascii="Times New Roman" w:hAnsi="Times New Roman"/>
              </w:rPr>
              <w:t xml:space="preserve"> Виявлення дітей, які мають право на встановлення статусу дитини, яка постраждала внаслідок воєнних дій та збройних конфліктів.</w:t>
            </w:r>
          </w:p>
        </w:tc>
        <w:tc>
          <w:tcPr>
            <w:tcW w:w="0" w:type="auto"/>
            <w:vAlign w:val="center"/>
            <w:hideMark/>
          </w:tcPr>
          <w:p w14:paraId="5ECC984B" w14:textId="26DD8130"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Комунальний заклад «Центр надання соціальних послуг Баштечківської сільської ради», заклади освіти</w:t>
            </w:r>
          </w:p>
        </w:tc>
        <w:tc>
          <w:tcPr>
            <w:tcW w:w="0" w:type="auto"/>
            <w:vAlign w:val="center"/>
            <w:hideMark/>
          </w:tcPr>
          <w:p w14:paraId="69FB5FA4"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1B902403" w14:textId="77777777" w:rsidTr="007F3287">
        <w:trPr>
          <w:tblCellSpacing w:w="15" w:type="dxa"/>
        </w:trPr>
        <w:tc>
          <w:tcPr>
            <w:tcW w:w="0" w:type="auto"/>
            <w:vMerge/>
            <w:vAlign w:val="center"/>
            <w:hideMark/>
          </w:tcPr>
          <w:p w14:paraId="37BC4CFC"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4DE233FE"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1.2.2.</w:t>
            </w:r>
            <w:r w:rsidRPr="00E66122">
              <w:rPr>
                <w:rFonts w:ascii="Times New Roman" w:hAnsi="Times New Roman"/>
              </w:rPr>
              <w:t xml:space="preserve"> Надання допомоги батькам, законним представникам та повнолітнім особам у зборі документів, необхідних для встановлення відповідного статусу.</w:t>
            </w:r>
          </w:p>
        </w:tc>
        <w:tc>
          <w:tcPr>
            <w:tcW w:w="0" w:type="auto"/>
            <w:vAlign w:val="center"/>
            <w:hideMark/>
          </w:tcPr>
          <w:p w14:paraId="79F165F2" w14:textId="477A6910"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w:t>
            </w:r>
          </w:p>
        </w:tc>
        <w:tc>
          <w:tcPr>
            <w:tcW w:w="0" w:type="auto"/>
            <w:vAlign w:val="center"/>
            <w:hideMark/>
          </w:tcPr>
          <w:p w14:paraId="3CE0EA7A"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286D0527" w14:textId="77777777" w:rsidTr="007F3287">
        <w:trPr>
          <w:tblCellSpacing w:w="15" w:type="dxa"/>
        </w:trPr>
        <w:tc>
          <w:tcPr>
            <w:tcW w:w="0" w:type="auto"/>
            <w:vMerge/>
            <w:vAlign w:val="center"/>
            <w:hideMark/>
          </w:tcPr>
          <w:p w14:paraId="03C24AD4"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4FBD6249"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1.2.3.</w:t>
            </w:r>
            <w:r w:rsidRPr="00E66122">
              <w:rPr>
                <w:rFonts w:ascii="Times New Roman" w:hAnsi="Times New Roman"/>
              </w:rPr>
              <w:t xml:space="preserve"> Підготовка та подання документів для встановлення статусу дитини, яка постраждала внаслідок воєнних дій та збройних конфліктів, відповідно до чинного законодавства.</w:t>
            </w:r>
          </w:p>
        </w:tc>
        <w:tc>
          <w:tcPr>
            <w:tcW w:w="0" w:type="auto"/>
            <w:vAlign w:val="center"/>
            <w:hideMark/>
          </w:tcPr>
          <w:p w14:paraId="2F7057FF" w14:textId="64449599"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Виконавчий комітет Баштечківської сільської ради</w:t>
            </w:r>
          </w:p>
        </w:tc>
        <w:tc>
          <w:tcPr>
            <w:tcW w:w="0" w:type="auto"/>
            <w:vAlign w:val="center"/>
            <w:hideMark/>
          </w:tcPr>
          <w:p w14:paraId="03ECA470"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52932C6C" w14:textId="77777777" w:rsidTr="007F3287">
        <w:trPr>
          <w:tblCellSpacing w:w="15" w:type="dxa"/>
        </w:trPr>
        <w:tc>
          <w:tcPr>
            <w:tcW w:w="0" w:type="auto"/>
            <w:vMerge/>
            <w:vAlign w:val="center"/>
            <w:hideMark/>
          </w:tcPr>
          <w:p w14:paraId="796B5FF0"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274C71ED"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1.2.4.</w:t>
            </w:r>
            <w:r w:rsidRPr="00E66122">
              <w:rPr>
                <w:rFonts w:ascii="Times New Roman" w:hAnsi="Times New Roman"/>
              </w:rPr>
              <w:t xml:space="preserve"> Забезпечення захисту прав та законних інтересів </w:t>
            </w:r>
            <w:r w:rsidRPr="00E66122">
              <w:rPr>
                <w:rFonts w:ascii="Times New Roman" w:hAnsi="Times New Roman"/>
              </w:rPr>
              <w:lastRenderedPageBreak/>
              <w:t>дітей, які постраждали внаслідок воєнних дій та збройних конфліктів, сприяння отриманню ними соціальної, психологічної, медичної та іншої необхідної допомоги.</w:t>
            </w:r>
          </w:p>
        </w:tc>
        <w:tc>
          <w:tcPr>
            <w:tcW w:w="0" w:type="auto"/>
            <w:vAlign w:val="center"/>
            <w:hideMark/>
          </w:tcPr>
          <w:p w14:paraId="3ABB4EC4" w14:textId="77638D1C" w:rsidR="00E66122" w:rsidRPr="00E66122" w:rsidRDefault="00E66122" w:rsidP="007F3287">
            <w:pPr>
              <w:spacing w:after="0"/>
              <w:jc w:val="both"/>
              <w:rPr>
                <w:rFonts w:ascii="Times New Roman" w:hAnsi="Times New Roman"/>
              </w:rPr>
            </w:pPr>
            <w:r w:rsidRPr="00E66122">
              <w:rPr>
                <w:rFonts w:ascii="Times New Roman" w:hAnsi="Times New Roman"/>
              </w:rPr>
              <w:lastRenderedPageBreak/>
              <w:t xml:space="preserve">Служба у справах дітей виконавчого комітету </w:t>
            </w:r>
            <w:r w:rsidRPr="00E66122">
              <w:rPr>
                <w:rFonts w:ascii="Times New Roman" w:hAnsi="Times New Roman"/>
              </w:rPr>
              <w:lastRenderedPageBreak/>
              <w:t>Баштечківської сільської ради, Комунальний заклад «Центр надання соціальних послуг Баштечківської сільської ради», заклади освіти охорони здоров’я</w:t>
            </w:r>
          </w:p>
        </w:tc>
        <w:tc>
          <w:tcPr>
            <w:tcW w:w="0" w:type="auto"/>
            <w:vAlign w:val="center"/>
            <w:hideMark/>
          </w:tcPr>
          <w:p w14:paraId="3EC97B7C" w14:textId="77777777" w:rsidR="00E66122" w:rsidRPr="00E66122" w:rsidRDefault="00E66122" w:rsidP="007F3287">
            <w:pPr>
              <w:spacing w:after="0"/>
              <w:jc w:val="center"/>
              <w:rPr>
                <w:rFonts w:ascii="Times New Roman" w:hAnsi="Times New Roman"/>
              </w:rPr>
            </w:pPr>
            <w:r w:rsidRPr="00E66122">
              <w:rPr>
                <w:rFonts w:ascii="Times New Roman" w:hAnsi="Times New Roman"/>
              </w:rPr>
              <w:lastRenderedPageBreak/>
              <w:t>2027–2030</w:t>
            </w:r>
          </w:p>
        </w:tc>
      </w:tr>
      <w:tr w:rsidR="00E66122" w:rsidRPr="007F3287" w14:paraId="189071E6" w14:textId="77777777" w:rsidTr="00E66122">
        <w:trPr>
          <w:tblCellSpacing w:w="15" w:type="dxa"/>
        </w:trPr>
        <w:tc>
          <w:tcPr>
            <w:tcW w:w="0" w:type="auto"/>
            <w:vMerge w:val="restart"/>
            <w:hideMark/>
          </w:tcPr>
          <w:p w14:paraId="731C060B" w14:textId="77777777" w:rsidR="00E66122" w:rsidRPr="007F3287" w:rsidRDefault="00E66122" w:rsidP="007F3287">
            <w:pPr>
              <w:spacing w:after="0"/>
              <w:jc w:val="both"/>
              <w:rPr>
                <w:rFonts w:ascii="Times New Roman" w:hAnsi="Times New Roman"/>
                <w:sz w:val="24"/>
                <w:szCs w:val="24"/>
              </w:rPr>
            </w:pPr>
            <w:r w:rsidRPr="007F3287">
              <w:rPr>
                <w:rFonts w:ascii="Times New Roman" w:hAnsi="Times New Roman"/>
                <w:b/>
                <w:bCs/>
                <w:sz w:val="24"/>
                <w:szCs w:val="24"/>
              </w:rPr>
              <w:lastRenderedPageBreak/>
              <w:t>1.3. Розвиток послуги патронату над дитиною</w:t>
            </w:r>
          </w:p>
        </w:tc>
        <w:tc>
          <w:tcPr>
            <w:tcW w:w="0" w:type="auto"/>
            <w:vAlign w:val="center"/>
            <w:hideMark/>
          </w:tcPr>
          <w:p w14:paraId="1520D9E5"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1.3.1.</w:t>
            </w:r>
            <w:r w:rsidRPr="00E66122">
              <w:rPr>
                <w:rFonts w:ascii="Times New Roman" w:hAnsi="Times New Roman"/>
              </w:rPr>
              <w:t xml:space="preserve"> Проведення інформаційно-роз’яснювальної роботи серед населення щодо послуги патронату над дитиною та пошук кандидатів у патронатні вихователі.</w:t>
            </w:r>
          </w:p>
        </w:tc>
        <w:tc>
          <w:tcPr>
            <w:tcW w:w="0" w:type="auto"/>
            <w:vAlign w:val="center"/>
            <w:hideMark/>
          </w:tcPr>
          <w:p w14:paraId="2853F072" w14:textId="2CB43CCA"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Комунальний заклад «Центр надання соціальних послуг Баштечківської сільської ради»</w:t>
            </w:r>
          </w:p>
        </w:tc>
        <w:tc>
          <w:tcPr>
            <w:tcW w:w="0" w:type="auto"/>
            <w:vAlign w:val="center"/>
            <w:hideMark/>
          </w:tcPr>
          <w:p w14:paraId="373C1F7B"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52608FF2" w14:textId="77777777" w:rsidTr="007F3287">
        <w:trPr>
          <w:tblCellSpacing w:w="15" w:type="dxa"/>
        </w:trPr>
        <w:tc>
          <w:tcPr>
            <w:tcW w:w="0" w:type="auto"/>
            <w:vMerge/>
            <w:vAlign w:val="center"/>
            <w:hideMark/>
          </w:tcPr>
          <w:p w14:paraId="786E5194"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3B3C907B"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1.3.2.</w:t>
            </w:r>
            <w:r w:rsidRPr="00E66122">
              <w:rPr>
                <w:rFonts w:ascii="Times New Roman" w:hAnsi="Times New Roman"/>
              </w:rPr>
              <w:t xml:space="preserve"> Сприяння підготовці та навчанню кандидатів у патронатні вихователі, проведенню їх відбору відповідно до вимог законодавства.</w:t>
            </w:r>
          </w:p>
        </w:tc>
        <w:tc>
          <w:tcPr>
            <w:tcW w:w="0" w:type="auto"/>
            <w:vAlign w:val="center"/>
            <w:hideMark/>
          </w:tcPr>
          <w:p w14:paraId="1D7F7FF3" w14:textId="4A5D2717"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Комунальний заклад «Центр надання соціальних послуг Баштечківської сільської ради»,</w:t>
            </w:r>
          </w:p>
        </w:tc>
        <w:tc>
          <w:tcPr>
            <w:tcW w:w="0" w:type="auto"/>
            <w:vAlign w:val="center"/>
            <w:hideMark/>
          </w:tcPr>
          <w:p w14:paraId="3F5C48C5"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32693B5D" w14:textId="77777777" w:rsidTr="007F3287">
        <w:trPr>
          <w:tblCellSpacing w:w="15" w:type="dxa"/>
        </w:trPr>
        <w:tc>
          <w:tcPr>
            <w:tcW w:w="0" w:type="auto"/>
            <w:vMerge/>
            <w:vAlign w:val="center"/>
            <w:hideMark/>
          </w:tcPr>
          <w:p w14:paraId="5D7F23B5"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7189CD10"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1.3.3.</w:t>
            </w:r>
            <w:r w:rsidRPr="00E66122">
              <w:rPr>
                <w:rFonts w:ascii="Times New Roman" w:hAnsi="Times New Roman"/>
              </w:rPr>
              <w:t xml:space="preserve"> Сприяння запровадженню та розвитку послуги патронату над дитиною на території Баштечківської сільської територіальної громади.</w:t>
            </w:r>
          </w:p>
        </w:tc>
        <w:tc>
          <w:tcPr>
            <w:tcW w:w="0" w:type="auto"/>
            <w:vAlign w:val="center"/>
            <w:hideMark/>
          </w:tcPr>
          <w:p w14:paraId="4E8CD7BF" w14:textId="187C607B"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Комунальний заклад «Центр надання соціальних послуг Баштечківської сільської ради», Виконавчий комітет Баштечківської сільської ради</w:t>
            </w:r>
          </w:p>
        </w:tc>
        <w:tc>
          <w:tcPr>
            <w:tcW w:w="0" w:type="auto"/>
            <w:vAlign w:val="center"/>
            <w:hideMark/>
          </w:tcPr>
          <w:p w14:paraId="0C3D9AD3"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6F89AF80" w14:textId="77777777" w:rsidTr="007F3287">
        <w:trPr>
          <w:tblCellSpacing w:w="15" w:type="dxa"/>
        </w:trPr>
        <w:tc>
          <w:tcPr>
            <w:tcW w:w="0" w:type="auto"/>
            <w:vMerge/>
            <w:vAlign w:val="center"/>
            <w:hideMark/>
          </w:tcPr>
          <w:p w14:paraId="0A1726CB"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35380294"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1.3.4.</w:t>
            </w:r>
            <w:r w:rsidRPr="00E66122">
              <w:rPr>
                <w:rFonts w:ascii="Times New Roman" w:hAnsi="Times New Roman"/>
              </w:rPr>
              <w:t xml:space="preserve"> Забезпечення захисту прав та законних інтересів дітей, тимчасово влаштованих до сім’ї патронатного вихователя, та здійснення контролю в межах повноважень.</w:t>
            </w:r>
          </w:p>
        </w:tc>
        <w:tc>
          <w:tcPr>
            <w:tcW w:w="0" w:type="auto"/>
            <w:vAlign w:val="center"/>
            <w:hideMark/>
          </w:tcPr>
          <w:p w14:paraId="40C7B085" w14:textId="14D7B9F1"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Комунальний заклад «Центр надання соціальних послуг Баштечківської сільської ради»,</w:t>
            </w:r>
          </w:p>
        </w:tc>
        <w:tc>
          <w:tcPr>
            <w:tcW w:w="0" w:type="auto"/>
            <w:vAlign w:val="center"/>
            <w:hideMark/>
          </w:tcPr>
          <w:p w14:paraId="47CBC677"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159BE1BB" w14:textId="77777777" w:rsidTr="00E66122">
        <w:trPr>
          <w:tblCellSpacing w:w="15" w:type="dxa"/>
        </w:trPr>
        <w:tc>
          <w:tcPr>
            <w:tcW w:w="0" w:type="auto"/>
            <w:vMerge w:val="restart"/>
            <w:hideMark/>
          </w:tcPr>
          <w:p w14:paraId="101EAD66" w14:textId="77777777" w:rsidR="00E66122" w:rsidRPr="007F3287" w:rsidRDefault="00E66122" w:rsidP="007F3287">
            <w:pPr>
              <w:spacing w:after="0"/>
              <w:jc w:val="both"/>
              <w:rPr>
                <w:rFonts w:ascii="Times New Roman" w:hAnsi="Times New Roman"/>
                <w:sz w:val="24"/>
                <w:szCs w:val="24"/>
              </w:rPr>
            </w:pPr>
            <w:r w:rsidRPr="007F3287">
              <w:rPr>
                <w:rFonts w:ascii="Times New Roman" w:hAnsi="Times New Roman"/>
                <w:b/>
                <w:bCs/>
                <w:sz w:val="24"/>
                <w:szCs w:val="24"/>
              </w:rPr>
              <w:t>2.1. Забезпечити своєчасне виявлення, облік та захист прав дітей-сиріт і дітей, позбавлених батьківського піклування</w:t>
            </w:r>
          </w:p>
        </w:tc>
        <w:tc>
          <w:tcPr>
            <w:tcW w:w="0" w:type="auto"/>
            <w:vAlign w:val="center"/>
            <w:hideMark/>
          </w:tcPr>
          <w:p w14:paraId="03EEEB1D"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2.1.1.</w:t>
            </w:r>
            <w:r w:rsidRPr="00E66122">
              <w:rPr>
                <w:rFonts w:ascii="Times New Roman" w:hAnsi="Times New Roman"/>
              </w:rPr>
              <w:t xml:space="preserve"> Своєчасне виявлення дітей, які залишилися без батьківського піклування, вжиття заходів щодо їх тимчасового влаштування та забезпечення захисту їх прав та інтересів.</w:t>
            </w:r>
          </w:p>
        </w:tc>
        <w:tc>
          <w:tcPr>
            <w:tcW w:w="0" w:type="auto"/>
            <w:vAlign w:val="center"/>
            <w:hideMark/>
          </w:tcPr>
          <w:p w14:paraId="7FBE6ED4" w14:textId="0AF91CDA"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Національна поліція України, заклади освіти, охорони здоров’я</w:t>
            </w:r>
          </w:p>
        </w:tc>
        <w:tc>
          <w:tcPr>
            <w:tcW w:w="0" w:type="auto"/>
            <w:vAlign w:val="center"/>
            <w:hideMark/>
          </w:tcPr>
          <w:p w14:paraId="47AEBD2A"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50A05761" w14:textId="77777777" w:rsidTr="007F3287">
        <w:trPr>
          <w:tblCellSpacing w:w="15" w:type="dxa"/>
        </w:trPr>
        <w:tc>
          <w:tcPr>
            <w:tcW w:w="0" w:type="auto"/>
            <w:vMerge/>
            <w:vAlign w:val="center"/>
            <w:hideMark/>
          </w:tcPr>
          <w:p w14:paraId="182F84E0"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720932DB"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2.1.2.</w:t>
            </w:r>
            <w:r w:rsidRPr="00E66122">
              <w:rPr>
                <w:rFonts w:ascii="Times New Roman" w:hAnsi="Times New Roman"/>
              </w:rPr>
              <w:t xml:space="preserve"> Встановлення дітям відповідного статусу, ведення їх обліку та внесення необхідної інформації до Єдиної інформаційно-аналітичної системи «Діти».</w:t>
            </w:r>
          </w:p>
        </w:tc>
        <w:tc>
          <w:tcPr>
            <w:tcW w:w="0" w:type="auto"/>
            <w:vAlign w:val="center"/>
            <w:hideMark/>
          </w:tcPr>
          <w:p w14:paraId="65F0DF36" w14:textId="337A3DA6"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w:t>
            </w:r>
          </w:p>
        </w:tc>
        <w:tc>
          <w:tcPr>
            <w:tcW w:w="0" w:type="auto"/>
            <w:vAlign w:val="center"/>
            <w:hideMark/>
          </w:tcPr>
          <w:p w14:paraId="64B00AEF"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70BB2601" w14:textId="77777777" w:rsidTr="007F3287">
        <w:trPr>
          <w:tblCellSpacing w:w="15" w:type="dxa"/>
        </w:trPr>
        <w:tc>
          <w:tcPr>
            <w:tcW w:w="0" w:type="auto"/>
            <w:vMerge/>
            <w:vAlign w:val="center"/>
            <w:hideMark/>
          </w:tcPr>
          <w:p w14:paraId="3244F4F0"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1A7566B8"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2.1.3.</w:t>
            </w:r>
            <w:r w:rsidRPr="00E66122">
              <w:rPr>
                <w:rFonts w:ascii="Times New Roman" w:hAnsi="Times New Roman"/>
              </w:rPr>
              <w:t xml:space="preserve"> Забезпечення контролю за умовами </w:t>
            </w:r>
            <w:r w:rsidRPr="00E66122">
              <w:rPr>
                <w:rFonts w:ascii="Times New Roman" w:hAnsi="Times New Roman"/>
              </w:rPr>
              <w:lastRenderedPageBreak/>
              <w:t>проживання, утримання, виховання, навчання та розвитку дітей-сиріт та дітей, позбавлених батьківського піклування.</w:t>
            </w:r>
          </w:p>
        </w:tc>
        <w:tc>
          <w:tcPr>
            <w:tcW w:w="0" w:type="auto"/>
            <w:vAlign w:val="center"/>
            <w:hideMark/>
          </w:tcPr>
          <w:p w14:paraId="24F257EB" w14:textId="719DD533" w:rsidR="00E66122" w:rsidRPr="00E66122" w:rsidRDefault="00E66122" w:rsidP="007F3287">
            <w:pPr>
              <w:spacing w:after="0"/>
              <w:jc w:val="both"/>
              <w:rPr>
                <w:rFonts w:ascii="Times New Roman" w:hAnsi="Times New Roman"/>
              </w:rPr>
            </w:pPr>
            <w:r w:rsidRPr="00E66122">
              <w:rPr>
                <w:rFonts w:ascii="Times New Roman" w:hAnsi="Times New Roman"/>
              </w:rPr>
              <w:lastRenderedPageBreak/>
              <w:t xml:space="preserve">Служба у справах дітей виконавчого комітету </w:t>
            </w:r>
            <w:r w:rsidRPr="00E66122">
              <w:rPr>
                <w:rFonts w:ascii="Times New Roman" w:hAnsi="Times New Roman"/>
              </w:rPr>
              <w:lastRenderedPageBreak/>
              <w:t>Баштечківської сільської ради, Комунальний заклад «Центр надання соціальних послуг Баштечківської сільської ради», заклади освіти</w:t>
            </w:r>
          </w:p>
        </w:tc>
        <w:tc>
          <w:tcPr>
            <w:tcW w:w="0" w:type="auto"/>
            <w:vAlign w:val="center"/>
            <w:hideMark/>
          </w:tcPr>
          <w:p w14:paraId="00239942" w14:textId="77777777" w:rsidR="00E66122" w:rsidRPr="00E66122" w:rsidRDefault="00E66122" w:rsidP="007F3287">
            <w:pPr>
              <w:spacing w:after="0"/>
              <w:jc w:val="center"/>
              <w:rPr>
                <w:rFonts w:ascii="Times New Roman" w:hAnsi="Times New Roman"/>
              </w:rPr>
            </w:pPr>
            <w:r w:rsidRPr="00E66122">
              <w:rPr>
                <w:rFonts w:ascii="Times New Roman" w:hAnsi="Times New Roman"/>
              </w:rPr>
              <w:lastRenderedPageBreak/>
              <w:t>2027–2030</w:t>
            </w:r>
          </w:p>
        </w:tc>
      </w:tr>
      <w:tr w:rsidR="00E66122" w:rsidRPr="007F3287" w14:paraId="0108B91E" w14:textId="77777777" w:rsidTr="007F3287">
        <w:trPr>
          <w:tblCellSpacing w:w="15" w:type="dxa"/>
        </w:trPr>
        <w:tc>
          <w:tcPr>
            <w:tcW w:w="0" w:type="auto"/>
            <w:vMerge/>
            <w:vAlign w:val="center"/>
            <w:hideMark/>
          </w:tcPr>
          <w:p w14:paraId="56ADFAEF"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6B8093BD"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2.1.4.</w:t>
            </w:r>
            <w:r w:rsidRPr="00E66122">
              <w:rPr>
                <w:rFonts w:ascii="Times New Roman" w:hAnsi="Times New Roman"/>
              </w:rPr>
              <w:t xml:space="preserve"> Забезпечення захисту прав дітей, які перебувають під опікою та піклуванням, у прийомних сім’ях та дитячих будинках сімейного типу.</w:t>
            </w:r>
          </w:p>
        </w:tc>
        <w:tc>
          <w:tcPr>
            <w:tcW w:w="0" w:type="auto"/>
            <w:vAlign w:val="center"/>
            <w:hideMark/>
          </w:tcPr>
          <w:p w14:paraId="3EB0AF99" w14:textId="275EB1FE"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Комунальний заклад «Центр надання соціальних послуг Баштечківської сільської ради»,</w:t>
            </w:r>
          </w:p>
        </w:tc>
        <w:tc>
          <w:tcPr>
            <w:tcW w:w="0" w:type="auto"/>
            <w:vAlign w:val="center"/>
            <w:hideMark/>
          </w:tcPr>
          <w:p w14:paraId="1B4D56D4"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0E25DEBA" w14:textId="77777777" w:rsidTr="00E66122">
        <w:trPr>
          <w:tblCellSpacing w:w="15" w:type="dxa"/>
        </w:trPr>
        <w:tc>
          <w:tcPr>
            <w:tcW w:w="0" w:type="auto"/>
            <w:vMerge w:val="restart"/>
            <w:hideMark/>
          </w:tcPr>
          <w:p w14:paraId="46B26CEB" w14:textId="77777777" w:rsidR="00E66122" w:rsidRPr="007F3287" w:rsidRDefault="00E66122" w:rsidP="007F3287">
            <w:pPr>
              <w:spacing w:after="0"/>
              <w:jc w:val="both"/>
              <w:rPr>
                <w:rFonts w:ascii="Times New Roman" w:hAnsi="Times New Roman"/>
                <w:sz w:val="24"/>
                <w:szCs w:val="24"/>
              </w:rPr>
            </w:pPr>
            <w:r w:rsidRPr="007F3287">
              <w:rPr>
                <w:rFonts w:ascii="Times New Roman" w:hAnsi="Times New Roman"/>
                <w:b/>
                <w:bCs/>
                <w:sz w:val="24"/>
                <w:szCs w:val="24"/>
              </w:rPr>
              <w:t>2.2. Забезпечити пріоритетність сімейного виховання дітей-сиріт та дітей, позбавлених батьківського піклування</w:t>
            </w:r>
          </w:p>
        </w:tc>
        <w:tc>
          <w:tcPr>
            <w:tcW w:w="0" w:type="auto"/>
            <w:vAlign w:val="center"/>
            <w:hideMark/>
          </w:tcPr>
          <w:p w14:paraId="460955FA"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2.2.1.</w:t>
            </w:r>
            <w:r w:rsidRPr="00E66122">
              <w:rPr>
                <w:rFonts w:ascii="Times New Roman" w:hAnsi="Times New Roman"/>
              </w:rPr>
              <w:t xml:space="preserve"> Влаштування дітей-сиріт та дітей, позбавлених батьківського піклування, з урахуванням найкращих інтересів дитини та пріоритетності сімейного виховання.</w:t>
            </w:r>
          </w:p>
        </w:tc>
        <w:tc>
          <w:tcPr>
            <w:tcW w:w="0" w:type="auto"/>
            <w:vAlign w:val="center"/>
            <w:hideMark/>
          </w:tcPr>
          <w:p w14:paraId="6F343E9F" w14:textId="6BC54B8B"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Комунальний заклад «Центр надання соціальних послуг Баштечківської сільської ради»,</w:t>
            </w:r>
          </w:p>
        </w:tc>
        <w:tc>
          <w:tcPr>
            <w:tcW w:w="0" w:type="auto"/>
            <w:vAlign w:val="center"/>
            <w:hideMark/>
          </w:tcPr>
          <w:p w14:paraId="42533BB1"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7C0985DE" w14:textId="77777777" w:rsidTr="007F3287">
        <w:trPr>
          <w:tblCellSpacing w:w="15" w:type="dxa"/>
        </w:trPr>
        <w:tc>
          <w:tcPr>
            <w:tcW w:w="0" w:type="auto"/>
            <w:vMerge/>
            <w:vAlign w:val="center"/>
            <w:hideMark/>
          </w:tcPr>
          <w:p w14:paraId="5DDE4ED9"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3483CD66"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2.2.2.</w:t>
            </w:r>
            <w:r w:rsidRPr="00E66122">
              <w:rPr>
                <w:rFonts w:ascii="Times New Roman" w:hAnsi="Times New Roman"/>
              </w:rPr>
              <w:t xml:space="preserve"> Влаштування дітей під опіку та піклування, до прийомних сімей, дитячих будинків сімейного типу, а також сприяння усиновленню дітей відповідно до вимог законодавства.</w:t>
            </w:r>
          </w:p>
        </w:tc>
        <w:tc>
          <w:tcPr>
            <w:tcW w:w="0" w:type="auto"/>
            <w:vAlign w:val="center"/>
            <w:hideMark/>
          </w:tcPr>
          <w:p w14:paraId="3F6B917B" w14:textId="3F313288"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w:t>
            </w:r>
          </w:p>
        </w:tc>
        <w:tc>
          <w:tcPr>
            <w:tcW w:w="0" w:type="auto"/>
            <w:vAlign w:val="center"/>
            <w:hideMark/>
          </w:tcPr>
          <w:p w14:paraId="1CB8E3D8"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2429198C" w14:textId="77777777" w:rsidTr="007F3287">
        <w:trPr>
          <w:tblCellSpacing w:w="15" w:type="dxa"/>
        </w:trPr>
        <w:tc>
          <w:tcPr>
            <w:tcW w:w="0" w:type="auto"/>
            <w:vMerge/>
            <w:vAlign w:val="center"/>
            <w:hideMark/>
          </w:tcPr>
          <w:p w14:paraId="1461A2E4"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00B2C772"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2.2.3.</w:t>
            </w:r>
            <w:r w:rsidRPr="00E66122">
              <w:rPr>
                <w:rFonts w:ascii="Times New Roman" w:hAnsi="Times New Roman"/>
              </w:rPr>
              <w:t xml:space="preserve"> Проведення інформаційно-роз’яснювальної роботи щодо усиновлення, опіки та піклування, створення прийомних сімей, дитячих будинків сімейного типу та патронату над дитиною.</w:t>
            </w:r>
          </w:p>
        </w:tc>
        <w:tc>
          <w:tcPr>
            <w:tcW w:w="0" w:type="auto"/>
            <w:vAlign w:val="center"/>
            <w:hideMark/>
          </w:tcPr>
          <w:p w14:paraId="6599FFE2" w14:textId="53E6BF9E"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Комунальний заклад «Центр надання соціальних послуг Баштечківської сільської ради»,</w:t>
            </w:r>
          </w:p>
        </w:tc>
        <w:tc>
          <w:tcPr>
            <w:tcW w:w="0" w:type="auto"/>
            <w:vAlign w:val="center"/>
            <w:hideMark/>
          </w:tcPr>
          <w:p w14:paraId="5FFA6608"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2D7BCD67" w14:textId="77777777" w:rsidTr="00E66122">
        <w:trPr>
          <w:tblCellSpacing w:w="15" w:type="dxa"/>
        </w:trPr>
        <w:tc>
          <w:tcPr>
            <w:tcW w:w="0" w:type="auto"/>
            <w:vMerge w:val="restart"/>
            <w:hideMark/>
          </w:tcPr>
          <w:p w14:paraId="57C5E520" w14:textId="77777777" w:rsidR="00E66122" w:rsidRPr="007F3287" w:rsidRDefault="00E66122" w:rsidP="007F3287">
            <w:pPr>
              <w:spacing w:after="0"/>
              <w:jc w:val="both"/>
              <w:rPr>
                <w:rFonts w:ascii="Times New Roman" w:hAnsi="Times New Roman"/>
                <w:sz w:val="24"/>
                <w:szCs w:val="24"/>
              </w:rPr>
            </w:pPr>
            <w:r w:rsidRPr="007F3287">
              <w:rPr>
                <w:rFonts w:ascii="Times New Roman" w:hAnsi="Times New Roman"/>
                <w:b/>
                <w:bCs/>
                <w:sz w:val="24"/>
                <w:szCs w:val="24"/>
              </w:rPr>
              <w:t>2.3. Забезпечити соціальну підтримку та залучення дітей-сиріт і дітей, позбавлених батьківського піклування, до культурного та суспільного життя громади</w:t>
            </w:r>
          </w:p>
        </w:tc>
        <w:tc>
          <w:tcPr>
            <w:tcW w:w="0" w:type="auto"/>
            <w:vAlign w:val="center"/>
            <w:hideMark/>
          </w:tcPr>
          <w:p w14:paraId="5DF3F196"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2.3.1.</w:t>
            </w:r>
            <w:r w:rsidRPr="00E66122">
              <w:rPr>
                <w:rFonts w:ascii="Times New Roman" w:hAnsi="Times New Roman"/>
              </w:rPr>
              <w:t xml:space="preserve"> Проведення культурних, просвітницьких, спортивних та інших заходів для дітей-сиріт та дітей, позбавлених батьківського піклування.</w:t>
            </w:r>
          </w:p>
        </w:tc>
        <w:tc>
          <w:tcPr>
            <w:tcW w:w="0" w:type="auto"/>
            <w:vAlign w:val="center"/>
            <w:hideMark/>
          </w:tcPr>
          <w:p w14:paraId="7287F615" w14:textId="67BE9080"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Комунальний заклад «Центр надання соціальних послуг Баштечківської сільської ради», відділ освіти, культури, молоді та спорту виконавчого комітету Баштечківської сільської ради, заклади освіти</w:t>
            </w:r>
          </w:p>
        </w:tc>
        <w:tc>
          <w:tcPr>
            <w:tcW w:w="0" w:type="auto"/>
            <w:vAlign w:val="center"/>
            <w:hideMark/>
          </w:tcPr>
          <w:p w14:paraId="64F887BA"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77347F2B" w14:textId="77777777" w:rsidTr="007F3287">
        <w:trPr>
          <w:tblCellSpacing w:w="15" w:type="dxa"/>
        </w:trPr>
        <w:tc>
          <w:tcPr>
            <w:tcW w:w="0" w:type="auto"/>
            <w:vMerge/>
            <w:vAlign w:val="center"/>
            <w:hideMark/>
          </w:tcPr>
          <w:p w14:paraId="0183B24D"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345BEB32"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2.3.2.</w:t>
            </w:r>
            <w:r w:rsidRPr="00E66122">
              <w:rPr>
                <w:rFonts w:ascii="Times New Roman" w:hAnsi="Times New Roman"/>
              </w:rPr>
              <w:t xml:space="preserve"> Організація привітань та проведення тематичних заходів до Дня захисту дітей, Дня усиновлення, новорічних та інших свят.</w:t>
            </w:r>
          </w:p>
        </w:tc>
        <w:tc>
          <w:tcPr>
            <w:tcW w:w="0" w:type="auto"/>
            <w:vAlign w:val="center"/>
            <w:hideMark/>
          </w:tcPr>
          <w:p w14:paraId="455AB1FC" w14:textId="1D569ACB" w:rsidR="00E66122" w:rsidRPr="00E66122" w:rsidRDefault="00E66122" w:rsidP="007F3287">
            <w:pPr>
              <w:spacing w:after="0"/>
              <w:jc w:val="both"/>
              <w:rPr>
                <w:rFonts w:ascii="Times New Roman" w:hAnsi="Times New Roman"/>
              </w:rPr>
            </w:pPr>
            <w:r w:rsidRPr="00E66122">
              <w:rPr>
                <w:rFonts w:ascii="Times New Roman" w:hAnsi="Times New Roman"/>
              </w:rPr>
              <w:t xml:space="preserve">Служба у справах дітей виконавчого комітету Баштечківської сільської ради, Комунальний заклад «Центр надання соціальних послуг Баштечківської сільської ради», відділ освіти, культури, молоді та </w:t>
            </w:r>
            <w:r w:rsidRPr="00E66122">
              <w:rPr>
                <w:rFonts w:ascii="Times New Roman" w:hAnsi="Times New Roman"/>
              </w:rPr>
              <w:lastRenderedPageBreak/>
              <w:t>спорту виконавчого комітету Баштечківської сільської ради</w:t>
            </w:r>
          </w:p>
        </w:tc>
        <w:tc>
          <w:tcPr>
            <w:tcW w:w="0" w:type="auto"/>
            <w:vAlign w:val="center"/>
            <w:hideMark/>
          </w:tcPr>
          <w:p w14:paraId="436AE734" w14:textId="77777777" w:rsidR="00E66122" w:rsidRPr="00E66122" w:rsidRDefault="00E66122" w:rsidP="007F3287">
            <w:pPr>
              <w:spacing w:after="0"/>
              <w:jc w:val="center"/>
              <w:rPr>
                <w:rFonts w:ascii="Times New Roman" w:hAnsi="Times New Roman"/>
              </w:rPr>
            </w:pPr>
            <w:r w:rsidRPr="00E66122">
              <w:rPr>
                <w:rFonts w:ascii="Times New Roman" w:hAnsi="Times New Roman"/>
              </w:rPr>
              <w:lastRenderedPageBreak/>
              <w:t>2027–2030</w:t>
            </w:r>
          </w:p>
        </w:tc>
      </w:tr>
      <w:tr w:rsidR="00E66122" w:rsidRPr="007F3287" w14:paraId="01B0E702" w14:textId="77777777" w:rsidTr="00E66122">
        <w:trPr>
          <w:tblCellSpacing w:w="15" w:type="dxa"/>
        </w:trPr>
        <w:tc>
          <w:tcPr>
            <w:tcW w:w="0" w:type="auto"/>
            <w:vMerge w:val="restart"/>
            <w:hideMark/>
          </w:tcPr>
          <w:p w14:paraId="33FF8730" w14:textId="77777777" w:rsidR="00E66122" w:rsidRPr="007F3287" w:rsidRDefault="00E66122" w:rsidP="007F3287">
            <w:pPr>
              <w:spacing w:after="0"/>
              <w:jc w:val="both"/>
              <w:rPr>
                <w:rFonts w:ascii="Times New Roman" w:hAnsi="Times New Roman"/>
                <w:sz w:val="24"/>
                <w:szCs w:val="24"/>
              </w:rPr>
            </w:pPr>
            <w:r w:rsidRPr="007F3287">
              <w:rPr>
                <w:rFonts w:ascii="Times New Roman" w:hAnsi="Times New Roman"/>
                <w:b/>
                <w:bCs/>
                <w:sz w:val="24"/>
                <w:szCs w:val="24"/>
              </w:rPr>
              <w:lastRenderedPageBreak/>
              <w:t>3.1. Забезпечити виявлення потреби та ведення обліку щодо житлових прав дітей</w:t>
            </w:r>
          </w:p>
        </w:tc>
        <w:tc>
          <w:tcPr>
            <w:tcW w:w="0" w:type="auto"/>
            <w:vAlign w:val="center"/>
            <w:hideMark/>
          </w:tcPr>
          <w:p w14:paraId="6CF20BEF"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3.1.1.</w:t>
            </w:r>
            <w:r w:rsidRPr="00E66122">
              <w:rPr>
                <w:rFonts w:ascii="Times New Roman" w:hAnsi="Times New Roman"/>
              </w:rPr>
              <w:t xml:space="preserve"> Виявлення дітей-сиріт, дітей, позбавлених батьківського піклування, та осіб з їх числа, які потребують взяття на квартирний або соціальний квартирний облік.</w:t>
            </w:r>
          </w:p>
        </w:tc>
        <w:tc>
          <w:tcPr>
            <w:tcW w:w="0" w:type="auto"/>
            <w:vAlign w:val="center"/>
            <w:hideMark/>
          </w:tcPr>
          <w:p w14:paraId="1CC0C550" w14:textId="40B80D91"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Виконавчий комітет Баштечківської сільської ради</w:t>
            </w:r>
          </w:p>
        </w:tc>
        <w:tc>
          <w:tcPr>
            <w:tcW w:w="0" w:type="auto"/>
            <w:vAlign w:val="center"/>
            <w:hideMark/>
          </w:tcPr>
          <w:p w14:paraId="2A5E60B6"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1769354E" w14:textId="77777777" w:rsidTr="007F3287">
        <w:trPr>
          <w:tblCellSpacing w:w="15" w:type="dxa"/>
        </w:trPr>
        <w:tc>
          <w:tcPr>
            <w:tcW w:w="0" w:type="auto"/>
            <w:vMerge/>
            <w:vAlign w:val="center"/>
            <w:hideMark/>
          </w:tcPr>
          <w:p w14:paraId="7A9AF6BD"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25F8A7A7"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3.1.2.</w:t>
            </w:r>
            <w:r w:rsidRPr="00E66122">
              <w:rPr>
                <w:rFonts w:ascii="Times New Roman" w:hAnsi="Times New Roman"/>
              </w:rPr>
              <w:t xml:space="preserve"> Забезпечення своєчасної підготовки та подання документів для взяття дітей-сиріт та дітей, позбавлених батьківського піклування, на квартирний та соціальний квартирний облік у порядку, визначеному законодавством.</w:t>
            </w:r>
          </w:p>
        </w:tc>
        <w:tc>
          <w:tcPr>
            <w:tcW w:w="0" w:type="auto"/>
            <w:vAlign w:val="center"/>
            <w:hideMark/>
          </w:tcPr>
          <w:p w14:paraId="4F4466F1" w14:textId="7BF0C3BC"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Виконавчий комітет Баштечківської сільської ради</w:t>
            </w:r>
          </w:p>
        </w:tc>
        <w:tc>
          <w:tcPr>
            <w:tcW w:w="0" w:type="auto"/>
            <w:vAlign w:val="center"/>
            <w:hideMark/>
          </w:tcPr>
          <w:p w14:paraId="0E2E0B03"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7EBB1A98" w14:textId="77777777" w:rsidTr="007F3287">
        <w:trPr>
          <w:tblCellSpacing w:w="15" w:type="dxa"/>
        </w:trPr>
        <w:tc>
          <w:tcPr>
            <w:tcW w:w="0" w:type="auto"/>
            <w:vMerge/>
            <w:vAlign w:val="center"/>
            <w:hideMark/>
          </w:tcPr>
          <w:p w14:paraId="3A2EA231"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2A10F5C3"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3.1.3.</w:t>
            </w:r>
            <w:r w:rsidRPr="00E66122">
              <w:rPr>
                <w:rFonts w:ascii="Times New Roman" w:hAnsi="Times New Roman"/>
              </w:rPr>
              <w:t xml:space="preserve"> Сприяння постановці дітей-сиріт та дітей, позбавлених батьківського піклування, на відповідний облік після досягнення ними 16-річного віку у випадках та порядку, передбачених законодавством.</w:t>
            </w:r>
          </w:p>
        </w:tc>
        <w:tc>
          <w:tcPr>
            <w:tcW w:w="0" w:type="auto"/>
            <w:vAlign w:val="center"/>
            <w:hideMark/>
          </w:tcPr>
          <w:p w14:paraId="67B10A03" w14:textId="20E6BB02"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Виконавчий комітет Баштечківської сільської ради</w:t>
            </w:r>
          </w:p>
        </w:tc>
        <w:tc>
          <w:tcPr>
            <w:tcW w:w="0" w:type="auto"/>
            <w:vAlign w:val="center"/>
            <w:hideMark/>
          </w:tcPr>
          <w:p w14:paraId="0DD9FC92"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543613D7" w14:textId="77777777" w:rsidTr="007F3287">
        <w:trPr>
          <w:tblCellSpacing w:w="15" w:type="dxa"/>
        </w:trPr>
        <w:tc>
          <w:tcPr>
            <w:tcW w:w="0" w:type="auto"/>
            <w:vMerge/>
            <w:vAlign w:val="center"/>
            <w:hideMark/>
          </w:tcPr>
          <w:p w14:paraId="6AF823D7"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4C83DB3A"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3.1.4.</w:t>
            </w:r>
            <w:r w:rsidRPr="00E66122">
              <w:rPr>
                <w:rFonts w:ascii="Times New Roman" w:hAnsi="Times New Roman"/>
              </w:rPr>
              <w:t xml:space="preserve"> Ведення та актуалізація інформації щодо житлових прав дітей-сиріт, дітей, позбавлених батьківського піклування, та осіб з їх числа.</w:t>
            </w:r>
          </w:p>
        </w:tc>
        <w:tc>
          <w:tcPr>
            <w:tcW w:w="0" w:type="auto"/>
            <w:vAlign w:val="center"/>
            <w:hideMark/>
          </w:tcPr>
          <w:p w14:paraId="797E1E1A" w14:textId="12B72504"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Виконавчий комітет Баштечківської сільської ради</w:t>
            </w:r>
          </w:p>
        </w:tc>
        <w:tc>
          <w:tcPr>
            <w:tcW w:w="0" w:type="auto"/>
            <w:vAlign w:val="center"/>
            <w:hideMark/>
          </w:tcPr>
          <w:p w14:paraId="7655CA12"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03A26567" w14:textId="77777777" w:rsidTr="007F3287">
        <w:trPr>
          <w:tblCellSpacing w:w="15" w:type="dxa"/>
        </w:trPr>
        <w:tc>
          <w:tcPr>
            <w:tcW w:w="0" w:type="auto"/>
            <w:vMerge/>
            <w:vAlign w:val="center"/>
            <w:hideMark/>
          </w:tcPr>
          <w:p w14:paraId="39A41053"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6613053C"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3.1.5.</w:t>
            </w:r>
            <w:r w:rsidRPr="00E66122">
              <w:rPr>
                <w:rFonts w:ascii="Times New Roman" w:hAnsi="Times New Roman"/>
              </w:rPr>
              <w:t xml:space="preserve"> Здійснення контролю за збереженням житла та майна, що належить або закріплене за дітьми-сиротами та дітьми, позбавленими батьківського піклування.</w:t>
            </w:r>
          </w:p>
        </w:tc>
        <w:tc>
          <w:tcPr>
            <w:tcW w:w="0" w:type="auto"/>
            <w:vAlign w:val="center"/>
            <w:hideMark/>
          </w:tcPr>
          <w:p w14:paraId="02BCBAC6" w14:textId="6F219A53"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Виконавчий комітет Баштечківської сільської ради</w:t>
            </w:r>
          </w:p>
        </w:tc>
        <w:tc>
          <w:tcPr>
            <w:tcW w:w="0" w:type="auto"/>
            <w:vAlign w:val="center"/>
            <w:hideMark/>
          </w:tcPr>
          <w:p w14:paraId="1D55E798"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1FA80D74" w14:textId="77777777" w:rsidTr="007F3287">
        <w:trPr>
          <w:tblCellSpacing w:w="15" w:type="dxa"/>
        </w:trPr>
        <w:tc>
          <w:tcPr>
            <w:tcW w:w="0" w:type="auto"/>
            <w:vMerge/>
            <w:vAlign w:val="center"/>
            <w:hideMark/>
          </w:tcPr>
          <w:p w14:paraId="0818C6DC"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3991A05E"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3.1.6.</w:t>
            </w:r>
            <w:r w:rsidRPr="00E66122">
              <w:rPr>
                <w:rFonts w:ascii="Times New Roman" w:hAnsi="Times New Roman"/>
              </w:rPr>
              <w:t xml:space="preserve"> Вжиття заходів щодо недопущення незаконного відчуження, втрати або погіршення стану житла та майна дітей.</w:t>
            </w:r>
          </w:p>
        </w:tc>
        <w:tc>
          <w:tcPr>
            <w:tcW w:w="0" w:type="auto"/>
            <w:vAlign w:val="center"/>
            <w:hideMark/>
          </w:tcPr>
          <w:p w14:paraId="22C203B4" w14:textId="2CC7945E" w:rsidR="00E66122" w:rsidRPr="00E66122" w:rsidRDefault="00E66122" w:rsidP="007F3287">
            <w:pPr>
              <w:spacing w:after="0"/>
              <w:jc w:val="both"/>
              <w:rPr>
                <w:rFonts w:ascii="Times New Roman" w:hAnsi="Times New Roman"/>
              </w:rPr>
            </w:pPr>
            <w:r w:rsidRPr="00E66122">
              <w:rPr>
                <w:rFonts w:ascii="Times New Roman" w:hAnsi="Times New Roman"/>
              </w:rPr>
              <w:t>Служба у справах дітей виконавчого комітету Баштечківської сільської ради, Виконавчий комітет Баштечківської сільської ради</w:t>
            </w:r>
          </w:p>
        </w:tc>
        <w:tc>
          <w:tcPr>
            <w:tcW w:w="0" w:type="auto"/>
            <w:vAlign w:val="center"/>
            <w:hideMark/>
          </w:tcPr>
          <w:p w14:paraId="0814C3CC"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r w:rsidR="00E66122" w:rsidRPr="007F3287" w14:paraId="043FC8C6" w14:textId="77777777" w:rsidTr="007F3287">
        <w:trPr>
          <w:tblCellSpacing w:w="15" w:type="dxa"/>
        </w:trPr>
        <w:tc>
          <w:tcPr>
            <w:tcW w:w="0" w:type="auto"/>
            <w:vMerge/>
            <w:vAlign w:val="center"/>
            <w:hideMark/>
          </w:tcPr>
          <w:p w14:paraId="0D18D24B" w14:textId="77777777" w:rsidR="00E66122" w:rsidRPr="007F3287" w:rsidRDefault="00E66122" w:rsidP="007F3287">
            <w:pPr>
              <w:spacing w:after="0"/>
              <w:jc w:val="both"/>
              <w:rPr>
                <w:rFonts w:ascii="Times New Roman" w:hAnsi="Times New Roman"/>
                <w:sz w:val="24"/>
                <w:szCs w:val="24"/>
              </w:rPr>
            </w:pPr>
          </w:p>
        </w:tc>
        <w:tc>
          <w:tcPr>
            <w:tcW w:w="0" w:type="auto"/>
            <w:vAlign w:val="center"/>
            <w:hideMark/>
          </w:tcPr>
          <w:p w14:paraId="0C482EBD" w14:textId="77777777" w:rsidR="00E66122" w:rsidRPr="00E66122" w:rsidRDefault="00E66122" w:rsidP="007F3287">
            <w:pPr>
              <w:spacing w:after="0"/>
              <w:jc w:val="both"/>
              <w:rPr>
                <w:rFonts w:ascii="Times New Roman" w:hAnsi="Times New Roman"/>
              </w:rPr>
            </w:pPr>
            <w:r w:rsidRPr="00E66122">
              <w:rPr>
                <w:rFonts w:ascii="Times New Roman" w:hAnsi="Times New Roman"/>
                <w:b/>
                <w:bCs/>
              </w:rPr>
              <w:t>3.1.7.</w:t>
            </w:r>
            <w:r w:rsidRPr="00E66122">
              <w:rPr>
                <w:rFonts w:ascii="Times New Roman" w:hAnsi="Times New Roman"/>
              </w:rPr>
              <w:t xml:space="preserve"> Сприяння забезпеченню житлом осіб з числа дітей-сиріт та дітей, позбавлених батьківського піклування, відповідно до законодавства та в межах наявних фінансових ресурсів.</w:t>
            </w:r>
          </w:p>
        </w:tc>
        <w:tc>
          <w:tcPr>
            <w:tcW w:w="0" w:type="auto"/>
            <w:vAlign w:val="center"/>
            <w:hideMark/>
          </w:tcPr>
          <w:p w14:paraId="4835B192" w14:textId="6DDE8CAE" w:rsidR="00E66122" w:rsidRPr="00E66122" w:rsidRDefault="00E66122" w:rsidP="007F3287">
            <w:pPr>
              <w:spacing w:after="0"/>
              <w:jc w:val="both"/>
              <w:rPr>
                <w:rFonts w:ascii="Times New Roman" w:hAnsi="Times New Roman"/>
              </w:rPr>
            </w:pPr>
            <w:r w:rsidRPr="00E66122">
              <w:rPr>
                <w:rFonts w:ascii="Times New Roman" w:hAnsi="Times New Roman"/>
              </w:rPr>
              <w:t>Виконавчий комітет Баштечківської сільської ради, Служба у справах дітей виконавчого комітету Баштечківської сільської ради</w:t>
            </w:r>
          </w:p>
        </w:tc>
        <w:tc>
          <w:tcPr>
            <w:tcW w:w="0" w:type="auto"/>
            <w:vAlign w:val="center"/>
            <w:hideMark/>
          </w:tcPr>
          <w:p w14:paraId="4EEA0E9F" w14:textId="77777777" w:rsidR="00E66122" w:rsidRPr="00E66122" w:rsidRDefault="00E66122" w:rsidP="007F3287">
            <w:pPr>
              <w:spacing w:after="0"/>
              <w:jc w:val="center"/>
              <w:rPr>
                <w:rFonts w:ascii="Times New Roman" w:hAnsi="Times New Roman"/>
              </w:rPr>
            </w:pPr>
            <w:r w:rsidRPr="00E66122">
              <w:rPr>
                <w:rFonts w:ascii="Times New Roman" w:hAnsi="Times New Roman"/>
              </w:rPr>
              <w:t>2027–2030</w:t>
            </w:r>
          </w:p>
        </w:tc>
      </w:tr>
    </w:tbl>
    <w:p w14:paraId="4C0C795D" w14:textId="77777777" w:rsidR="007F3287" w:rsidRDefault="007F3287" w:rsidP="00244DD8">
      <w:pPr>
        <w:spacing w:after="0"/>
        <w:jc w:val="center"/>
        <w:rPr>
          <w:rFonts w:ascii="Times New Roman" w:hAnsi="Times New Roman"/>
          <w:sz w:val="28"/>
          <w:szCs w:val="28"/>
        </w:rPr>
        <w:sectPr w:rsidR="007F3287" w:rsidSect="007F3287">
          <w:pgSz w:w="16838" w:h="11906" w:orient="landscape"/>
          <w:pgMar w:top="1701" w:right="567" w:bottom="851" w:left="1134" w:header="709" w:footer="709" w:gutter="0"/>
          <w:cols w:space="708"/>
          <w:docGrid w:linePitch="360"/>
        </w:sectPr>
      </w:pPr>
    </w:p>
    <w:p w14:paraId="42FBAE3D" w14:textId="7CF713B4" w:rsidR="00244DD8" w:rsidRDefault="00244DD8" w:rsidP="007339BC">
      <w:pPr>
        <w:spacing w:after="0"/>
        <w:jc w:val="center"/>
        <w:rPr>
          <w:rFonts w:ascii="Times New Roman" w:hAnsi="Times New Roman"/>
          <w:b/>
          <w:color w:val="333333"/>
          <w:sz w:val="28"/>
          <w:szCs w:val="24"/>
        </w:rPr>
      </w:pPr>
      <w:r w:rsidRPr="007339BC">
        <w:rPr>
          <w:rFonts w:ascii="Times New Roman" w:hAnsi="Times New Roman"/>
          <w:b/>
          <w:color w:val="333333"/>
          <w:sz w:val="28"/>
          <w:szCs w:val="24"/>
        </w:rPr>
        <w:lastRenderedPageBreak/>
        <w:t>5. ОЧІКУВАНІ РЕЗУЛЬТАТИ ТА ПОКАЗНИКИ РЕЗУЛЬТАТИВНОСТІ</w:t>
      </w:r>
    </w:p>
    <w:p w14:paraId="5C63B24F" w14:textId="77777777" w:rsidR="007339BC" w:rsidRPr="007339BC" w:rsidRDefault="007339BC" w:rsidP="007339BC">
      <w:pPr>
        <w:spacing w:after="0"/>
        <w:jc w:val="center"/>
        <w:rPr>
          <w:sz w:val="24"/>
          <w:szCs w:val="24"/>
        </w:rPr>
      </w:pPr>
    </w:p>
    <w:p w14:paraId="27E737B0" w14:textId="77777777" w:rsidR="00CC0DC6" w:rsidRPr="00CC0DC6" w:rsidRDefault="00CC0DC6" w:rsidP="007339BC">
      <w:pPr>
        <w:spacing w:after="0"/>
        <w:ind w:firstLine="567"/>
        <w:jc w:val="both"/>
        <w:rPr>
          <w:rFonts w:ascii="Times New Roman" w:hAnsi="Times New Roman"/>
          <w:sz w:val="28"/>
          <w:szCs w:val="28"/>
        </w:rPr>
      </w:pPr>
      <w:r w:rsidRPr="00CC0DC6">
        <w:rPr>
          <w:rFonts w:ascii="Times New Roman" w:hAnsi="Times New Roman"/>
          <w:sz w:val="28"/>
          <w:szCs w:val="28"/>
        </w:rPr>
        <w:t>У зв’язку зі змінністю чисельності дітей та сімей, які перебувають на обліку, показники щодо взяття та зняття дітей з обліку визначаються за фактичними даними відповідного звітного року. Плановими показниками Програми є показники, які характеризують системність та охоплення профілактичними, соціальними та захисними заходами.</w:t>
      </w:r>
    </w:p>
    <w:p w14:paraId="5DC232E3" w14:textId="77777777" w:rsidR="00CC0DC6" w:rsidRPr="00CC0DC6" w:rsidRDefault="00CC0DC6" w:rsidP="007339BC">
      <w:pPr>
        <w:spacing w:after="0"/>
        <w:rPr>
          <w:rFonts w:ascii="Times New Roman" w:hAnsi="Times New Roman"/>
          <w:sz w:val="28"/>
          <w:szCs w:val="28"/>
        </w:rPr>
      </w:pPr>
      <w:r w:rsidRPr="00CC0DC6">
        <w:rPr>
          <w:rFonts w:ascii="Times New Roman" w:hAnsi="Times New Roman"/>
          <w:sz w:val="28"/>
          <w:szCs w:val="28"/>
        </w:rPr>
        <w:t>Виконання Програми сприятиме:</w:t>
      </w:r>
    </w:p>
    <w:p w14:paraId="7E271D81" w14:textId="77777777" w:rsidR="00CC0DC6" w:rsidRPr="00CC0DC6" w:rsidRDefault="00CC0DC6" w:rsidP="007339BC">
      <w:pPr>
        <w:numPr>
          <w:ilvl w:val="0"/>
          <w:numId w:val="11"/>
        </w:numPr>
        <w:tabs>
          <w:tab w:val="clear" w:pos="720"/>
        </w:tabs>
        <w:spacing w:after="0"/>
        <w:ind w:left="0" w:firstLine="567"/>
        <w:jc w:val="both"/>
        <w:rPr>
          <w:rFonts w:ascii="Times New Roman" w:hAnsi="Times New Roman"/>
          <w:sz w:val="28"/>
          <w:szCs w:val="28"/>
        </w:rPr>
      </w:pPr>
      <w:r w:rsidRPr="00CC0DC6">
        <w:rPr>
          <w:rFonts w:ascii="Times New Roman" w:hAnsi="Times New Roman"/>
          <w:sz w:val="28"/>
          <w:szCs w:val="28"/>
        </w:rPr>
        <w:t>забезпеченню захисту прав та законних інтересів дітей, запобіганню порушенню їх прав та недопущенню виникнення складних життєвих обставин;</w:t>
      </w:r>
    </w:p>
    <w:p w14:paraId="3DA3E569" w14:textId="77777777" w:rsidR="00CC0DC6" w:rsidRPr="00CC0DC6" w:rsidRDefault="00CC0DC6" w:rsidP="00CC0DC6">
      <w:pPr>
        <w:numPr>
          <w:ilvl w:val="0"/>
          <w:numId w:val="11"/>
        </w:numPr>
        <w:tabs>
          <w:tab w:val="clear" w:pos="720"/>
        </w:tabs>
        <w:spacing w:after="0"/>
        <w:ind w:left="0" w:firstLine="567"/>
        <w:jc w:val="both"/>
        <w:rPr>
          <w:rFonts w:ascii="Times New Roman" w:hAnsi="Times New Roman"/>
          <w:sz w:val="28"/>
          <w:szCs w:val="28"/>
        </w:rPr>
      </w:pPr>
      <w:r w:rsidRPr="00CC0DC6">
        <w:rPr>
          <w:rFonts w:ascii="Times New Roman" w:hAnsi="Times New Roman"/>
          <w:sz w:val="28"/>
          <w:szCs w:val="28"/>
        </w:rPr>
        <w:t>своєчасному виявленню дітей та сімей, які перебувають у складних життєвих обставинах або мають ризик їх виникнення, оцінюванню їх потреб та організації необхідної допомоги;</w:t>
      </w:r>
    </w:p>
    <w:p w14:paraId="53A4B73F" w14:textId="77777777" w:rsidR="00CC0DC6" w:rsidRPr="00CC0DC6" w:rsidRDefault="00CC0DC6" w:rsidP="00CC0DC6">
      <w:pPr>
        <w:numPr>
          <w:ilvl w:val="0"/>
          <w:numId w:val="11"/>
        </w:numPr>
        <w:tabs>
          <w:tab w:val="clear" w:pos="720"/>
        </w:tabs>
        <w:spacing w:after="0"/>
        <w:ind w:left="0" w:firstLine="567"/>
        <w:jc w:val="both"/>
        <w:rPr>
          <w:rFonts w:ascii="Times New Roman" w:hAnsi="Times New Roman"/>
          <w:sz w:val="28"/>
          <w:szCs w:val="28"/>
        </w:rPr>
      </w:pPr>
      <w:r w:rsidRPr="00CC0DC6">
        <w:rPr>
          <w:rFonts w:ascii="Times New Roman" w:hAnsi="Times New Roman"/>
          <w:sz w:val="28"/>
          <w:szCs w:val="28"/>
        </w:rPr>
        <w:t>попередженню соціального сирітства, підвищенню відповідальності батьків за виховання, утримання та розвиток дітей, позитивній зміні батьківської поведінки;</w:t>
      </w:r>
    </w:p>
    <w:p w14:paraId="7116DE60" w14:textId="77777777" w:rsidR="00CC0DC6" w:rsidRPr="00CC0DC6" w:rsidRDefault="00CC0DC6" w:rsidP="00CC0DC6">
      <w:pPr>
        <w:numPr>
          <w:ilvl w:val="0"/>
          <w:numId w:val="11"/>
        </w:numPr>
        <w:tabs>
          <w:tab w:val="clear" w:pos="720"/>
        </w:tabs>
        <w:spacing w:after="0"/>
        <w:ind w:left="0" w:firstLine="567"/>
        <w:jc w:val="both"/>
        <w:rPr>
          <w:rFonts w:ascii="Times New Roman" w:hAnsi="Times New Roman"/>
          <w:sz w:val="28"/>
          <w:szCs w:val="28"/>
        </w:rPr>
      </w:pPr>
      <w:r w:rsidRPr="00CC0DC6">
        <w:rPr>
          <w:rFonts w:ascii="Times New Roman" w:hAnsi="Times New Roman"/>
          <w:sz w:val="28"/>
          <w:szCs w:val="28"/>
        </w:rPr>
        <w:t>своєчасному внесенню та актуалізації достовірної інформації до Єдиної інформаційно-аналітичної системи «Діти»;</w:t>
      </w:r>
    </w:p>
    <w:p w14:paraId="155DF7B2" w14:textId="77777777" w:rsidR="00CC0DC6" w:rsidRPr="00CC0DC6" w:rsidRDefault="00CC0DC6" w:rsidP="00CC0DC6">
      <w:pPr>
        <w:numPr>
          <w:ilvl w:val="0"/>
          <w:numId w:val="11"/>
        </w:numPr>
        <w:tabs>
          <w:tab w:val="clear" w:pos="720"/>
        </w:tabs>
        <w:spacing w:after="0"/>
        <w:ind w:left="0" w:firstLine="567"/>
        <w:jc w:val="both"/>
        <w:rPr>
          <w:rFonts w:ascii="Times New Roman" w:hAnsi="Times New Roman"/>
          <w:sz w:val="28"/>
          <w:szCs w:val="28"/>
        </w:rPr>
      </w:pPr>
      <w:r w:rsidRPr="00CC0DC6">
        <w:rPr>
          <w:rFonts w:ascii="Times New Roman" w:hAnsi="Times New Roman"/>
          <w:sz w:val="28"/>
          <w:szCs w:val="28"/>
        </w:rPr>
        <w:t>систематичному проведенню профілактичних заходів, рейдів, перевірок та інших заходів щодо попередження бездоглядності, безпритульності, правопорушень, насильства та інших негативних явищ серед дітей;</w:t>
      </w:r>
    </w:p>
    <w:p w14:paraId="50F43404" w14:textId="77777777" w:rsidR="00CC0DC6" w:rsidRPr="00CC0DC6" w:rsidRDefault="00CC0DC6" w:rsidP="00CC0DC6">
      <w:pPr>
        <w:numPr>
          <w:ilvl w:val="0"/>
          <w:numId w:val="11"/>
        </w:numPr>
        <w:tabs>
          <w:tab w:val="clear" w:pos="720"/>
        </w:tabs>
        <w:spacing w:after="0"/>
        <w:ind w:left="0" w:firstLine="567"/>
        <w:jc w:val="both"/>
        <w:rPr>
          <w:rFonts w:ascii="Times New Roman" w:hAnsi="Times New Roman"/>
          <w:sz w:val="28"/>
          <w:szCs w:val="28"/>
        </w:rPr>
      </w:pPr>
      <w:r w:rsidRPr="00CC0DC6">
        <w:rPr>
          <w:rFonts w:ascii="Times New Roman" w:hAnsi="Times New Roman"/>
          <w:sz w:val="28"/>
          <w:szCs w:val="28"/>
        </w:rPr>
        <w:t>забезпеченню захисту життя, здоров’я та прав дітей, які потребують невідкладного захисту, у тому числі дітей, вилучених із сімей у випадках та порядку, визначених законодавством;</w:t>
      </w:r>
    </w:p>
    <w:p w14:paraId="437C5AD0" w14:textId="77777777" w:rsidR="00CC0DC6" w:rsidRPr="00CC0DC6" w:rsidRDefault="00CC0DC6" w:rsidP="00CC0DC6">
      <w:pPr>
        <w:numPr>
          <w:ilvl w:val="0"/>
          <w:numId w:val="11"/>
        </w:numPr>
        <w:tabs>
          <w:tab w:val="clear" w:pos="720"/>
        </w:tabs>
        <w:spacing w:after="0"/>
        <w:ind w:left="0" w:firstLine="567"/>
        <w:jc w:val="both"/>
        <w:rPr>
          <w:rFonts w:ascii="Times New Roman" w:hAnsi="Times New Roman"/>
          <w:sz w:val="28"/>
          <w:szCs w:val="28"/>
        </w:rPr>
      </w:pPr>
      <w:r w:rsidRPr="00CC0DC6">
        <w:rPr>
          <w:rFonts w:ascii="Times New Roman" w:hAnsi="Times New Roman"/>
          <w:sz w:val="28"/>
          <w:szCs w:val="28"/>
        </w:rPr>
        <w:t>забезпеченню соціального захисту дітей, які постраждали внаслідок воєнних дій та збройних конфліктів, та організації необхідної допомоги;</w:t>
      </w:r>
    </w:p>
    <w:p w14:paraId="14B4C3D8" w14:textId="77777777" w:rsidR="00CC0DC6" w:rsidRPr="00CC0DC6" w:rsidRDefault="00CC0DC6" w:rsidP="00CC0DC6">
      <w:pPr>
        <w:numPr>
          <w:ilvl w:val="0"/>
          <w:numId w:val="11"/>
        </w:numPr>
        <w:tabs>
          <w:tab w:val="clear" w:pos="720"/>
        </w:tabs>
        <w:spacing w:after="0"/>
        <w:ind w:left="0" w:firstLine="567"/>
        <w:jc w:val="both"/>
        <w:rPr>
          <w:rFonts w:ascii="Times New Roman" w:hAnsi="Times New Roman"/>
          <w:sz w:val="28"/>
          <w:szCs w:val="28"/>
        </w:rPr>
      </w:pPr>
      <w:r w:rsidRPr="00CC0DC6">
        <w:rPr>
          <w:rFonts w:ascii="Times New Roman" w:hAnsi="Times New Roman"/>
          <w:sz w:val="28"/>
          <w:szCs w:val="28"/>
        </w:rPr>
        <w:t>розвитку послуги патронату над дитиною та забезпеченню можливості тимчасового перебування дитини у безпечному сімейному середовищі;</w:t>
      </w:r>
    </w:p>
    <w:p w14:paraId="75C9E69E" w14:textId="77777777" w:rsidR="00CC0DC6" w:rsidRPr="00CC0DC6" w:rsidRDefault="00CC0DC6" w:rsidP="00CC0DC6">
      <w:pPr>
        <w:numPr>
          <w:ilvl w:val="0"/>
          <w:numId w:val="11"/>
        </w:numPr>
        <w:tabs>
          <w:tab w:val="clear" w:pos="720"/>
        </w:tabs>
        <w:spacing w:after="0"/>
        <w:ind w:left="0" w:firstLine="567"/>
        <w:jc w:val="both"/>
        <w:rPr>
          <w:rFonts w:ascii="Times New Roman" w:hAnsi="Times New Roman"/>
          <w:sz w:val="28"/>
          <w:szCs w:val="28"/>
        </w:rPr>
      </w:pPr>
      <w:r w:rsidRPr="00CC0DC6">
        <w:rPr>
          <w:rFonts w:ascii="Times New Roman" w:hAnsi="Times New Roman"/>
          <w:sz w:val="28"/>
          <w:szCs w:val="28"/>
        </w:rPr>
        <w:t>забезпеченню контролю за умовами проживання, утримання, виховання та розвитку дітей, влаштованих до сімей патронатних вихователів;</w:t>
      </w:r>
    </w:p>
    <w:p w14:paraId="5DA14198" w14:textId="77777777" w:rsidR="00CC0DC6" w:rsidRPr="00CC0DC6" w:rsidRDefault="00CC0DC6" w:rsidP="00CC0DC6">
      <w:pPr>
        <w:numPr>
          <w:ilvl w:val="0"/>
          <w:numId w:val="11"/>
        </w:numPr>
        <w:tabs>
          <w:tab w:val="clear" w:pos="720"/>
        </w:tabs>
        <w:spacing w:after="0"/>
        <w:ind w:left="0" w:firstLine="567"/>
        <w:jc w:val="both"/>
        <w:rPr>
          <w:rFonts w:ascii="Times New Roman" w:hAnsi="Times New Roman"/>
          <w:sz w:val="28"/>
          <w:szCs w:val="28"/>
        </w:rPr>
      </w:pPr>
      <w:r w:rsidRPr="00CC0DC6">
        <w:rPr>
          <w:rFonts w:ascii="Times New Roman" w:hAnsi="Times New Roman"/>
          <w:sz w:val="28"/>
          <w:szCs w:val="28"/>
        </w:rPr>
        <w:t>своєчасному виявленню, взяттю на облік та забезпеченню соціального захисту дітей-сиріт і дітей, позбавлених батьківського піклування;</w:t>
      </w:r>
    </w:p>
    <w:p w14:paraId="0E5E4A59" w14:textId="77777777" w:rsidR="00CC0DC6" w:rsidRPr="00CC0DC6" w:rsidRDefault="00CC0DC6" w:rsidP="00CC0DC6">
      <w:pPr>
        <w:numPr>
          <w:ilvl w:val="0"/>
          <w:numId w:val="11"/>
        </w:numPr>
        <w:tabs>
          <w:tab w:val="clear" w:pos="720"/>
        </w:tabs>
        <w:spacing w:after="0"/>
        <w:ind w:left="0" w:firstLine="567"/>
        <w:jc w:val="both"/>
        <w:rPr>
          <w:rFonts w:ascii="Times New Roman" w:hAnsi="Times New Roman"/>
          <w:sz w:val="28"/>
          <w:szCs w:val="28"/>
        </w:rPr>
      </w:pPr>
      <w:r w:rsidRPr="00CC0DC6">
        <w:rPr>
          <w:rFonts w:ascii="Times New Roman" w:hAnsi="Times New Roman"/>
          <w:sz w:val="28"/>
          <w:szCs w:val="28"/>
        </w:rPr>
        <w:t>створенню належних умов для утримання, виховання, навчання та розвитку дітей у сім’ях опікунів, піклувальників, прийомних сім’ях та дитячих будинках сімейного типу;</w:t>
      </w:r>
    </w:p>
    <w:p w14:paraId="525701E9" w14:textId="77777777" w:rsidR="00CC0DC6" w:rsidRPr="00CC0DC6" w:rsidRDefault="00CC0DC6" w:rsidP="00CC0DC6">
      <w:pPr>
        <w:numPr>
          <w:ilvl w:val="0"/>
          <w:numId w:val="11"/>
        </w:numPr>
        <w:tabs>
          <w:tab w:val="clear" w:pos="720"/>
        </w:tabs>
        <w:spacing w:after="0"/>
        <w:ind w:left="0" w:firstLine="567"/>
        <w:jc w:val="both"/>
        <w:rPr>
          <w:rFonts w:ascii="Times New Roman" w:hAnsi="Times New Roman"/>
          <w:sz w:val="28"/>
          <w:szCs w:val="28"/>
        </w:rPr>
      </w:pPr>
      <w:r w:rsidRPr="00CC0DC6">
        <w:rPr>
          <w:rFonts w:ascii="Times New Roman" w:hAnsi="Times New Roman"/>
          <w:sz w:val="28"/>
          <w:szCs w:val="28"/>
        </w:rPr>
        <w:t>забезпеченню реалізації права дітей на виховання та проживання у сімейному оточенні з урахуванням їх найкращих інтересів;</w:t>
      </w:r>
    </w:p>
    <w:p w14:paraId="6EF12FB8" w14:textId="77777777" w:rsidR="00CC0DC6" w:rsidRPr="00CC0DC6" w:rsidRDefault="00CC0DC6" w:rsidP="00CC0DC6">
      <w:pPr>
        <w:numPr>
          <w:ilvl w:val="0"/>
          <w:numId w:val="11"/>
        </w:numPr>
        <w:tabs>
          <w:tab w:val="clear" w:pos="720"/>
        </w:tabs>
        <w:spacing w:after="0"/>
        <w:ind w:left="0" w:firstLine="567"/>
        <w:jc w:val="both"/>
        <w:rPr>
          <w:rFonts w:ascii="Times New Roman" w:hAnsi="Times New Roman"/>
          <w:sz w:val="28"/>
          <w:szCs w:val="28"/>
        </w:rPr>
      </w:pPr>
      <w:r w:rsidRPr="00CC0DC6">
        <w:rPr>
          <w:rFonts w:ascii="Times New Roman" w:hAnsi="Times New Roman"/>
          <w:sz w:val="28"/>
          <w:szCs w:val="28"/>
        </w:rPr>
        <w:t>сприянню розвитку сімейних форм виховання, а також інформуванню населення щодо усиновлення та можливості прийняття дітей у сім’ю;</w:t>
      </w:r>
    </w:p>
    <w:p w14:paraId="35C08B26" w14:textId="77777777" w:rsidR="00CC0DC6" w:rsidRPr="00CC0DC6" w:rsidRDefault="00CC0DC6" w:rsidP="00CC0DC6">
      <w:pPr>
        <w:numPr>
          <w:ilvl w:val="0"/>
          <w:numId w:val="11"/>
        </w:numPr>
        <w:tabs>
          <w:tab w:val="clear" w:pos="720"/>
        </w:tabs>
        <w:spacing w:after="0"/>
        <w:ind w:left="0" w:firstLine="567"/>
        <w:jc w:val="both"/>
        <w:rPr>
          <w:rFonts w:ascii="Times New Roman" w:hAnsi="Times New Roman"/>
          <w:sz w:val="28"/>
          <w:szCs w:val="28"/>
        </w:rPr>
      </w:pPr>
      <w:r w:rsidRPr="00CC0DC6">
        <w:rPr>
          <w:rFonts w:ascii="Times New Roman" w:hAnsi="Times New Roman"/>
          <w:sz w:val="28"/>
          <w:szCs w:val="28"/>
        </w:rPr>
        <w:t>забезпеченню участі дітей-сиріт та дітей, позбавлених батьківського піклування, у культурних, освітніх, спортивних, святкових та інших заходах;</w:t>
      </w:r>
    </w:p>
    <w:p w14:paraId="36A6FA76" w14:textId="77777777" w:rsidR="00CC0DC6" w:rsidRPr="00CC0DC6" w:rsidRDefault="00CC0DC6" w:rsidP="00CC0DC6">
      <w:pPr>
        <w:numPr>
          <w:ilvl w:val="0"/>
          <w:numId w:val="11"/>
        </w:numPr>
        <w:tabs>
          <w:tab w:val="clear" w:pos="720"/>
        </w:tabs>
        <w:spacing w:after="0"/>
        <w:ind w:left="0" w:firstLine="567"/>
        <w:jc w:val="both"/>
        <w:rPr>
          <w:rFonts w:ascii="Times New Roman" w:hAnsi="Times New Roman"/>
          <w:sz w:val="28"/>
          <w:szCs w:val="28"/>
        </w:rPr>
      </w:pPr>
      <w:r w:rsidRPr="00CC0DC6">
        <w:rPr>
          <w:rFonts w:ascii="Times New Roman" w:hAnsi="Times New Roman"/>
          <w:sz w:val="28"/>
          <w:szCs w:val="28"/>
        </w:rPr>
        <w:lastRenderedPageBreak/>
        <w:t>забезпеченню захисту житлових та майнових прав дітей-сиріт, дітей, позбавлених батьківського піклування, та осіб з їх числа;</w:t>
      </w:r>
    </w:p>
    <w:p w14:paraId="3EE3498C" w14:textId="77777777" w:rsidR="00CC0DC6" w:rsidRPr="00CC0DC6" w:rsidRDefault="00CC0DC6" w:rsidP="00CC0DC6">
      <w:pPr>
        <w:numPr>
          <w:ilvl w:val="0"/>
          <w:numId w:val="11"/>
        </w:numPr>
        <w:tabs>
          <w:tab w:val="clear" w:pos="720"/>
        </w:tabs>
        <w:spacing w:after="0"/>
        <w:ind w:left="0" w:firstLine="567"/>
        <w:jc w:val="both"/>
        <w:rPr>
          <w:rFonts w:ascii="Times New Roman" w:hAnsi="Times New Roman"/>
          <w:sz w:val="28"/>
          <w:szCs w:val="28"/>
        </w:rPr>
      </w:pPr>
      <w:r w:rsidRPr="00CC0DC6">
        <w:rPr>
          <w:rFonts w:ascii="Times New Roman" w:hAnsi="Times New Roman"/>
          <w:sz w:val="28"/>
          <w:szCs w:val="28"/>
        </w:rPr>
        <w:t>забезпеченню своєчасного взяття дітей-сиріт, дітей, позбавлених батьківського піклування, та осіб з їх числа на відповідний квартирний та соціальний квартирний облік у випадках, передбачених законодавством;</w:t>
      </w:r>
    </w:p>
    <w:p w14:paraId="3089610B" w14:textId="77777777" w:rsidR="00CC0DC6" w:rsidRPr="00CC0DC6" w:rsidRDefault="00CC0DC6" w:rsidP="00CC0DC6">
      <w:pPr>
        <w:numPr>
          <w:ilvl w:val="0"/>
          <w:numId w:val="11"/>
        </w:numPr>
        <w:tabs>
          <w:tab w:val="clear" w:pos="720"/>
        </w:tabs>
        <w:spacing w:after="0"/>
        <w:ind w:left="0" w:firstLine="567"/>
        <w:jc w:val="both"/>
        <w:rPr>
          <w:rFonts w:ascii="Times New Roman" w:hAnsi="Times New Roman"/>
          <w:sz w:val="28"/>
          <w:szCs w:val="28"/>
        </w:rPr>
      </w:pPr>
      <w:r w:rsidRPr="00CC0DC6">
        <w:rPr>
          <w:rFonts w:ascii="Times New Roman" w:hAnsi="Times New Roman"/>
          <w:sz w:val="28"/>
          <w:szCs w:val="28"/>
        </w:rPr>
        <w:t>забезпеченню збереження житла та майна, що належить або закріплене за дітьми, та запобіганню незаконному відчуженню чи втраті такого майна;</w:t>
      </w:r>
    </w:p>
    <w:p w14:paraId="215CAD07" w14:textId="77777777" w:rsidR="00CC0DC6" w:rsidRPr="00CC0DC6" w:rsidRDefault="00CC0DC6" w:rsidP="00CC0DC6">
      <w:pPr>
        <w:numPr>
          <w:ilvl w:val="0"/>
          <w:numId w:val="11"/>
        </w:numPr>
        <w:tabs>
          <w:tab w:val="clear" w:pos="720"/>
        </w:tabs>
        <w:spacing w:after="0"/>
        <w:ind w:left="0" w:firstLine="567"/>
        <w:jc w:val="both"/>
        <w:rPr>
          <w:rFonts w:ascii="Times New Roman" w:hAnsi="Times New Roman"/>
          <w:sz w:val="28"/>
          <w:szCs w:val="28"/>
        </w:rPr>
      </w:pPr>
      <w:r w:rsidRPr="00CC0DC6">
        <w:rPr>
          <w:rFonts w:ascii="Times New Roman" w:hAnsi="Times New Roman"/>
          <w:sz w:val="28"/>
          <w:szCs w:val="28"/>
        </w:rPr>
        <w:t>підвищенню ефективності міжвідомчої взаємодії у сфері захисту прав та законних інтересів дітей.</w:t>
      </w:r>
    </w:p>
    <w:p w14:paraId="6FB5AB53" w14:textId="77777777" w:rsidR="00244DD8" w:rsidRPr="007339BC" w:rsidRDefault="00244DD8" w:rsidP="00CC0DC6">
      <w:pPr>
        <w:spacing w:before="360"/>
        <w:jc w:val="center"/>
        <w:rPr>
          <w:rFonts w:ascii="Times New Roman" w:hAnsi="Times New Roman" w:cs="Times New Roman"/>
          <w:sz w:val="24"/>
          <w:szCs w:val="24"/>
        </w:rPr>
      </w:pPr>
      <w:r w:rsidRPr="007339BC">
        <w:rPr>
          <w:rFonts w:ascii="Times New Roman" w:hAnsi="Times New Roman" w:cs="Times New Roman"/>
          <w:b/>
          <w:color w:val="333333"/>
          <w:sz w:val="28"/>
          <w:szCs w:val="24"/>
        </w:rPr>
        <w:t>6. ФІНАНСОВЕ ЗАБЕЗПЕЧЕННЯ ПРОГРАМИ</w:t>
      </w:r>
    </w:p>
    <w:p w14:paraId="277A7821" w14:textId="77BC5FC8" w:rsidR="00244DD8" w:rsidRPr="00CC0DC6" w:rsidRDefault="00244DD8" w:rsidP="00CC0DC6">
      <w:pPr>
        <w:spacing w:after="0"/>
        <w:ind w:firstLine="567"/>
        <w:jc w:val="both"/>
        <w:rPr>
          <w:rFonts w:ascii="Times New Roman" w:hAnsi="Times New Roman" w:cs="Times New Roman"/>
          <w:sz w:val="28"/>
          <w:szCs w:val="28"/>
        </w:rPr>
      </w:pPr>
      <w:r w:rsidRPr="00CC0DC6">
        <w:rPr>
          <w:rFonts w:ascii="Times New Roman" w:hAnsi="Times New Roman" w:cs="Times New Roman"/>
          <w:sz w:val="28"/>
          <w:szCs w:val="28"/>
        </w:rPr>
        <w:t>Фінансування Програми здійснюється за рахунок коштів бюджету Баштечківської</w:t>
      </w:r>
      <w:r w:rsidR="007339BC">
        <w:rPr>
          <w:rFonts w:ascii="Times New Roman" w:hAnsi="Times New Roman" w:cs="Times New Roman"/>
          <w:sz w:val="28"/>
          <w:szCs w:val="28"/>
        </w:rPr>
        <w:t xml:space="preserve"> </w:t>
      </w:r>
      <w:r w:rsidRPr="00CC0DC6">
        <w:rPr>
          <w:rFonts w:ascii="Times New Roman" w:hAnsi="Times New Roman" w:cs="Times New Roman"/>
          <w:sz w:val="28"/>
          <w:szCs w:val="28"/>
        </w:rPr>
        <w:t>територіальної громади, а також інших джерел, не заборонених законодавством України. Обсяги фінансування визначаються щороку під час формування бюджету громади.</w:t>
      </w:r>
    </w:p>
    <w:p w14:paraId="7D6E69D7" w14:textId="77777777" w:rsidR="00CC0DC6" w:rsidRPr="007339BC" w:rsidRDefault="00CC0DC6" w:rsidP="00CC0DC6">
      <w:pPr>
        <w:ind w:firstLine="567"/>
        <w:jc w:val="both"/>
        <w:rPr>
          <w:rFonts w:ascii="Times New Roman" w:hAnsi="Times New Roman" w:cs="Times New Roman"/>
          <w:sz w:val="28"/>
          <w:szCs w:val="28"/>
        </w:rPr>
      </w:pPr>
      <w:r w:rsidRPr="007339BC">
        <w:rPr>
          <w:rFonts w:ascii="Times New Roman" w:hAnsi="Times New Roman" w:cs="Times New Roman"/>
          <w:sz w:val="28"/>
          <w:szCs w:val="28"/>
        </w:rPr>
        <w:t>Орієнтовний обсяг фінансування Програми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136"/>
        <w:gridCol w:w="810"/>
        <w:gridCol w:w="810"/>
        <w:gridCol w:w="810"/>
        <w:gridCol w:w="810"/>
        <w:gridCol w:w="1088"/>
      </w:tblGrid>
      <w:tr w:rsidR="00CC0DC6" w:rsidRPr="00CC0DC6" w14:paraId="4EB01E38" w14:textId="77777777" w:rsidTr="00CC0DC6">
        <w:trPr>
          <w:tblCellSpacing w:w="15" w:type="dxa"/>
        </w:trPr>
        <w:tc>
          <w:tcPr>
            <w:tcW w:w="0" w:type="auto"/>
            <w:vAlign w:val="center"/>
            <w:hideMark/>
          </w:tcPr>
          <w:p w14:paraId="0FDF513F" w14:textId="77777777" w:rsidR="00CC0DC6" w:rsidRPr="00CC0DC6" w:rsidRDefault="00CC0DC6" w:rsidP="007339BC">
            <w:pPr>
              <w:jc w:val="center"/>
              <w:rPr>
                <w:rFonts w:ascii="Times New Roman" w:hAnsi="Times New Roman" w:cs="Times New Roman"/>
                <w:b/>
                <w:bCs/>
                <w:sz w:val="24"/>
                <w:szCs w:val="24"/>
              </w:rPr>
            </w:pPr>
            <w:r w:rsidRPr="00CC0DC6">
              <w:rPr>
                <w:rFonts w:ascii="Times New Roman" w:hAnsi="Times New Roman" w:cs="Times New Roman"/>
                <w:b/>
                <w:bCs/>
                <w:sz w:val="24"/>
                <w:szCs w:val="24"/>
              </w:rPr>
              <w:t>Напрям фінансування заходів</w:t>
            </w:r>
          </w:p>
        </w:tc>
        <w:tc>
          <w:tcPr>
            <w:tcW w:w="0" w:type="auto"/>
            <w:vAlign w:val="center"/>
            <w:hideMark/>
          </w:tcPr>
          <w:p w14:paraId="053CA659" w14:textId="77777777" w:rsidR="00CC0DC6" w:rsidRPr="007339BC" w:rsidRDefault="00CC0DC6" w:rsidP="007339BC">
            <w:pPr>
              <w:jc w:val="center"/>
              <w:rPr>
                <w:rFonts w:ascii="Times New Roman" w:hAnsi="Times New Roman" w:cs="Times New Roman"/>
                <w:b/>
                <w:bCs/>
                <w:sz w:val="24"/>
                <w:szCs w:val="24"/>
              </w:rPr>
            </w:pPr>
            <w:r w:rsidRPr="007339BC">
              <w:rPr>
                <w:rFonts w:ascii="Times New Roman" w:hAnsi="Times New Roman" w:cs="Times New Roman"/>
                <w:b/>
                <w:bCs/>
                <w:sz w:val="24"/>
                <w:szCs w:val="24"/>
              </w:rPr>
              <w:t>2027, тис. грн</w:t>
            </w:r>
          </w:p>
        </w:tc>
        <w:tc>
          <w:tcPr>
            <w:tcW w:w="0" w:type="auto"/>
            <w:vAlign w:val="center"/>
            <w:hideMark/>
          </w:tcPr>
          <w:p w14:paraId="02C64A40" w14:textId="77777777" w:rsidR="00CC0DC6" w:rsidRPr="007339BC" w:rsidRDefault="00CC0DC6" w:rsidP="007339BC">
            <w:pPr>
              <w:jc w:val="center"/>
              <w:rPr>
                <w:rFonts w:ascii="Times New Roman" w:hAnsi="Times New Roman" w:cs="Times New Roman"/>
                <w:b/>
                <w:bCs/>
                <w:sz w:val="24"/>
                <w:szCs w:val="24"/>
              </w:rPr>
            </w:pPr>
            <w:r w:rsidRPr="007339BC">
              <w:rPr>
                <w:rFonts w:ascii="Times New Roman" w:hAnsi="Times New Roman" w:cs="Times New Roman"/>
                <w:b/>
                <w:bCs/>
                <w:sz w:val="24"/>
                <w:szCs w:val="24"/>
              </w:rPr>
              <w:t>2028, тис. грн</w:t>
            </w:r>
          </w:p>
        </w:tc>
        <w:tc>
          <w:tcPr>
            <w:tcW w:w="0" w:type="auto"/>
            <w:vAlign w:val="center"/>
            <w:hideMark/>
          </w:tcPr>
          <w:p w14:paraId="0C1B2948" w14:textId="77777777" w:rsidR="00CC0DC6" w:rsidRPr="007339BC" w:rsidRDefault="00CC0DC6" w:rsidP="007339BC">
            <w:pPr>
              <w:jc w:val="center"/>
              <w:rPr>
                <w:rFonts w:ascii="Times New Roman" w:hAnsi="Times New Roman" w:cs="Times New Roman"/>
                <w:b/>
                <w:bCs/>
                <w:sz w:val="24"/>
                <w:szCs w:val="24"/>
              </w:rPr>
            </w:pPr>
            <w:r w:rsidRPr="007339BC">
              <w:rPr>
                <w:rFonts w:ascii="Times New Roman" w:hAnsi="Times New Roman" w:cs="Times New Roman"/>
                <w:b/>
                <w:bCs/>
                <w:sz w:val="24"/>
                <w:szCs w:val="24"/>
              </w:rPr>
              <w:t>2029, тис. грн</w:t>
            </w:r>
          </w:p>
        </w:tc>
        <w:tc>
          <w:tcPr>
            <w:tcW w:w="0" w:type="auto"/>
            <w:vAlign w:val="center"/>
            <w:hideMark/>
          </w:tcPr>
          <w:p w14:paraId="090B7332" w14:textId="77777777" w:rsidR="00CC0DC6" w:rsidRPr="007339BC" w:rsidRDefault="00CC0DC6" w:rsidP="007339BC">
            <w:pPr>
              <w:jc w:val="center"/>
              <w:rPr>
                <w:rFonts w:ascii="Times New Roman" w:hAnsi="Times New Roman" w:cs="Times New Roman"/>
                <w:b/>
                <w:bCs/>
                <w:sz w:val="24"/>
                <w:szCs w:val="24"/>
              </w:rPr>
            </w:pPr>
            <w:r w:rsidRPr="007339BC">
              <w:rPr>
                <w:rFonts w:ascii="Times New Roman" w:hAnsi="Times New Roman" w:cs="Times New Roman"/>
                <w:b/>
                <w:bCs/>
                <w:sz w:val="24"/>
                <w:szCs w:val="24"/>
              </w:rPr>
              <w:t>2030, тис. грн</w:t>
            </w:r>
          </w:p>
        </w:tc>
        <w:tc>
          <w:tcPr>
            <w:tcW w:w="0" w:type="auto"/>
            <w:vAlign w:val="center"/>
            <w:hideMark/>
          </w:tcPr>
          <w:p w14:paraId="174F0CF0" w14:textId="77777777" w:rsidR="00CC0DC6" w:rsidRPr="007339BC" w:rsidRDefault="00CC0DC6" w:rsidP="007339BC">
            <w:pPr>
              <w:jc w:val="center"/>
              <w:rPr>
                <w:rFonts w:ascii="Times New Roman" w:hAnsi="Times New Roman" w:cs="Times New Roman"/>
                <w:b/>
                <w:bCs/>
                <w:sz w:val="24"/>
                <w:szCs w:val="24"/>
              </w:rPr>
            </w:pPr>
            <w:r w:rsidRPr="007339BC">
              <w:rPr>
                <w:rFonts w:ascii="Times New Roman" w:hAnsi="Times New Roman" w:cs="Times New Roman"/>
                <w:b/>
                <w:bCs/>
                <w:sz w:val="24"/>
                <w:szCs w:val="24"/>
              </w:rPr>
              <w:t>Всього, тис. грн</w:t>
            </w:r>
          </w:p>
        </w:tc>
      </w:tr>
      <w:tr w:rsidR="00CC0DC6" w:rsidRPr="00CC0DC6" w14:paraId="7C31C211" w14:textId="77777777" w:rsidTr="00CC0DC6">
        <w:trPr>
          <w:tblCellSpacing w:w="15" w:type="dxa"/>
        </w:trPr>
        <w:tc>
          <w:tcPr>
            <w:tcW w:w="0" w:type="auto"/>
            <w:vAlign w:val="center"/>
            <w:hideMark/>
          </w:tcPr>
          <w:p w14:paraId="558424C8" w14:textId="0BD8A1E3" w:rsidR="00CC0DC6" w:rsidRPr="00CC0DC6" w:rsidRDefault="00CC0DC6" w:rsidP="00CC0DC6">
            <w:pPr>
              <w:jc w:val="both"/>
              <w:rPr>
                <w:rFonts w:ascii="Times New Roman" w:hAnsi="Times New Roman" w:cs="Times New Roman"/>
                <w:sz w:val="24"/>
                <w:szCs w:val="24"/>
              </w:rPr>
            </w:pPr>
            <w:r w:rsidRPr="00CC0DC6">
              <w:rPr>
                <w:rFonts w:ascii="Times New Roman" w:hAnsi="Times New Roman" w:cs="Times New Roman"/>
                <w:sz w:val="24"/>
                <w:szCs w:val="24"/>
              </w:rPr>
              <w:t>Профілактичні рейди, інформаційно-просвітницька робота</w:t>
            </w:r>
            <w:r w:rsidR="007339BC">
              <w:rPr>
                <w:rFonts w:ascii="Times New Roman" w:hAnsi="Times New Roman" w:cs="Times New Roman"/>
                <w:sz w:val="24"/>
                <w:szCs w:val="24"/>
              </w:rPr>
              <w:t>, з</w:t>
            </w:r>
            <w:r w:rsidR="007339BC" w:rsidRPr="007339BC">
              <w:rPr>
                <w:rFonts w:ascii="Times New Roman" w:hAnsi="Times New Roman" w:cs="Times New Roman"/>
                <w:sz w:val="24"/>
                <w:szCs w:val="24"/>
              </w:rPr>
              <w:t>дійснення оплати за транспортні послуги вилучених дітей з родин до центрів соціальної реабілітації</w:t>
            </w:r>
            <w:r w:rsidR="007339BC">
              <w:rPr>
                <w:rFonts w:ascii="Times New Roman" w:hAnsi="Times New Roman" w:cs="Times New Roman"/>
                <w:sz w:val="24"/>
                <w:szCs w:val="24"/>
              </w:rPr>
              <w:t>, патронатних сімей</w:t>
            </w:r>
          </w:p>
        </w:tc>
        <w:tc>
          <w:tcPr>
            <w:tcW w:w="0" w:type="auto"/>
            <w:vAlign w:val="center"/>
            <w:hideMark/>
          </w:tcPr>
          <w:p w14:paraId="4983EFB6" w14:textId="42131D4E" w:rsidR="00CC0DC6" w:rsidRPr="007339BC" w:rsidRDefault="007339BC" w:rsidP="007339BC">
            <w:pPr>
              <w:jc w:val="center"/>
              <w:rPr>
                <w:rFonts w:ascii="Times New Roman" w:hAnsi="Times New Roman" w:cs="Times New Roman"/>
                <w:sz w:val="24"/>
                <w:szCs w:val="24"/>
              </w:rPr>
            </w:pPr>
            <w:r w:rsidRPr="007339BC">
              <w:rPr>
                <w:rFonts w:ascii="Times New Roman" w:hAnsi="Times New Roman" w:cs="Times New Roman"/>
                <w:sz w:val="24"/>
                <w:szCs w:val="24"/>
              </w:rPr>
              <w:t>5</w:t>
            </w:r>
            <w:r w:rsidR="00CC0DC6" w:rsidRPr="007339BC">
              <w:rPr>
                <w:rFonts w:ascii="Times New Roman" w:hAnsi="Times New Roman" w:cs="Times New Roman"/>
                <w:sz w:val="24"/>
                <w:szCs w:val="24"/>
              </w:rPr>
              <w:t>,0</w:t>
            </w:r>
          </w:p>
        </w:tc>
        <w:tc>
          <w:tcPr>
            <w:tcW w:w="0" w:type="auto"/>
            <w:vAlign w:val="center"/>
            <w:hideMark/>
          </w:tcPr>
          <w:p w14:paraId="658FF7E6" w14:textId="385771D9" w:rsidR="00CC0DC6" w:rsidRPr="007339BC" w:rsidRDefault="007339BC" w:rsidP="007339BC">
            <w:pPr>
              <w:jc w:val="center"/>
              <w:rPr>
                <w:rFonts w:ascii="Times New Roman" w:hAnsi="Times New Roman" w:cs="Times New Roman"/>
                <w:sz w:val="24"/>
                <w:szCs w:val="24"/>
              </w:rPr>
            </w:pPr>
            <w:r w:rsidRPr="007339BC">
              <w:rPr>
                <w:rFonts w:ascii="Times New Roman" w:hAnsi="Times New Roman" w:cs="Times New Roman"/>
                <w:sz w:val="24"/>
                <w:szCs w:val="24"/>
              </w:rPr>
              <w:t>5</w:t>
            </w:r>
            <w:r w:rsidR="00CC0DC6" w:rsidRPr="007339BC">
              <w:rPr>
                <w:rFonts w:ascii="Times New Roman" w:hAnsi="Times New Roman" w:cs="Times New Roman"/>
                <w:sz w:val="24"/>
                <w:szCs w:val="24"/>
              </w:rPr>
              <w:t>,0</w:t>
            </w:r>
          </w:p>
        </w:tc>
        <w:tc>
          <w:tcPr>
            <w:tcW w:w="0" w:type="auto"/>
            <w:vAlign w:val="center"/>
            <w:hideMark/>
          </w:tcPr>
          <w:p w14:paraId="5F262A23" w14:textId="3323D654" w:rsidR="00CC0DC6" w:rsidRPr="007339BC" w:rsidRDefault="007339BC" w:rsidP="007339BC">
            <w:pPr>
              <w:jc w:val="center"/>
              <w:rPr>
                <w:rFonts w:ascii="Times New Roman" w:hAnsi="Times New Roman" w:cs="Times New Roman"/>
                <w:sz w:val="24"/>
                <w:szCs w:val="24"/>
              </w:rPr>
            </w:pPr>
            <w:r w:rsidRPr="007339BC">
              <w:rPr>
                <w:rFonts w:ascii="Times New Roman" w:hAnsi="Times New Roman" w:cs="Times New Roman"/>
                <w:sz w:val="24"/>
                <w:szCs w:val="24"/>
              </w:rPr>
              <w:t>5</w:t>
            </w:r>
            <w:r w:rsidR="00CC0DC6" w:rsidRPr="007339BC">
              <w:rPr>
                <w:rFonts w:ascii="Times New Roman" w:hAnsi="Times New Roman" w:cs="Times New Roman"/>
                <w:sz w:val="24"/>
                <w:szCs w:val="24"/>
              </w:rPr>
              <w:t>,0</w:t>
            </w:r>
          </w:p>
        </w:tc>
        <w:tc>
          <w:tcPr>
            <w:tcW w:w="0" w:type="auto"/>
            <w:vAlign w:val="center"/>
            <w:hideMark/>
          </w:tcPr>
          <w:p w14:paraId="562B7D05" w14:textId="7FD42DD5" w:rsidR="00CC0DC6" w:rsidRPr="007339BC" w:rsidRDefault="007339BC" w:rsidP="007339BC">
            <w:pPr>
              <w:jc w:val="center"/>
              <w:rPr>
                <w:rFonts w:ascii="Times New Roman" w:hAnsi="Times New Roman" w:cs="Times New Roman"/>
                <w:sz w:val="24"/>
                <w:szCs w:val="24"/>
              </w:rPr>
            </w:pPr>
            <w:r w:rsidRPr="007339BC">
              <w:rPr>
                <w:rFonts w:ascii="Times New Roman" w:hAnsi="Times New Roman" w:cs="Times New Roman"/>
                <w:sz w:val="24"/>
                <w:szCs w:val="24"/>
              </w:rPr>
              <w:t>5</w:t>
            </w:r>
            <w:r w:rsidR="00CC0DC6" w:rsidRPr="007339BC">
              <w:rPr>
                <w:rFonts w:ascii="Times New Roman" w:hAnsi="Times New Roman" w:cs="Times New Roman"/>
                <w:sz w:val="24"/>
                <w:szCs w:val="24"/>
              </w:rPr>
              <w:t>,0</w:t>
            </w:r>
          </w:p>
        </w:tc>
        <w:tc>
          <w:tcPr>
            <w:tcW w:w="0" w:type="auto"/>
            <w:vAlign w:val="center"/>
            <w:hideMark/>
          </w:tcPr>
          <w:p w14:paraId="5D680FC4" w14:textId="73363FE8" w:rsidR="00CC0DC6" w:rsidRPr="007339BC" w:rsidRDefault="007339BC" w:rsidP="007339BC">
            <w:pPr>
              <w:jc w:val="center"/>
              <w:rPr>
                <w:rFonts w:ascii="Times New Roman" w:hAnsi="Times New Roman" w:cs="Times New Roman"/>
                <w:sz w:val="24"/>
                <w:szCs w:val="24"/>
              </w:rPr>
            </w:pPr>
            <w:r w:rsidRPr="007339BC">
              <w:rPr>
                <w:rFonts w:ascii="Times New Roman" w:hAnsi="Times New Roman" w:cs="Times New Roman"/>
                <w:sz w:val="24"/>
                <w:szCs w:val="24"/>
              </w:rPr>
              <w:t>20</w:t>
            </w:r>
            <w:r w:rsidR="00CC0DC6" w:rsidRPr="007339BC">
              <w:rPr>
                <w:rFonts w:ascii="Times New Roman" w:hAnsi="Times New Roman" w:cs="Times New Roman"/>
                <w:sz w:val="24"/>
                <w:szCs w:val="24"/>
              </w:rPr>
              <w:t>,0</w:t>
            </w:r>
          </w:p>
        </w:tc>
      </w:tr>
      <w:tr w:rsidR="00CC0DC6" w:rsidRPr="00CC0DC6" w14:paraId="5A9B46B3" w14:textId="77777777" w:rsidTr="00CC0DC6">
        <w:trPr>
          <w:tblCellSpacing w:w="15" w:type="dxa"/>
        </w:trPr>
        <w:tc>
          <w:tcPr>
            <w:tcW w:w="0" w:type="auto"/>
            <w:vAlign w:val="center"/>
            <w:hideMark/>
          </w:tcPr>
          <w:p w14:paraId="1BEF0DA6" w14:textId="77777777" w:rsidR="00CC0DC6" w:rsidRPr="00CC0DC6" w:rsidRDefault="00CC0DC6" w:rsidP="00CC0DC6">
            <w:pPr>
              <w:jc w:val="both"/>
              <w:rPr>
                <w:rFonts w:ascii="Times New Roman" w:hAnsi="Times New Roman" w:cs="Times New Roman"/>
                <w:sz w:val="24"/>
                <w:szCs w:val="24"/>
              </w:rPr>
            </w:pPr>
            <w:r w:rsidRPr="00CC0DC6">
              <w:rPr>
                <w:rFonts w:ascii="Times New Roman" w:hAnsi="Times New Roman" w:cs="Times New Roman"/>
                <w:sz w:val="24"/>
                <w:szCs w:val="24"/>
              </w:rPr>
              <w:t>Соціальна та матеріальна підтримка дітей і сімей, які перебувають у складних життєвих обставинах</w:t>
            </w:r>
          </w:p>
        </w:tc>
        <w:tc>
          <w:tcPr>
            <w:tcW w:w="0" w:type="auto"/>
            <w:vAlign w:val="center"/>
            <w:hideMark/>
          </w:tcPr>
          <w:p w14:paraId="3CEB5C5E"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sz w:val="24"/>
                <w:szCs w:val="24"/>
              </w:rPr>
              <w:t>10,0</w:t>
            </w:r>
          </w:p>
        </w:tc>
        <w:tc>
          <w:tcPr>
            <w:tcW w:w="0" w:type="auto"/>
            <w:vAlign w:val="center"/>
            <w:hideMark/>
          </w:tcPr>
          <w:p w14:paraId="2C434B6E"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sz w:val="24"/>
                <w:szCs w:val="24"/>
              </w:rPr>
              <w:t>10,0</w:t>
            </w:r>
          </w:p>
        </w:tc>
        <w:tc>
          <w:tcPr>
            <w:tcW w:w="0" w:type="auto"/>
            <w:vAlign w:val="center"/>
            <w:hideMark/>
          </w:tcPr>
          <w:p w14:paraId="2CB1872A"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sz w:val="24"/>
                <w:szCs w:val="24"/>
              </w:rPr>
              <w:t>10,0</w:t>
            </w:r>
          </w:p>
        </w:tc>
        <w:tc>
          <w:tcPr>
            <w:tcW w:w="0" w:type="auto"/>
            <w:vAlign w:val="center"/>
            <w:hideMark/>
          </w:tcPr>
          <w:p w14:paraId="319B25AF"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sz w:val="24"/>
                <w:szCs w:val="24"/>
              </w:rPr>
              <w:t>10,0</w:t>
            </w:r>
          </w:p>
        </w:tc>
        <w:tc>
          <w:tcPr>
            <w:tcW w:w="0" w:type="auto"/>
            <w:vAlign w:val="center"/>
            <w:hideMark/>
          </w:tcPr>
          <w:p w14:paraId="280172BB"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sz w:val="24"/>
                <w:szCs w:val="24"/>
              </w:rPr>
              <w:t>40,0</w:t>
            </w:r>
          </w:p>
        </w:tc>
      </w:tr>
      <w:tr w:rsidR="00CC0DC6" w:rsidRPr="00CC0DC6" w14:paraId="247B7696" w14:textId="77777777" w:rsidTr="00CC0DC6">
        <w:trPr>
          <w:tblCellSpacing w:w="15" w:type="dxa"/>
        </w:trPr>
        <w:tc>
          <w:tcPr>
            <w:tcW w:w="0" w:type="auto"/>
            <w:vAlign w:val="center"/>
            <w:hideMark/>
          </w:tcPr>
          <w:p w14:paraId="11F427E8" w14:textId="77777777" w:rsidR="00CC0DC6" w:rsidRPr="00CC0DC6" w:rsidRDefault="00CC0DC6" w:rsidP="00CC0DC6">
            <w:pPr>
              <w:jc w:val="both"/>
              <w:rPr>
                <w:rFonts w:ascii="Times New Roman" w:hAnsi="Times New Roman" w:cs="Times New Roman"/>
                <w:sz w:val="24"/>
                <w:szCs w:val="24"/>
              </w:rPr>
            </w:pPr>
            <w:r w:rsidRPr="00CC0DC6">
              <w:rPr>
                <w:rFonts w:ascii="Times New Roman" w:hAnsi="Times New Roman" w:cs="Times New Roman"/>
                <w:sz w:val="24"/>
                <w:szCs w:val="24"/>
              </w:rPr>
              <w:t>Захист житлових та майнових прав дітей-сиріт, дітей, позбавлених батьківського піклування, та осіб з їх числа</w:t>
            </w:r>
          </w:p>
        </w:tc>
        <w:tc>
          <w:tcPr>
            <w:tcW w:w="0" w:type="auto"/>
            <w:vAlign w:val="center"/>
            <w:hideMark/>
          </w:tcPr>
          <w:p w14:paraId="5EABB1D1" w14:textId="58FA06EF" w:rsidR="00CC0DC6" w:rsidRPr="007339BC" w:rsidRDefault="007339BC" w:rsidP="007339BC">
            <w:pPr>
              <w:jc w:val="center"/>
              <w:rPr>
                <w:rFonts w:ascii="Times New Roman" w:hAnsi="Times New Roman" w:cs="Times New Roman"/>
                <w:sz w:val="24"/>
                <w:szCs w:val="24"/>
              </w:rPr>
            </w:pPr>
            <w:r w:rsidRPr="007339BC">
              <w:rPr>
                <w:rFonts w:ascii="Times New Roman" w:hAnsi="Times New Roman" w:cs="Times New Roman"/>
                <w:sz w:val="24"/>
                <w:szCs w:val="24"/>
              </w:rPr>
              <w:t>10</w:t>
            </w:r>
            <w:r w:rsidR="00CC0DC6" w:rsidRPr="007339BC">
              <w:rPr>
                <w:rFonts w:ascii="Times New Roman" w:hAnsi="Times New Roman" w:cs="Times New Roman"/>
                <w:sz w:val="24"/>
                <w:szCs w:val="24"/>
              </w:rPr>
              <w:t>,0</w:t>
            </w:r>
          </w:p>
        </w:tc>
        <w:tc>
          <w:tcPr>
            <w:tcW w:w="0" w:type="auto"/>
            <w:vAlign w:val="center"/>
            <w:hideMark/>
          </w:tcPr>
          <w:p w14:paraId="7BD18427" w14:textId="594ADF91" w:rsidR="00CC0DC6" w:rsidRPr="007339BC" w:rsidRDefault="007339BC" w:rsidP="007339BC">
            <w:pPr>
              <w:jc w:val="center"/>
              <w:rPr>
                <w:rFonts w:ascii="Times New Roman" w:hAnsi="Times New Roman" w:cs="Times New Roman"/>
                <w:sz w:val="24"/>
                <w:szCs w:val="24"/>
              </w:rPr>
            </w:pPr>
            <w:r w:rsidRPr="007339BC">
              <w:rPr>
                <w:rFonts w:ascii="Times New Roman" w:hAnsi="Times New Roman" w:cs="Times New Roman"/>
                <w:sz w:val="24"/>
                <w:szCs w:val="24"/>
              </w:rPr>
              <w:t>10</w:t>
            </w:r>
            <w:r w:rsidR="00CC0DC6" w:rsidRPr="007339BC">
              <w:rPr>
                <w:rFonts w:ascii="Times New Roman" w:hAnsi="Times New Roman" w:cs="Times New Roman"/>
                <w:sz w:val="24"/>
                <w:szCs w:val="24"/>
              </w:rPr>
              <w:t>,0</w:t>
            </w:r>
          </w:p>
        </w:tc>
        <w:tc>
          <w:tcPr>
            <w:tcW w:w="0" w:type="auto"/>
            <w:vAlign w:val="center"/>
            <w:hideMark/>
          </w:tcPr>
          <w:p w14:paraId="2FC7B538" w14:textId="39382290" w:rsidR="00CC0DC6" w:rsidRPr="007339BC" w:rsidRDefault="007339BC" w:rsidP="007339BC">
            <w:pPr>
              <w:jc w:val="center"/>
              <w:rPr>
                <w:rFonts w:ascii="Times New Roman" w:hAnsi="Times New Roman" w:cs="Times New Roman"/>
                <w:sz w:val="24"/>
                <w:szCs w:val="24"/>
              </w:rPr>
            </w:pPr>
            <w:r w:rsidRPr="007339BC">
              <w:rPr>
                <w:rFonts w:ascii="Times New Roman" w:hAnsi="Times New Roman" w:cs="Times New Roman"/>
                <w:sz w:val="24"/>
                <w:szCs w:val="24"/>
              </w:rPr>
              <w:t>10</w:t>
            </w:r>
            <w:r w:rsidR="00CC0DC6" w:rsidRPr="007339BC">
              <w:rPr>
                <w:rFonts w:ascii="Times New Roman" w:hAnsi="Times New Roman" w:cs="Times New Roman"/>
                <w:sz w:val="24"/>
                <w:szCs w:val="24"/>
              </w:rPr>
              <w:t>,0</w:t>
            </w:r>
          </w:p>
        </w:tc>
        <w:tc>
          <w:tcPr>
            <w:tcW w:w="0" w:type="auto"/>
            <w:vAlign w:val="center"/>
            <w:hideMark/>
          </w:tcPr>
          <w:p w14:paraId="1B7FF24C" w14:textId="627138AE" w:rsidR="00CC0DC6" w:rsidRPr="007339BC" w:rsidRDefault="007339BC" w:rsidP="007339BC">
            <w:pPr>
              <w:jc w:val="center"/>
              <w:rPr>
                <w:rFonts w:ascii="Times New Roman" w:hAnsi="Times New Roman" w:cs="Times New Roman"/>
                <w:sz w:val="24"/>
                <w:szCs w:val="24"/>
              </w:rPr>
            </w:pPr>
            <w:r w:rsidRPr="007339BC">
              <w:rPr>
                <w:rFonts w:ascii="Times New Roman" w:hAnsi="Times New Roman" w:cs="Times New Roman"/>
                <w:sz w:val="24"/>
                <w:szCs w:val="24"/>
              </w:rPr>
              <w:t>10</w:t>
            </w:r>
            <w:r w:rsidR="00CC0DC6" w:rsidRPr="007339BC">
              <w:rPr>
                <w:rFonts w:ascii="Times New Roman" w:hAnsi="Times New Roman" w:cs="Times New Roman"/>
                <w:sz w:val="24"/>
                <w:szCs w:val="24"/>
              </w:rPr>
              <w:t>,0</w:t>
            </w:r>
          </w:p>
        </w:tc>
        <w:tc>
          <w:tcPr>
            <w:tcW w:w="0" w:type="auto"/>
            <w:vAlign w:val="center"/>
            <w:hideMark/>
          </w:tcPr>
          <w:p w14:paraId="167F15FE" w14:textId="40156CC7" w:rsidR="00CC0DC6" w:rsidRPr="007339BC" w:rsidRDefault="007339BC" w:rsidP="007339BC">
            <w:pPr>
              <w:jc w:val="center"/>
              <w:rPr>
                <w:rFonts w:ascii="Times New Roman" w:hAnsi="Times New Roman" w:cs="Times New Roman"/>
                <w:sz w:val="24"/>
                <w:szCs w:val="24"/>
              </w:rPr>
            </w:pPr>
            <w:r w:rsidRPr="007339BC">
              <w:rPr>
                <w:rFonts w:ascii="Times New Roman" w:hAnsi="Times New Roman" w:cs="Times New Roman"/>
                <w:sz w:val="24"/>
                <w:szCs w:val="24"/>
              </w:rPr>
              <w:t>40</w:t>
            </w:r>
            <w:r w:rsidR="00CC0DC6" w:rsidRPr="007339BC">
              <w:rPr>
                <w:rFonts w:ascii="Times New Roman" w:hAnsi="Times New Roman" w:cs="Times New Roman"/>
                <w:sz w:val="24"/>
                <w:szCs w:val="24"/>
              </w:rPr>
              <w:t>,0</w:t>
            </w:r>
          </w:p>
        </w:tc>
      </w:tr>
      <w:tr w:rsidR="00CC0DC6" w:rsidRPr="00CC0DC6" w14:paraId="54B974DA" w14:textId="77777777" w:rsidTr="00CC0DC6">
        <w:trPr>
          <w:tblCellSpacing w:w="15" w:type="dxa"/>
        </w:trPr>
        <w:tc>
          <w:tcPr>
            <w:tcW w:w="0" w:type="auto"/>
            <w:vAlign w:val="center"/>
            <w:hideMark/>
          </w:tcPr>
          <w:p w14:paraId="2F810CA5" w14:textId="77777777" w:rsidR="00CC0DC6" w:rsidRPr="00CC0DC6" w:rsidRDefault="00CC0DC6" w:rsidP="00CC0DC6">
            <w:pPr>
              <w:jc w:val="both"/>
              <w:rPr>
                <w:rFonts w:ascii="Times New Roman" w:hAnsi="Times New Roman" w:cs="Times New Roman"/>
                <w:sz w:val="24"/>
                <w:szCs w:val="24"/>
              </w:rPr>
            </w:pPr>
            <w:r w:rsidRPr="00CC0DC6">
              <w:rPr>
                <w:rFonts w:ascii="Times New Roman" w:hAnsi="Times New Roman" w:cs="Times New Roman"/>
                <w:sz w:val="24"/>
                <w:szCs w:val="24"/>
              </w:rPr>
              <w:t>Забезпечення дітей пільгових категорій шкільним приладдям, одягом, подарунками та іншими необхідними речами</w:t>
            </w:r>
          </w:p>
        </w:tc>
        <w:tc>
          <w:tcPr>
            <w:tcW w:w="0" w:type="auto"/>
            <w:vAlign w:val="center"/>
            <w:hideMark/>
          </w:tcPr>
          <w:p w14:paraId="04CED99B" w14:textId="76BAAAB9" w:rsidR="00CC0DC6" w:rsidRPr="007339BC" w:rsidRDefault="007339BC" w:rsidP="007339BC">
            <w:pPr>
              <w:jc w:val="center"/>
              <w:rPr>
                <w:rFonts w:ascii="Times New Roman" w:hAnsi="Times New Roman" w:cs="Times New Roman"/>
                <w:sz w:val="24"/>
                <w:szCs w:val="24"/>
              </w:rPr>
            </w:pPr>
            <w:r w:rsidRPr="007339BC">
              <w:rPr>
                <w:rFonts w:ascii="Times New Roman" w:hAnsi="Times New Roman" w:cs="Times New Roman"/>
                <w:sz w:val="24"/>
                <w:szCs w:val="24"/>
              </w:rPr>
              <w:t>5</w:t>
            </w:r>
            <w:r w:rsidR="00CC0DC6" w:rsidRPr="007339BC">
              <w:rPr>
                <w:rFonts w:ascii="Times New Roman" w:hAnsi="Times New Roman" w:cs="Times New Roman"/>
                <w:sz w:val="24"/>
                <w:szCs w:val="24"/>
              </w:rPr>
              <w:t>,0</w:t>
            </w:r>
          </w:p>
        </w:tc>
        <w:tc>
          <w:tcPr>
            <w:tcW w:w="0" w:type="auto"/>
            <w:vAlign w:val="center"/>
            <w:hideMark/>
          </w:tcPr>
          <w:p w14:paraId="0E7EC39D" w14:textId="1BA25FDE" w:rsidR="00CC0DC6" w:rsidRPr="007339BC" w:rsidRDefault="007339BC" w:rsidP="007339BC">
            <w:pPr>
              <w:jc w:val="center"/>
              <w:rPr>
                <w:rFonts w:ascii="Times New Roman" w:hAnsi="Times New Roman" w:cs="Times New Roman"/>
                <w:sz w:val="24"/>
                <w:szCs w:val="24"/>
              </w:rPr>
            </w:pPr>
            <w:r w:rsidRPr="007339BC">
              <w:rPr>
                <w:rFonts w:ascii="Times New Roman" w:hAnsi="Times New Roman" w:cs="Times New Roman"/>
                <w:sz w:val="24"/>
                <w:szCs w:val="24"/>
              </w:rPr>
              <w:t>5</w:t>
            </w:r>
            <w:r w:rsidR="00CC0DC6" w:rsidRPr="007339BC">
              <w:rPr>
                <w:rFonts w:ascii="Times New Roman" w:hAnsi="Times New Roman" w:cs="Times New Roman"/>
                <w:sz w:val="24"/>
                <w:szCs w:val="24"/>
              </w:rPr>
              <w:t>,0</w:t>
            </w:r>
          </w:p>
        </w:tc>
        <w:tc>
          <w:tcPr>
            <w:tcW w:w="0" w:type="auto"/>
            <w:vAlign w:val="center"/>
            <w:hideMark/>
          </w:tcPr>
          <w:p w14:paraId="30230945" w14:textId="2B82C77E" w:rsidR="00CC0DC6" w:rsidRPr="007339BC" w:rsidRDefault="007339BC" w:rsidP="007339BC">
            <w:pPr>
              <w:jc w:val="center"/>
              <w:rPr>
                <w:rFonts w:ascii="Times New Roman" w:hAnsi="Times New Roman" w:cs="Times New Roman"/>
                <w:sz w:val="24"/>
                <w:szCs w:val="24"/>
              </w:rPr>
            </w:pPr>
            <w:r w:rsidRPr="007339BC">
              <w:rPr>
                <w:rFonts w:ascii="Times New Roman" w:hAnsi="Times New Roman" w:cs="Times New Roman"/>
                <w:sz w:val="24"/>
                <w:szCs w:val="24"/>
              </w:rPr>
              <w:t>5</w:t>
            </w:r>
            <w:r w:rsidR="00CC0DC6" w:rsidRPr="007339BC">
              <w:rPr>
                <w:rFonts w:ascii="Times New Roman" w:hAnsi="Times New Roman" w:cs="Times New Roman"/>
                <w:sz w:val="24"/>
                <w:szCs w:val="24"/>
              </w:rPr>
              <w:t>,0</w:t>
            </w:r>
          </w:p>
        </w:tc>
        <w:tc>
          <w:tcPr>
            <w:tcW w:w="0" w:type="auto"/>
            <w:vAlign w:val="center"/>
            <w:hideMark/>
          </w:tcPr>
          <w:p w14:paraId="4B276E7D" w14:textId="1BA22D84" w:rsidR="00CC0DC6" w:rsidRPr="007339BC" w:rsidRDefault="007339BC" w:rsidP="007339BC">
            <w:pPr>
              <w:jc w:val="center"/>
              <w:rPr>
                <w:rFonts w:ascii="Times New Roman" w:hAnsi="Times New Roman" w:cs="Times New Roman"/>
                <w:sz w:val="24"/>
                <w:szCs w:val="24"/>
              </w:rPr>
            </w:pPr>
            <w:r w:rsidRPr="007339BC">
              <w:rPr>
                <w:rFonts w:ascii="Times New Roman" w:hAnsi="Times New Roman" w:cs="Times New Roman"/>
                <w:sz w:val="24"/>
                <w:szCs w:val="24"/>
              </w:rPr>
              <w:t>5</w:t>
            </w:r>
            <w:r w:rsidR="00CC0DC6" w:rsidRPr="007339BC">
              <w:rPr>
                <w:rFonts w:ascii="Times New Roman" w:hAnsi="Times New Roman" w:cs="Times New Roman"/>
                <w:sz w:val="24"/>
                <w:szCs w:val="24"/>
              </w:rPr>
              <w:t>,0</w:t>
            </w:r>
          </w:p>
        </w:tc>
        <w:tc>
          <w:tcPr>
            <w:tcW w:w="0" w:type="auto"/>
            <w:vAlign w:val="center"/>
            <w:hideMark/>
          </w:tcPr>
          <w:p w14:paraId="42C683C2" w14:textId="7F54DF97" w:rsidR="00CC0DC6" w:rsidRPr="007339BC" w:rsidRDefault="007339BC" w:rsidP="007339BC">
            <w:pPr>
              <w:jc w:val="center"/>
              <w:rPr>
                <w:rFonts w:ascii="Times New Roman" w:hAnsi="Times New Roman" w:cs="Times New Roman"/>
                <w:sz w:val="24"/>
                <w:szCs w:val="24"/>
              </w:rPr>
            </w:pPr>
            <w:r w:rsidRPr="007339BC">
              <w:rPr>
                <w:rFonts w:ascii="Times New Roman" w:hAnsi="Times New Roman" w:cs="Times New Roman"/>
                <w:sz w:val="24"/>
                <w:szCs w:val="24"/>
              </w:rPr>
              <w:t>20</w:t>
            </w:r>
            <w:r w:rsidR="00CC0DC6" w:rsidRPr="007339BC">
              <w:rPr>
                <w:rFonts w:ascii="Times New Roman" w:hAnsi="Times New Roman" w:cs="Times New Roman"/>
                <w:sz w:val="24"/>
                <w:szCs w:val="24"/>
              </w:rPr>
              <w:t>,0</w:t>
            </w:r>
          </w:p>
        </w:tc>
      </w:tr>
      <w:tr w:rsidR="00CC0DC6" w:rsidRPr="00CC0DC6" w14:paraId="73E967AB" w14:textId="77777777" w:rsidTr="00CC0DC6">
        <w:trPr>
          <w:tblCellSpacing w:w="15" w:type="dxa"/>
        </w:trPr>
        <w:tc>
          <w:tcPr>
            <w:tcW w:w="0" w:type="auto"/>
            <w:vAlign w:val="center"/>
            <w:hideMark/>
          </w:tcPr>
          <w:p w14:paraId="69C4C50E" w14:textId="77777777" w:rsidR="00CC0DC6" w:rsidRPr="00CC0DC6" w:rsidRDefault="00CC0DC6" w:rsidP="00CC0DC6">
            <w:pPr>
              <w:jc w:val="both"/>
              <w:rPr>
                <w:rFonts w:ascii="Times New Roman" w:hAnsi="Times New Roman" w:cs="Times New Roman"/>
                <w:sz w:val="24"/>
                <w:szCs w:val="24"/>
              </w:rPr>
            </w:pPr>
            <w:r w:rsidRPr="00CC0DC6">
              <w:rPr>
                <w:rFonts w:ascii="Times New Roman" w:hAnsi="Times New Roman" w:cs="Times New Roman"/>
                <w:sz w:val="24"/>
                <w:szCs w:val="24"/>
              </w:rPr>
              <w:t>Підтримка розвитку сімейних форм виховання, патронату та заходів у сфері усиновлення</w:t>
            </w:r>
          </w:p>
        </w:tc>
        <w:tc>
          <w:tcPr>
            <w:tcW w:w="0" w:type="auto"/>
            <w:vAlign w:val="center"/>
            <w:hideMark/>
          </w:tcPr>
          <w:p w14:paraId="3CC89F93"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sz w:val="24"/>
                <w:szCs w:val="24"/>
              </w:rPr>
              <w:t>5,0</w:t>
            </w:r>
          </w:p>
        </w:tc>
        <w:tc>
          <w:tcPr>
            <w:tcW w:w="0" w:type="auto"/>
            <w:vAlign w:val="center"/>
            <w:hideMark/>
          </w:tcPr>
          <w:p w14:paraId="779E9D0C"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sz w:val="24"/>
                <w:szCs w:val="24"/>
              </w:rPr>
              <w:t>5,0</w:t>
            </w:r>
          </w:p>
        </w:tc>
        <w:tc>
          <w:tcPr>
            <w:tcW w:w="0" w:type="auto"/>
            <w:vAlign w:val="center"/>
            <w:hideMark/>
          </w:tcPr>
          <w:p w14:paraId="1AFBBC9D"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sz w:val="24"/>
                <w:szCs w:val="24"/>
              </w:rPr>
              <w:t>5,0</w:t>
            </w:r>
          </w:p>
        </w:tc>
        <w:tc>
          <w:tcPr>
            <w:tcW w:w="0" w:type="auto"/>
            <w:vAlign w:val="center"/>
            <w:hideMark/>
          </w:tcPr>
          <w:p w14:paraId="467F9233"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sz w:val="24"/>
                <w:szCs w:val="24"/>
              </w:rPr>
              <w:t>5,0</w:t>
            </w:r>
          </w:p>
        </w:tc>
        <w:tc>
          <w:tcPr>
            <w:tcW w:w="0" w:type="auto"/>
            <w:vAlign w:val="center"/>
            <w:hideMark/>
          </w:tcPr>
          <w:p w14:paraId="27188D17"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sz w:val="24"/>
                <w:szCs w:val="24"/>
              </w:rPr>
              <w:t>20,0</w:t>
            </w:r>
          </w:p>
        </w:tc>
      </w:tr>
      <w:tr w:rsidR="00CC0DC6" w:rsidRPr="00CC0DC6" w14:paraId="011264E2" w14:textId="77777777" w:rsidTr="00CC0DC6">
        <w:trPr>
          <w:tblCellSpacing w:w="15" w:type="dxa"/>
        </w:trPr>
        <w:tc>
          <w:tcPr>
            <w:tcW w:w="0" w:type="auto"/>
            <w:vAlign w:val="center"/>
            <w:hideMark/>
          </w:tcPr>
          <w:p w14:paraId="5C3B13CA" w14:textId="77777777" w:rsidR="00CC0DC6" w:rsidRPr="00CC0DC6" w:rsidRDefault="00CC0DC6" w:rsidP="00CC0DC6">
            <w:pPr>
              <w:jc w:val="both"/>
              <w:rPr>
                <w:rFonts w:ascii="Times New Roman" w:hAnsi="Times New Roman" w:cs="Times New Roman"/>
                <w:sz w:val="24"/>
                <w:szCs w:val="24"/>
              </w:rPr>
            </w:pPr>
            <w:r w:rsidRPr="00CC0DC6">
              <w:rPr>
                <w:rFonts w:ascii="Times New Roman" w:hAnsi="Times New Roman" w:cs="Times New Roman"/>
                <w:sz w:val="24"/>
                <w:szCs w:val="24"/>
              </w:rPr>
              <w:t>Заходи з оздоровлення, відпочинку, культурного та спортивного розвитку дітей пільгових категорій</w:t>
            </w:r>
          </w:p>
        </w:tc>
        <w:tc>
          <w:tcPr>
            <w:tcW w:w="0" w:type="auto"/>
            <w:vAlign w:val="center"/>
            <w:hideMark/>
          </w:tcPr>
          <w:p w14:paraId="61731235"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sz w:val="24"/>
                <w:szCs w:val="24"/>
              </w:rPr>
              <w:t>15,0</w:t>
            </w:r>
          </w:p>
        </w:tc>
        <w:tc>
          <w:tcPr>
            <w:tcW w:w="0" w:type="auto"/>
            <w:vAlign w:val="center"/>
            <w:hideMark/>
          </w:tcPr>
          <w:p w14:paraId="168E75B1"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sz w:val="24"/>
                <w:szCs w:val="24"/>
              </w:rPr>
              <w:t>15,0</w:t>
            </w:r>
          </w:p>
        </w:tc>
        <w:tc>
          <w:tcPr>
            <w:tcW w:w="0" w:type="auto"/>
            <w:vAlign w:val="center"/>
            <w:hideMark/>
          </w:tcPr>
          <w:p w14:paraId="7245B322"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sz w:val="24"/>
                <w:szCs w:val="24"/>
              </w:rPr>
              <w:t>15,0</w:t>
            </w:r>
          </w:p>
        </w:tc>
        <w:tc>
          <w:tcPr>
            <w:tcW w:w="0" w:type="auto"/>
            <w:vAlign w:val="center"/>
            <w:hideMark/>
          </w:tcPr>
          <w:p w14:paraId="76F60327"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sz w:val="24"/>
                <w:szCs w:val="24"/>
              </w:rPr>
              <w:t>15,0</w:t>
            </w:r>
          </w:p>
        </w:tc>
        <w:tc>
          <w:tcPr>
            <w:tcW w:w="0" w:type="auto"/>
            <w:vAlign w:val="center"/>
            <w:hideMark/>
          </w:tcPr>
          <w:p w14:paraId="56E3ED45"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sz w:val="24"/>
                <w:szCs w:val="24"/>
              </w:rPr>
              <w:t>60,0</w:t>
            </w:r>
          </w:p>
        </w:tc>
      </w:tr>
      <w:tr w:rsidR="00CC0DC6" w:rsidRPr="00CC0DC6" w14:paraId="38B7096A" w14:textId="77777777" w:rsidTr="00CC0DC6">
        <w:trPr>
          <w:tblCellSpacing w:w="15" w:type="dxa"/>
        </w:trPr>
        <w:tc>
          <w:tcPr>
            <w:tcW w:w="0" w:type="auto"/>
            <w:vAlign w:val="center"/>
            <w:hideMark/>
          </w:tcPr>
          <w:p w14:paraId="39B4EC66" w14:textId="77777777" w:rsidR="00CC0DC6" w:rsidRPr="00CC0DC6" w:rsidRDefault="00CC0DC6" w:rsidP="00CC0DC6">
            <w:pPr>
              <w:jc w:val="both"/>
              <w:rPr>
                <w:rFonts w:ascii="Times New Roman" w:hAnsi="Times New Roman" w:cs="Times New Roman"/>
                <w:sz w:val="24"/>
                <w:szCs w:val="24"/>
              </w:rPr>
            </w:pPr>
            <w:r w:rsidRPr="00CC0DC6">
              <w:rPr>
                <w:rFonts w:ascii="Times New Roman" w:hAnsi="Times New Roman" w:cs="Times New Roman"/>
                <w:b/>
                <w:bCs/>
                <w:sz w:val="24"/>
                <w:szCs w:val="24"/>
              </w:rPr>
              <w:t>ВСЬОГО</w:t>
            </w:r>
          </w:p>
        </w:tc>
        <w:tc>
          <w:tcPr>
            <w:tcW w:w="0" w:type="auto"/>
            <w:vAlign w:val="center"/>
            <w:hideMark/>
          </w:tcPr>
          <w:p w14:paraId="6CDDC4AB"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b/>
                <w:bCs/>
                <w:sz w:val="24"/>
                <w:szCs w:val="24"/>
              </w:rPr>
              <w:t>50,0</w:t>
            </w:r>
          </w:p>
        </w:tc>
        <w:tc>
          <w:tcPr>
            <w:tcW w:w="0" w:type="auto"/>
            <w:vAlign w:val="center"/>
            <w:hideMark/>
          </w:tcPr>
          <w:p w14:paraId="12CEC198"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b/>
                <w:bCs/>
                <w:sz w:val="24"/>
                <w:szCs w:val="24"/>
              </w:rPr>
              <w:t>50,0</w:t>
            </w:r>
          </w:p>
        </w:tc>
        <w:tc>
          <w:tcPr>
            <w:tcW w:w="0" w:type="auto"/>
            <w:vAlign w:val="center"/>
            <w:hideMark/>
          </w:tcPr>
          <w:p w14:paraId="20E5A63C"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b/>
                <w:bCs/>
                <w:sz w:val="24"/>
                <w:szCs w:val="24"/>
              </w:rPr>
              <w:t>50,0</w:t>
            </w:r>
          </w:p>
        </w:tc>
        <w:tc>
          <w:tcPr>
            <w:tcW w:w="0" w:type="auto"/>
            <w:vAlign w:val="center"/>
            <w:hideMark/>
          </w:tcPr>
          <w:p w14:paraId="25270040"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b/>
                <w:bCs/>
                <w:sz w:val="24"/>
                <w:szCs w:val="24"/>
              </w:rPr>
              <w:t>50,0</w:t>
            </w:r>
          </w:p>
        </w:tc>
        <w:tc>
          <w:tcPr>
            <w:tcW w:w="0" w:type="auto"/>
            <w:vAlign w:val="center"/>
            <w:hideMark/>
          </w:tcPr>
          <w:p w14:paraId="6441506B" w14:textId="77777777" w:rsidR="00CC0DC6" w:rsidRPr="007339BC" w:rsidRDefault="00CC0DC6" w:rsidP="007339BC">
            <w:pPr>
              <w:jc w:val="center"/>
              <w:rPr>
                <w:rFonts w:ascii="Times New Roman" w:hAnsi="Times New Roman" w:cs="Times New Roman"/>
                <w:sz w:val="24"/>
                <w:szCs w:val="24"/>
              </w:rPr>
            </w:pPr>
            <w:r w:rsidRPr="007339BC">
              <w:rPr>
                <w:rFonts w:ascii="Times New Roman" w:hAnsi="Times New Roman" w:cs="Times New Roman"/>
                <w:b/>
                <w:bCs/>
                <w:sz w:val="24"/>
                <w:szCs w:val="24"/>
              </w:rPr>
              <w:t>200,0</w:t>
            </w:r>
          </w:p>
        </w:tc>
      </w:tr>
    </w:tbl>
    <w:p w14:paraId="73125D65" w14:textId="77777777" w:rsidR="00244DD8" w:rsidRPr="007339BC" w:rsidRDefault="00244DD8" w:rsidP="007339BC">
      <w:pPr>
        <w:spacing w:before="360"/>
        <w:jc w:val="center"/>
        <w:rPr>
          <w:sz w:val="24"/>
          <w:szCs w:val="24"/>
        </w:rPr>
      </w:pPr>
      <w:r w:rsidRPr="007339BC">
        <w:rPr>
          <w:rFonts w:ascii="Times New Roman" w:hAnsi="Times New Roman"/>
          <w:b/>
          <w:color w:val="333333"/>
          <w:sz w:val="28"/>
          <w:szCs w:val="24"/>
        </w:rPr>
        <w:lastRenderedPageBreak/>
        <w:t>7. МЕХАНІЗМ РЕАЛІЗАЦІЇ, КООРДИНАЦІЯ ТА КОНТРОЛЬ</w:t>
      </w:r>
    </w:p>
    <w:p w14:paraId="470B7A0E" w14:textId="77777777" w:rsidR="00D725CC" w:rsidRPr="00D725CC" w:rsidRDefault="00D725CC" w:rsidP="00D725CC">
      <w:pPr>
        <w:pStyle w:val="a7"/>
        <w:numPr>
          <w:ilvl w:val="0"/>
          <w:numId w:val="12"/>
        </w:numPr>
        <w:tabs>
          <w:tab w:val="left" w:pos="851"/>
        </w:tabs>
        <w:ind w:left="0" w:firstLine="567"/>
        <w:jc w:val="both"/>
        <w:rPr>
          <w:rFonts w:ascii="Times New Roman" w:hAnsi="Times New Roman"/>
          <w:sz w:val="28"/>
          <w:szCs w:val="28"/>
        </w:rPr>
      </w:pPr>
      <w:r w:rsidRPr="00D725CC">
        <w:rPr>
          <w:rFonts w:ascii="Times New Roman" w:hAnsi="Times New Roman"/>
          <w:sz w:val="28"/>
          <w:szCs w:val="28"/>
        </w:rPr>
        <w:t>Організаційне забезпечення, координацію дій виконавців та контроль за виконанням Програми здійснюють Служба у справах дітей виконавчого комітету Баштечківської сільської ради та виконавчий комітет Баштечківської сільської ради в межах визначених повноважень.</w:t>
      </w:r>
    </w:p>
    <w:p w14:paraId="1E5652A4" w14:textId="77777777" w:rsidR="00D725CC" w:rsidRPr="00D725CC" w:rsidRDefault="00D725CC" w:rsidP="00D725CC">
      <w:pPr>
        <w:pStyle w:val="a7"/>
        <w:numPr>
          <w:ilvl w:val="0"/>
          <w:numId w:val="12"/>
        </w:numPr>
        <w:tabs>
          <w:tab w:val="left" w:pos="851"/>
        </w:tabs>
        <w:ind w:left="0" w:firstLine="567"/>
        <w:jc w:val="both"/>
        <w:rPr>
          <w:rFonts w:ascii="Times New Roman" w:hAnsi="Times New Roman"/>
          <w:sz w:val="28"/>
          <w:szCs w:val="28"/>
        </w:rPr>
      </w:pPr>
      <w:r w:rsidRPr="00D725CC">
        <w:rPr>
          <w:rFonts w:ascii="Times New Roman" w:hAnsi="Times New Roman"/>
          <w:sz w:val="28"/>
          <w:szCs w:val="28"/>
        </w:rPr>
        <w:t>Суб’єкти міжвідомчої взаємодії, визначені співвиконавцями заходів Програми, щороку до 15 грудня надають Службі у справах дітей виконавчого комітету Баштечківської сільської ради інформацію про стан виконання закріплених за ними заходів та досягнення відповідних показників результативності.</w:t>
      </w:r>
    </w:p>
    <w:p w14:paraId="70AD121A" w14:textId="77777777" w:rsidR="00D725CC" w:rsidRPr="00D725CC" w:rsidRDefault="00D725CC" w:rsidP="00D725CC">
      <w:pPr>
        <w:pStyle w:val="a7"/>
        <w:numPr>
          <w:ilvl w:val="0"/>
          <w:numId w:val="12"/>
        </w:numPr>
        <w:tabs>
          <w:tab w:val="left" w:pos="851"/>
        </w:tabs>
        <w:ind w:left="0" w:firstLine="567"/>
        <w:jc w:val="both"/>
        <w:rPr>
          <w:rFonts w:ascii="Times New Roman" w:hAnsi="Times New Roman"/>
          <w:sz w:val="28"/>
          <w:szCs w:val="28"/>
        </w:rPr>
      </w:pPr>
      <w:r w:rsidRPr="00D725CC">
        <w:rPr>
          <w:rFonts w:ascii="Times New Roman" w:hAnsi="Times New Roman"/>
          <w:sz w:val="28"/>
          <w:szCs w:val="28"/>
        </w:rPr>
        <w:t>Служба у справах дітей узагальнює отриману інформацію та подає її виконавчому комітету Баштечківської сільської ради. Виконавчий комітет Баштечківської сільської ради щороку звітує перед Баштечківською сільською радою про хід виконання Програми, досягнення визначених показників результативності та використання коштів, передбачених на її реалізацію.</w:t>
      </w:r>
    </w:p>
    <w:p w14:paraId="0C49D338" w14:textId="3A9C55F3" w:rsidR="00244DD8" w:rsidRPr="00D725CC" w:rsidRDefault="00D725CC" w:rsidP="00D725CC">
      <w:pPr>
        <w:pStyle w:val="a7"/>
        <w:numPr>
          <w:ilvl w:val="0"/>
          <w:numId w:val="12"/>
        </w:numPr>
        <w:tabs>
          <w:tab w:val="left" w:pos="851"/>
        </w:tabs>
        <w:ind w:left="0" w:firstLine="567"/>
        <w:jc w:val="both"/>
        <w:rPr>
          <w:rFonts w:ascii="Times New Roman" w:hAnsi="Times New Roman" w:cs="Times New Roman"/>
          <w:sz w:val="28"/>
          <w:lang w:eastAsia="ar-SA"/>
        </w:rPr>
      </w:pPr>
      <w:r w:rsidRPr="00D725CC">
        <w:rPr>
          <w:rFonts w:ascii="Times New Roman" w:hAnsi="Times New Roman"/>
          <w:sz w:val="28"/>
          <w:szCs w:val="28"/>
        </w:rPr>
        <w:t>Інформація про виконання Програми оприлюднюється на офіційному вебсайті Баштечківської сільської ради відповідно до вимог чинного законодавства України.</w:t>
      </w:r>
    </w:p>
    <w:p w14:paraId="10168655" w14:textId="77777777" w:rsidR="00951624" w:rsidRPr="00951624" w:rsidRDefault="00951624" w:rsidP="00951624">
      <w:pPr>
        <w:spacing w:after="0"/>
        <w:ind w:firstLine="567"/>
        <w:jc w:val="both"/>
        <w:rPr>
          <w:rFonts w:ascii="Times New Roman" w:hAnsi="Times New Roman" w:cs="Times New Roman"/>
          <w:color w:val="000000" w:themeColor="text1"/>
          <w:sz w:val="28"/>
          <w:szCs w:val="28"/>
        </w:rPr>
      </w:pPr>
    </w:p>
    <w:p w14:paraId="4B2C2240" w14:textId="77777777" w:rsidR="00762EEF" w:rsidRPr="00951624" w:rsidRDefault="00762EEF" w:rsidP="00F47329">
      <w:pPr>
        <w:spacing w:after="0"/>
        <w:jc w:val="both"/>
        <w:rPr>
          <w:rFonts w:ascii="Times New Roman" w:hAnsi="Times New Roman" w:cs="Times New Roman"/>
          <w:color w:val="000000" w:themeColor="text1"/>
          <w:sz w:val="28"/>
          <w:szCs w:val="28"/>
        </w:rPr>
      </w:pPr>
    </w:p>
    <w:p w14:paraId="456D9C8C" w14:textId="765FFCFD" w:rsidR="003854AE" w:rsidRPr="00F47329" w:rsidRDefault="00F47329" w:rsidP="00D725CC">
      <w:pPr>
        <w:spacing w:after="0"/>
        <w:jc w:val="both"/>
        <w:rPr>
          <w:rFonts w:ascii="Times New Roman" w:hAnsi="Times New Roman" w:cs="Times New Roman"/>
          <w:color w:val="000000" w:themeColor="text1"/>
          <w:sz w:val="28"/>
          <w:szCs w:val="28"/>
        </w:rPr>
      </w:pPr>
      <w:r w:rsidRPr="00F47329">
        <w:rPr>
          <w:rFonts w:ascii="Times New Roman" w:hAnsi="Times New Roman" w:cs="Times New Roman"/>
          <w:color w:val="000000" w:themeColor="text1"/>
          <w:sz w:val="28"/>
          <w:szCs w:val="28"/>
        </w:rPr>
        <w:t xml:space="preserve">Секретар </w:t>
      </w:r>
      <w:r w:rsidR="00DA7081">
        <w:rPr>
          <w:rFonts w:ascii="Times New Roman" w:hAnsi="Times New Roman" w:cs="Times New Roman"/>
          <w:color w:val="000000" w:themeColor="text1"/>
          <w:sz w:val="28"/>
          <w:szCs w:val="28"/>
        </w:rPr>
        <w:t xml:space="preserve">сільської ради                         </w:t>
      </w:r>
      <w:r>
        <w:rPr>
          <w:rFonts w:ascii="Times New Roman" w:hAnsi="Times New Roman" w:cs="Times New Roman"/>
          <w:color w:val="000000" w:themeColor="text1"/>
          <w:sz w:val="28"/>
          <w:szCs w:val="28"/>
        </w:rPr>
        <w:t xml:space="preserve">                               Ольга СТЕПАНЮК</w:t>
      </w:r>
    </w:p>
    <w:sectPr w:rsidR="003854AE" w:rsidRPr="00F47329" w:rsidSect="007339BC">
      <w:pgSz w:w="11906" w:h="16838"/>
      <w:pgMar w:top="567" w:right="851"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17AEE0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3E4335"/>
    <w:multiLevelType w:val="hybridMultilevel"/>
    <w:tmpl w:val="837A64C4"/>
    <w:lvl w:ilvl="0" w:tplc="72906E86">
      <w:start w:val="1"/>
      <w:numFmt w:val="decimal"/>
      <w:lvlText w:val="%1."/>
      <w:lvlJc w:val="left"/>
      <w:pPr>
        <w:ind w:left="1080" w:hanging="360"/>
      </w:pPr>
      <w:rPr>
        <w:rFonts w:hint="default"/>
        <w:b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 w15:restartNumberingAfterBreak="0">
    <w:nsid w:val="014676E7"/>
    <w:multiLevelType w:val="hybridMultilevel"/>
    <w:tmpl w:val="7D62B374"/>
    <w:lvl w:ilvl="0" w:tplc="B2D8AB3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622731B"/>
    <w:multiLevelType w:val="multilevel"/>
    <w:tmpl w:val="28D4B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293986"/>
    <w:multiLevelType w:val="hybridMultilevel"/>
    <w:tmpl w:val="C0087BF8"/>
    <w:lvl w:ilvl="0" w:tplc="72906E86">
      <w:start w:val="1"/>
      <w:numFmt w:val="decimal"/>
      <w:lvlText w:val="%1."/>
      <w:lvlJc w:val="left"/>
      <w:pPr>
        <w:ind w:left="1080" w:hanging="360"/>
      </w:pPr>
      <w:rPr>
        <w:rFonts w:hint="default"/>
        <w:b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5" w15:restartNumberingAfterBreak="0">
    <w:nsid w:val="1E990B03"/>
    <w:multiLevelType w:val="hybridMultilevel"/>
    <w:tmpl w:val="A8AEA3B8"/>
    <w:lvl w:ilvl="0" w:tplc="7D2ED01E">
      <w:start w:val="202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96E08BA"/>
    <w:multiLevelType w:val="hybridMultilevel"/>
    <w:tmpl w:val="42F66D6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1C43746"/>
    <w:multiLevelType w:val="multilevel"/>
    <w:tmpl w:val="05D4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48784D"/>
    <w:multiLevelType w:val="multilevel"/>
    <w:tmpl w:val="09DC8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AA37AA"/>
    <w:multiLevelType w:val="multilevel"/>
    <w:tmpl w:val="83F6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44085B"/>
    <w:multiLevelType w:val="hybridMultilevel"/>
    <w:tmpl w:val="5E787C0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728E7D56"/>
    <w:multiLevelType w:val="hybridMultilevel"/>
    <w:tmpl w:val="4E34ADF0"/>
    <w:lvl w:ilvl="0" w:tplc="B2D8AB30">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6"/>
  </w:num>
  <w:num w:numId="2">
    <w:abstractNumId w:val="5"/>
  </w:num>
  <w:num w:numId="3">
    <w:abstractNumId w:val="11"/>
  </w:num>
  <w:num w:numId="4">
    <w:abstractNumId w:val="2"/>
  </w:num>
  <w:num w:numId="5">
    <w:abstractNumId w:val="4"/>
  </w:num>
  <w:num w:numId="6">
    <w:abstractNumId w:val="1"/>
  </w:num>
  <w:num w:numId="7">
    <w:abstractNumId w:val="0"/>
  </w:num>
  <w:num w:numId="8">
    <w:abstractNumId w:val="7"/>
  </w:num>
  <w:num w:numId="9">
    <w:abstractNumId w:val="3"/>
  </w:num>
  <w:num w:numId="10">
    <w:abstractNumId w:val="8"/>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461"/>
    <w:rsid w:val="00014A5D"/>
    <w:rsid w:val="0008235F"/>
    <w:rsid w:val="00082E94"/>
    <w:rsid w:val="001024F4"/>
    <w:rsid w:val="0016222C"/>
    <w:rsid w:val="00244DD8"/>
    <w:rsid w:val="003854AE"/>
    <w:rsid w:val="003A32DF"/>
    <w:rsid w:val="003B76D3"/>
    <w:rsid w:val="003F19B2"/>
    <w:rsid w:val="00401FFB"/>
    <w:rsid w:val="004711F5"/>
    <w:rsid w:val="004E7B04"/>
    <w:rsid w:val="0050013F"/>
    <w:rsid w:val="005158F4"/>
    <w:rsid w:val="005710D6"/>
    <w:rsid w:val="00606064"/>
    <w:rsid w:val="0062335F"/>
    <w:rsid w:val="007339BC"/>
    <w:rsid w:val="00762EEF"/>
    <w:rsid w:val="007D43A3"/>
    <w:rsid w:val="007F3287"/>
    <w:rsid w:val="00837632"/>
    <w:rsid w:val="008866FF"/>
    <w:rsid w:val="00886D41"/>
    <w:rsid w:val="008935A9"/>
    <w:rsid w:val="008B3F9B"/>
    <w:rsid w:val="008C1238"/>
    <w:rsid w:val="008C5100"/>
    <w:rsid w:val="00902145"/>
    <w:rsid w:val="0090599D"/>
    <w:rsid w:val="00925461"/>
    <w:rsid w:val="00931857"/>
    <w:rsid w:val="00951624"/>
    <w:rsid w:val="00A36078"/>
    <w:rsid w:val="00A45AE2"/>
    <w:rsid w:val="00A55381"/>
    <w:rsid w:val="00AD3D21"/>
    <w:rsid w:val="00C033E3"/>
    <w:rsid w:val="00CC0DC6"/>
    <w:rsid w:val="00CF6720"/>
    <w:rsid w:val="00D725CC"/>
    <w:rsid w:val="00D95270"/>
    <w:rsid w:val="00DA7081"/>
    <w:rsid w:val="00DD4847"/>
    <w:rsid w:val="00E04511"/>
    <w:rsid w:val="00E23EB9"/>
    <w:rsid w:val="00E66122"/>
    <w:rsid w:val="00F04239"/>
    <w:rsid w:val="00F11ADC"/>
    <w:rsid w:val="00F17321"/>
    <w:rsid w:val="00F47329"/>
    <w:rsid w:val="00F61DD7"/>
    <w:rsid w:val="00F80943"/>
    <w:rsid w:val="00FB21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B55CE"/>
  <w15:docId w15:val="{0AC874F3-7027-4D68-9333-1FA4DDE75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37632"/>
  </w:style>
  <w:style w:type="paragraph" w:styleId="1">
    <w:name w:val="heading 1"/>
    <w:basedOn w:val="a0"/>
    <w:next w:val="a0"/>
    <w:link w:val="10"/>
    <w:qFormat/>
    <w:rsid w:val="008B3F9B"/>
    <w:pPr>
      <w:keepNext/>
      <w:tabs>
        <w:tab w:val="num" w:pos="432"/>
      </w:tabs>
      <w:suppressAutoHyphens/>
      <w:spacing w:before="240" w:after="60" w:line="240" w:lineRule="auto"/>
      <w:ind w:left="432" w:hanging="432"/>
      <w:outlineLvl w:val="0"/>
    </w:pPr>
    <w:rPr>
      <w:rFonts w:ascii="Arial" w:eastAsia="Times New Roman" w:hAnsi="Arial" w:cs="Arial"/>
      <w:b/>
      <w:bCs/>
      <w:kern w:val="1"/>
      <w:sz w:val="32"/>
      <w:szCs w:val="32"/>
      <w:lang w:eastAsia="ar-SA"/>
    </w:rPr>
  </w:style>
  <w:style w:type="paragraph" w:styleId="3">
    <w:name w:val="heading 3"/>
    <w:basedOn w:val="a0"/>
    <w:next w:val="a0"/>
    <w:link w:val="30"/>
    <w:uiPriority w:val="9"/>
    <w:semiHidden/>
    <w:unhideWhenUsed/>
    <w:qFormat/>
    <w:rsid w:val="00CF672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0"/>
    <w:next w:val="a0"/>
    <w:link w:val="40"/>
    <w:qFormat/>
    <w:rsid w:val="008B3F9B"/>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qFormat/>
    <w:rsid w:val="008B3F9B"/>
    <w:pPr>
      <w:spacing w:before="240" w:after="60" w:line="240" w:lineRule="auto"/>
      <w:outlineLvl w:val="4"/>
    </w:pPr>
    <w:rPr>
      <w:rFonts w:ascii="Times New Roman" w:eastAsia="Times New Roman" w:hAnsi="Times New Roman" w:cs="Times New Roman"/>
      <w:b/>
      <w:bCs/>
      <w:i/>
      <w:i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8B3F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8B3F9B"/>
    <w:rPr>
      <w:rFonts w:ascii="Arial" w:eastAsia="Times New Roman" w:hAnsi="Arial" w:cs="Arial"/>
      <w:b/>
      <w:bCs/>
      <w:kern w:val="1"/>
      <w:sz w:val="32"/>
      <w:szCs w:val="32"/>
      <w:lang w:eastAsia="ar-SA"/>
    </w:rPr>
  </w:style>
  <w:style w:type="character" w:customStyle="1" w:styleId="40">
    <w:name w:val="Заголовок 4 Знак"/>
    <w:basedOn w:val="a1"/>
    <w:link w:val="4"/>
    <w:rsid w:val="008B3F9B"/>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8B3F9B"/>
    <w:rPr>
      <w:rFonts w:ascii="Times New Roman" w:eastAsia="Times New Roman" w:hAnsi="Times New Roman" w:cs="Times New Roman"/>
      <w:b/>
      <w:bCs/>
      <w:i/>
      <w:iCs/>
      <w:sz w:val="26"/>
      <w:szCs w:val="26"/>
      <w:lang w:eastAsia="ru-RU"/>
    </w:rPr>
  </w:style>
  <w:style w:type="paragraph" w:styleId="a5">
    <w:name w:val="Body Text"/>
    <w:basedOn w:val="a0"/>
    <w:link w:val="a6"/>
    <w:rsid w:val="008B3F9B"/>
    <w:pPr>
      <w:suppressAutoHyphens/>
      <w:spacing w:after="120" w:line="240" w:lineRule="auto"/>
    </w:pPr>
    <w:rPr>
      <w:rFonts w:ascii="Times New Roman" w:eastAsia="Times New Roman" w:hAnsi="Times New Roman" w:cs="Times New Roman"/>
      <w:sz w:val="20"/>
      <w:szCs w:val="20"/>
      <w:lang w:eastAsia="ar-SA"/>
    </w:rPr>
  </w:style>
  <w:style w:type="character" w:customStyle="1" w:styleId="a6">
    <w:name w:val="Основной текст Знак"/>
    <w:basedOn w:val="a1"/>
    <w:link w:val="a5"/>
    <w:rsid w:val="008B3F9B"/>
    <w:rPr>
      <w:rFonts w:ascii="Times New Roman" w:eastAsia="Times New Roman" w:hAnsi="Times New Roman" w:cs="Times New Roman"/>
      <w:sz w:val="20"/>
      <w:szCs w:val="20"/>
      <w:lang w:eastAsia="ar-SA"/>
    </w:rPr>
  </w:style>
  <w:style w:type="paragraph" w:styleId="a7">
    <w:name w:val="List Paragraph"/>
    <w:basedOn w:val="a0"/>
    <w:uiPriority w:val="34"/>
    <w:qFormat/>
    <w:rsid w:val="008B3F9B"/>
    <w:pPr>
      <w:ind w:left="720"/>
      <w:contextualSpacing/>
    </w:pPr>
  </w:style>
  <w:style w:type="paragraph" w:customStyle="1" w:styleId="docdata">
    <w:name w:val="docdata"/>
    <w:aliases w:val="docy,v5,3487,baiaagaaboqcaaadiakaaawwcqaaaaaaaaaaaaaaaaaaaaaaaaaaaaaaaaaaaaaaaaaaaaaaaaaaaaaaaaaaaaaaaaaaaaaaaaaaaaaaaaaaaaaaaaaaaaaaaaaaaaaaaaaaaaaaaaaaaaaaaaaaaaaaaaaaaaaaaaaaaaaaaaaaaaaaaaaaaaaaaaaaaaaaaaaaaaaaaaaaaaaaaaaaaaaaaaaaaaaaaaaaaaaa"/>
    <w:basedOn w:val="a0"/>
    <w:rsid w:val="00F61DD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8">
    <w:name w:val="Normal (Web)"/>
    <w:basedOn w:val="a0"/>
    <w:uiPriority w:val="99"/>
    <w:semiHidden/>
    <w:unhideWhenUsed/>
    <w:rsid w:val="00F61DD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9">
    <w:name w:val="Balloon Text"/>
    <w:basedOn w:val="a0"/>
    <w:link w:val="aa"/>
    <w:uiPriority w:val="99"/>
    <w:semiHidden/>
    <w:unhideWhenUsed/>
    <w:rsid w:val="004E7B04"/>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4E7B04"/>
    <w:rPr>
      <w:rFonts w:ascii="Tahoma" w:hAnsi="Tahoma" w:cs="Tahoma"/>
      <w:sz w:val="16"/>
      <w:szCs w:val="16"/>
    </w:rPr>
  </w:style>
  <w:style w:type="paragraph" w:styleId="ab">
    <w:name w:val="No Spacing"/>
    <w:uiPriority w:val="1"/>
    <w:qFormat/>
    <w:rsid w:val="005710D6"/>
    <w:pPr>
      <w:widowControl w:val="0"/>
      <w:autoSpaceDE w:val="0"/>
      <w:autoSpaceDN w:val="0"/>
      <w:spacing w:after="0" w:line="240" w:lineRule="auto"/>
    </w:pPr>
    <w:rPr>
      <w:rFonts w:ascii="Times New Roman" w:hAnsi="Times New Roman" w:cs="Times New Roman"/>
      <w:lang w:val="en-US"/>
    </w:rPr>
  </w:style>
  <w:style w:type="paragraph" w:styleId="a">
    <w:name w:val="List Bullet"/>
    <w:basedOn w:val="a0"/>
    <w:uiPriority w:val="99"/>
    <w:unhideWhenUsed/>
    <w:rsid w:val="0008235F"/>
    <w:pPr>
      <w:numPr>
        <w:numId w:val="7"/>
      </w:numPr>
      <w:tabs>
        <w:tab w:val="clear" w:pos="360"/>
      </w:tabs>
      <w:spacing w:after="120" w:line="276" w:lineRule="auto"/>
      <w:ind w:left="0" w:firstLine="0"/>
      <w:contextualSpacing/>
    </w:pPr>
    <w:rPr>
      <w:rFonts w:ascii="Times New Roman" w:eastAsiaTheme="minorEastAsia" w:hAnsi="Times New Roman"/>
      <w:color w:val="333333"/>
      <w:sz w:val="24"/>
      <w:lang w:val="en-US"/>
    </w:rPr>
  </w:style>
  <w:style w:type="character" w:customStyle="1" w:styleId="30">
    <w:name w:val="Заголовок 3 Знак"/>
    <w:basedOn w:val="a1"/>
    <w:link w:val="3"/>
    <w:uiPriority w:val="9"/>
    <w:semiHidden/>
    <w:rsid w:val="00CF6720"/>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897099">
      <w:bodyDiv w:val="1"/>
      <w:marLeft w:val="0"/>
      <w:marRight w:val="0"/>
      <w:marTop w:val="0"/>
      <w:marBottom w:val="0"/>
      <w:divBdr>
        <w:top w:val="none" w:sz="0" w:space="0" w:color="auto"/>
        <w:left w:val="none" w:sz="0" w:space="0" w:color="auto"/>
        <w:bottom w:val="none" w:sz="0" w:space="0" w:color="auto"/>
        <w:right w:val="none" w:sz="0" w:space="0" w:color="auto"/>
      </w:divBdr>
    </w:div>
    <w:div w:id="633872446">
      <w:bodyDiv w:val="1"/>
      <w:marLeft w:val="0"/>
      <w:marRight w:val="0"/>
      <w:marTop w:val="0"/>
      <w:marBottom w:val="0"/>
      <w:divBdr>
        <w:top w:val="none" w:sz="0" w:space="0" w:color="auto"/>
        <w:left w:val="none" w:sz="0" w:space="0" w:color="auto"/>
        <w:bottom w:val="none" w:sz="0" w:space="0" w:color="auto"/>
        <w:right w:val="none" w:sz="0" w:space="0" w:color="auto"/>
      </w:divBdr>
    </w:div>
    <w:div w:id="787315574">
      <w:bodyDiv w:val="1"/>
      <w:marLeft w:val="0"/>
      <w:marRight w:val="0"/>
      <w:marTop w:val="0"/>
      <w:marBottom w:val="0"/>
      <w:divBdr>
        <w:top w:val="none" w:sz="0" w:space="0" w:color="auto"/>
        <w:left w:val="none" w:sz="0" w:space="0" w:color="auto"/>
        <w:bottom w:val="none" w:sz="0" w:space="0" w:color="auto"/>
        <w:right w:val="none" w:sz="0" w:space="0" w:color="auto"/>
      </w:divBdr>
    </w:div>
    <w:div w:id="958343204">
      <w:bodyDiv w:val="1"/>
      <w:marLeft w:val="0"/>
      <w:marRight w:val="0"/>
      <w:marTop w:val="0"/>
      <w:marBottom w:val="0"/>
      <w:divBdr>
        <w:top w:val="none" w:sz="0" w:space="0" w:color="auto"/>
        <w:left w:val="none" w:sz="0" w:space="0" w:color="auto"/>
        <w:bottom w:val="none" w:sz="0" w:space="0" w:color="auto"/>
        <w:right w:val="none" w:sz="0" w:space="0" w:color="auto"/>
      </w:divBdr>
    </w:div>
    <w:div w:id="1790273881">
      <w:bodyDiv w:val="1"/>
      <w:marLeft w:val="0"/>
      <w:marRight w:val="0"/>
      <w:marTop w:val="0"/>
      <w:marBottom w:val="0"/>
      <w:divBdr>
        <w:top w:val="none" w:sz="0" w:space="0" w:color="auto"/>
        <w:left w:val="none" w:sz="0" w:space="0" w:color="auto"/>
        <w:bottom w:val="none" w:sz="0" w:space="0" w:color="auto"/>
        <w:right w:val="none" w:sz="0" w:space="0" w:color="auto"/>
      </w:divBdr>
    </w:div>
    <w:div w:id="195567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9884B-E087-4353-9EE0-02677D2EE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15</Pages>
  <Words>20221</Words>
  <Characters>11526</Characters>
  <Application>Microsoft Office Word</Application>
  <DocSecurity>0</DocSecurity>
  <Lines>96</Lines>
  <Paragraphs>63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31684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 Samar</dc:creator>
  <cp:lastModifiedBy>Serg</cp:lastModifiedBy>
  <cp:revision>8</cp:revision>
  <cp:lastPrinted>2026-10-21T10:40:00Z</cp:lastPrinted>
  <dcterms:created xsi:type="dcterms:W3CDTF">2026-10-06T05:29:00Z</dcterms:created>
  <dcterms:modified xsi:type="dcterms:W3CDTF">2026-10-30T15:15:00Z</dcterms:modified>
</cp:coreProperties>
</file>