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6AA" w:rsidRPr="00CA06AA" w:rsidRDefault="00CA06AA" w:rsidP="004020DD">
      <w:pPr>
        <w:spacing w:after="0"/>
        <w:ind w:left="-567"/>
        <w:jc w:val="center"/>
        <w:rPr>
          <w:rFonts w:ascii="Times New Roman" w:hAnsi="Times New Roman" w:cs="Times New Roman"/>
          <w:b/>
          <w:bCs/>
          <w:color w:val="002060"/>
          <w:sz w:val="40"/>
          <w:szCs w:val="40"/>
          <w:lang w:val="uk-UA"/>
        </w:rPr>
      </w:pPr>
      <w:r w:rsidRPr="00CA06AA">
        <w:rPr>
          <w:rFonts w:ascii="Times New Roman" w:hAnsi="Times New Roman" w:cs="Times New Roman"/>
          <w:b/>
          <w:bCs/>
          <w:color w:val="002060"/>
          <w:sz w:val="40"/>
          <w:szCs w:val="40"/>
          <w:lang w:val="uk-UA"/>
        </w:rPr>
        <w:t>Уманське управління</w:t>
      </w:r>
    </w:p>
    <w:p w:rsidR="00CA06AA" w:rsidRPr="00CA06AA" w:rsidRDefault="00CA06AA" w:rsidP="00CA06AA">
      <w:pPr>
        <w:spacing w:after="0"/>
        <w:ind w:left="-567"/>
        <w:jc w:val="center"/>
        <w:rPr>
          <w:rFonts w:ascii="Times New Roman" w:hAnsi="Times New Roman" w:cs="Times New Roman"/>
          <w:b/>
          <w:bCs/>
          <w:color w:val="002060"/>
          <w:sz w:val="40"/>
          <w:szCs w:val="40"/>
          <w:lang w:val="uk-UA"/>
        </w:rPr>
      </w:pPr>
      <w:r w:rsidRPr="00CA06AA">
        <w:rPr>
          <w:rFonts w:ascii="Times New Roman" w:hAnsi="Times New Roman" w:cs="Times New Roman"/>
          <w:b/>
          <w:bCs/>
          <w:color w:val="002060"/>
          <w:sz w:val="40"/>
          <w:szCs w:val="40"/>
          <w:lang w:val="uk-UA"/>
        </w:rPr>
        <w:t xml:space="preserve">Головного управління </w:t>
      </w:r>
      <w:r>
        <w:rPr>
          <w:rFonts w:ascii="Times New Roman" w:hAnsi="Times New Roman" w:cs="Times New Roman"/>
          <w:b/>
          <w:bCs/>
          <w:color w:val="002060"/>
          <w:sz w:val="40"/>
          <w:szCs w:val="40"/>
          <w:lang w:val="uk-UA"/>
        </w:rPr>
        <w:t xml:space="preserve"> </w:t>
      </w:r>
      <w:proofErr w:type="spellStart"/>
      <w:r w:rsidRPr="00CA06AA">
        <w:rPr>
          <w:rFonts w:ascii="Times New Roman" w:hAnsi="Times New Roman" w:cs="Times New Roman"/>
          <w:b/>
          <w:bCs/>
          <w:color w:val="002060"/>
          <w:sz w:val="40"/>
          <w:szCs w:val="40"/>
          <w:lang w:val="uk-UA"/>
        </w:rPr>
        <w:t>Держпродспоживслужби</w:t>
      </w:r>
      <w:proofErr w:type="spellEnd"/>
    </w:p>
    <w:p w:rsidR="00CA06AA" w:rsidRPr="00CA06AA" w:rsidRDefault="00CA06AA" w:rsidP="004020DD">
      <w:pPr>
        <w:spacing w:after="0"/>
        <w:ind w:left="-567"/>
        <w:jc w:val="center"/>
        <w:rPr>
          <w:rFonts w:ascii="Times New Roman" w:hAnsi="Times New Roman" w:cs="Times New Roman"/>
          <w:b/>
          <w:bCs/>
          <w:color w:val="002060"/>
          <w:sz w:val="40"/>
          <w:szCs w:val="40"/>
          <w:lang w:val="uk-UA"/>
        </w:rPr>
      </w:pPr>
      <w:r w:rsidRPr="00CA06AA">
        <w:rPr>
          <w:rFonts w:ascii="Times New Roman" w:hAnsi="Times New Roman" w:cs="Times New Roman"/>
          <w:b/>
          <w:bCs/>
          <w:color w:val="002060"/>
          <w:sz w:val="40"/>
          <w:szCs w:val="40"/>
          <w:lang w:val="uk-UA"/>
        </w:rPr>
        <w:t>в Черкаській області</w:t>
      </w: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Pr="00CA06AA" w:rsidRDefault="00CA06AA" w:rsidP="00CA06AA">
      <w:pPr>
        <w:spacing w:after="0"/>
        <w:ind w:left="-567"/>
        <w:jc w:val="center"/>
        <w:rPr>
          <w:rFonts w:ascii="Times New Roman" w:hAnsi="Times New Roman" w:cs="Times New Roman"/>
          <w:b/>
          <w:bCs/>
          <w:color w:val="C00000"/>
          <w:sz w:val="72"/>
          <w:szCs w:val="72"/>
          <w:lang w:val="uk-UA"/>
        </w:rPr>
      </w:pPr>
      <w:r w:rsidRPr="00CA06AA">
        <w:rPr>
          <w:rFonts w:ascii="Times New Roman" w:hAnsi="Times New Roman" w:cs="Times New Roman"/>
          <w:b/>
          <w:bCs/>
          <w:color w:val="C00000"/>
          <w:sz w:val="72"/>
          <w:szCs w:val="72"/>
          <w:lang w:val="uk-UA"/>
        </w:rPr>
        <w:t>РЕКОМЕНДАЦІЇ</w:t>
      </w:r>
    </w:p>
    <w:p w:rsidR="00CA06AA" w:rsidRPr="00CA06AA" w:rsidRDefault="00CA06AA" w:rsidP="00CA06AA">
      <w:pPr>
        <w:spacing w:after="0"/>
        <w:ind w:left="-567"/>
        <w:jc w:val="center"/>
        <w:rPr>
          <w:rFonts w:ascii="Times New Roman" w:hAnsi="Times New Roman" w:cs="Times New Roman"/>
          <w:b/>
          <w:bCs/>
          <w:color w:val="C00000"/>
          <w:sz w:val="72"/>
          <w:szCs w:val="72"/>
          <w:lang w:val="uk-UA"/>
        </w:rPr>
      </w:pPr>
      <w:r w:rsidRPr="00CA06AA">
        <w:rPr>
          <w:rFonts w:ascii="Times New Roman" w:hAnsi="Times New Roman" w:cs="Times New Roman"/>
          <w:b/>
          <w:bCs/>
          <w:color w:val="C00000"/>
          <w:sz w:val="72"/>
          <w:szCs w:val="72"/>
          <w:lang w:val="uk-UA"/>
        </w:rPr>
        <w:t>ЩОДО ОРГАНІЗАЦІЇ</w:t>
      </w:r>
    </w:p>
    <w:p w:rsidR="00CA06AA" w:rsidRPr="00CA06AA" w:rsidRDefault="00CA06AA" w:rsidP="00CA06AA">
      <w:pPr>
        <w:spacing w:after="0"/>
        <w:ind w:left="-567"/>
        <w:jc w:val="center"/>
        <w:rPr>
          <w:rFonts w:ascii="Times New Roman" w:hAnsi="Times New Roman" w:cs="Times New Roman"/>
          <w:b/>
          <w:bCs/>
          <w:color w:val="C00000"/>
          <w:sz w:val="72"/>
          <w:szCs w:val="72"/>
          <w:lang w:val="uk-UA"/>
        </w:rPr>
      </w:pPr>
      <w:r w:rsidRPr="00CA06AA">
        <w:rPr>
          <w:rFonts w:ascii="Times New Roman" w:hAnsi="Times New Roman" w:cs="Times New Roman"/>
          <w:b/>
          <w:bCs/>
          <w:color w:val="C00000"/>
          <w:sz w:val="72"/>
          <w:szCs w:val="72"/>
          <w:lang w:val="uk-UA"/>
        </w:rPr>
        <w:t>ПЛАНУВАННЯ</w:t>
      </w:r>
    </w:p>
    <w:p w:rsidR="00CA06AA" w:rsidRPr="00CA06AA" w:rsidRDefault="00CA06AA" w:rsidP="00CA06AA">
      <w:pPr>
        <w:spacing w:after="0"/>
        <w:ind w:left="-567"/>
        <w:jc w:val="center"/>
        <w:rPr>
          <w:rFonts w:ascii="Times New Roman" w:hAnsi="Times New Roman" w:cs="Times New Roman"/>
          <w:b/>
          <w:bCs/>
          <w:color w:val="C00000"/>
          <w:sz w:val="72"/>
          <w:szCs w:val="72"/>
          <w:lang w:val="uk-UA"/>
        </w:rPr>
      </w:pPr>
      <w:r w:rsidRPr="00CA06AA">
        <w:rPr>
          <w:rFonts w:ascii="Times New Roman" w:hAnsi="Times New Roman" w:cs="Times New Roman"/>
          <w:b/>
          <w:bCs/>
          <w:color w:val="C00000"/>
          <w:sz w:val="72"/>
          <w:szCs w:val="72"/>
          <w:lang w:val="uk-UA"/>
        </w:rPr>
        <w:t>ЗАХОДІВ РАДІАЦІЙНОЇ</w:t>
      </w:r>
    </w:p>
    <w:p w:rsidR="00CA06AA" w:rsidRPr="00CA06AA" w:rsidRDefault="00CA06AA" w:rsidP="00CA06AA">
      <w:pPr>
        <w:spacing w:after="0"/>
        <w:ind w:left="-567"/>
        <w:jc w:val="center"/>
        <w:rPr>
          <w:rFonts w:ascii="Times New Roman" w:hAnsi="Times New Roman" w:cs="Times New Roman"/>
          <w:b/>
          <w:bCs/>
          <w:color w:val="C00000"/>
          <w:sz w:val="72"/>
          <w:szCs w:val="72"/>
          <w:lang w:val="uk-UA"/>
        </w:rPr>
      </w:pPr>
      <w:r w:rsidRPr="00CA06AA">
        <w:rPr>
          <w:rFonts w:ascii="Times New Roman" w:hAnsi="Times New Roman" w:cs="Times New Roman"/>
          <w:b/>
          <w:bCs/>
          <w:color w:val="C00000"/>
          <w:sz w:val="72"/>
          <w:szCs w:val="72"/>
          <w:lang w:val="uk-UA"/>
        </w:rPr>
        <w:t>БЕЗПЕКИ</w:t>
      </w:r>
    </w:p>
    <w:p w:rsidR="00CA06AA" w:rsidRDefault="00CA06AA" w:rsidP="004020DD">
      <w:pPr>
        <w:spacing w:after="0"/>
        <w:ind w:left="-567"/>
        <w:jc w:val="center"/>
        <w:rPr>
          <w:rFonts w:ascii="Times New Roman" w:hAnsi="Times New Roman" w:cs="Times New Roman"/>
          <w:b/>
          <w:bCs/>
          <w:sz w:val="44"/>
          <w:szCs w:val="44"/>
          <w:lang w:val="uk-UA"/>
        </w:rPr>
      </w:pPr>
      <w:r>
        <w:rPr>
          <w:rFonts w:ascii="Times New Roman" w:hAnsi="Times New Roman" w:cs="Times New Roman"/>
          <w:b/>
          <w:bCs/>
          <w:noProof/>
          <w:sz w:val="44"/>
          <w:szCs w:val="44"/>
          <w:lang w:val="uk-UA" w:eastAsia="uk-UA"/>
        </w:rPr>
        <w:drawing>
          <wp:anchor distT="0" distB="0" distL="114300" distR="114300" simplePos="0" relativeHeight="251658240" behindDoc="0" locked="0" layoutInCell="1" allowOverlap="1" wp14:anchorId="2DC90D9F" wp14:editId="633EE092">
            <wp:simplePos x="0" y="0"/>
            <wp:positionH relativeFrom="column">
              <wp:posOffset>18415</wp:posOffset>
            </wp:positionH>
            <wp:positionV relativeFrom="paragraph">
              <wp:posOffset>171450</wp:posOffset>
            </wp:positionV>
            <wp:extent cx="5941060" cy="331787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5941060" cy="3317875"/>
                    </a:xfrm>
                    <a:prstGeom prst="rect">
                      <a:avLst/>
                    </a:prstGeom>
                  </pic:spPr>
                </pic:pic>
              </a:graphicData>
            </a:graphic>
          </wp:anchor>
        </w:drawing>
      </w: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44"/>
          <w:szCs w:val="44"/>
          <w:lang w:val="uk-UA"/>
        </w:rPr>
      </w:pPr>
    </w:p>
    <w:p w:rsidR="00CA06AA" w:rsidRDefault="00CA06AA" w:rsidP="004020DD">
      <w:pPr>
        <w:spacing w:after="0"/>
        <w:ind w:left="-567"/>
        <w:jc w:val="center"/>
        <w:rPr>
          <w:rFonts w:ascii="Times New Roman" w:hAnsi="Times New Roman" w:cs="Times New Roman"/>
          <w:b/>
          <w:bCs/>
          <w:sz w:val="24"/>
          <w:szCs w:val="24"/>
          <w:lang w:val="uk-UA"/>
        </w:rPr>
      </w:pPr>
    </w:p>
    <w:p w:rsidR="00CA06AA" w:rsidRDefault="00CA06AA" w:rsidP="004020DD">
      <w:pPr>
        <w:spacing w:after="0"/>
        <w:ind w:left="-567"/>
        <w:jc w:val="center"/>
        <w:rPr>
          <w:rFonts w:ascii="Times New Roman" w:hAnsi="Times New Roman" w:cs="Times New Roman"/>
          <w:b/>
          <w:bCs/>
          <w:sz w:val="24"/>
          <w:szCs w:val="24"/>
          <w:lang w:val="uk-UA"/>
        </w:rPr>
      </w:pPr>
    </w:p>
    <w:p w:rsidR="00CA06AA" w:rsidRPr="00D262CB" w:rsidRDefault="00CA06AA" w:rsidP="004020DD">
      <w:pPr>
        <w:spacing w:after="0"/>
        <w:ind w:left="-567"/>
        <w:jc w:val="center"/>
        <w:rPr>
          <w:rFonts w:ascii="Times New Roman" w:hAnsi="Times New Roman" w:cs="Times New Roman"/>
          <w:b/>
          <w:bCs/>
          <w:color w:val="002060"/>
          <w:sz w:val="24"/>
          <w:szCs w:val="24"/>
          <w:lang w:val="uk-UA"/>
        </w:rPr>
      </w:pPr>
      <w:r w:rsidRPr="00D262CB">
        <w:rPr>
          <w:rFonts w:ascii="Times New Roman" w:hAnsi="Times New Roman" w:cs="Times New Roman"/>
          <w:b/>
          <w:bCs/>
          <w:color w:val="002060"/>
          <w:sz w:val="24"/>
          <w:szCs w:val="24"/>
          <w:lang w:val="uk-UA"/>
        </w:rPr>
        <w:t>м. Умань</w:t>
      </w:r>
    </w:p>
    <w:p w:rsidR="00E2236F" w:rsidRPr="00D262CB" w:rsidRDefault="00CA06AA" w:rsidP="00E76C95">
      <w:pPr>
        <w:spacing w:after="0"/>
        <w:ind w:left="-567"/>
        <w:jc w:val="center"/>
        <w:rPr>
          <w:rFonts w:ascii="Times New Roman" w:hAnsi="Times New Roman" w:cs="Times New Roman"/>
          <w:b/>
          <w:bCs/>
          <w:color w:val="002060"/>
          <w:sz w:val="24"/>
          <w:szCs w:val="24"/>
          <w:lang w:val="uk-UA"/>
        </w:rPr>
      </w:pPr>
      <w:r w:rsidRPr="00D262CB">
        <w:rPr>
          <w:rFonts w:ascii="Times New Roman" w:hAnsi="Times New Roman" w:cs="Times New Roman"/>
          <w:b/>
          <w:bCs/>
          <w:color w:val="002060"/>
          <w:sz w:val="24"/>
          <w:szCs w:val="24"/>
          <w:lang w:val="uk-UA"/>
        </w:rPr>
        <w:t xml:space="preserve"> 2022</w:t>
      </w:r>
    </w:p>
    <w:p w:rsidR="00E2236F" w:rsidRDefault="00E2236F"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умовах воєнного стану актуальними питаннями є забезпечення радіаційної безпеки населення, тваринного та рослинного світу, харчових продуктів, води питної. </w:t>
      </w:r>
    </w:p>
    <w:p w:rsidR="00E2236F" w:rsidRDefault="00E2236F"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w:t>
      </w:r>
      <w:r w:rsidRPr="007544F2">
        <w:rPr>
          <w:rFonts w:ascii="Times New Roman" w:hAnsi="Times New Roman" w:cs="Times New Roman"/>
          <w:sz w:val="28"/>
          <w:szCs w:val="28"/>
          <w:u w:val="single"/>
          <w:lang w:val="uk-UA"/>
        </w:rPr>
        <w:t>нормативно правовими актами</w:t>
      </w:r>
      <w:r>
        <w:rPr>
          <w:rFonts w:ascii="Times New Roman" w:hAnsi="Times New Roman" w:cs="Times New Roman"/>
          <w:sz w:val="28"/>
          <w:szCs w:val="28"/>
          <w:lang w:val="uk-UA"/>
        </w:rPr>
        <w:t xml:space="preserve"> в сфері радіаційної безпеки є:</w:t>
      </w:r>
    </w:p>
    <w:p w:rsidR="00E76C95" w:rsidRDefault="00E76C95"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«про захист населення від іонізуючого випромінювання»</w:t>
      </w:r>
    </w:p>
    <w:p w:rsidR="00E2236F" w:rsidRDefault="00EB74F0"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2236F">
        <w:rPr>
          <w:rFonts w:ascii="Times New Roman" w:hAnsi="Times New Roman" w:cs="Times New Roman"/>
          <w:sz w:val="28"/>
          <w:szCs w:val="28"/>
          <w:lang w:val="uk-UA"/>
        </w:rPr>
        <w:t>таття 35 Кодексу цивільного захисту</w:t>
      </w:r>
    </w:p>
    <w:p w:rsidR="00E2236F" w:rsidRDefault="00E2236F"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Постанова КМ України «</w:t>
      </w:r>
      <w:r w:rsidRPr="00E2236F">
        <w:rPr>
          <w:rFonts w:ascii="Times New Roman" w:hAnsi="Times New Roman" w:cs="Times New Roman"/>
          <w:sz w:val="28"/>
          <w:szCs w:val="28"/>
          <w:lang w:val="uk-UA"/>
        </w:rPr>
        <w:t>Деякі питання використання захисних споруд цивільного захисту</w:t>
      </w:r>
      <w:r>
        <w:rPr>
          <w:rFonts w:ascii="Times New Roman" w:hAnsi="Times New Roman" w:cs="Times New Roman"/>
          <w:sz w:val="28"/>
          <w:szCs w:val="28"/>
          <w:lang w:val="uk-UA"/>
        </w:rPr>
        <w:t>» від 10.03.2017 № 138</w:t>
      </w:r>
    </w:p>
    <w:p w:rsidR="00E2236F" w:rsidRDefault="00E2236F"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Наказ МВС України «</w:t>
      </w:r>
      <w:r w:rsidRPr="00E2236F">
        <w:rPr>
          <w:rFonts w:ascii="Times New Roman" w:hAnsi="Times New Roman" w:cs="Times New Roman"/>
          <w:sz w:val="28"/>
          <w:szCs w:val="28"/>
          <w:lang w:val="uk-UA"/>
        </w:rPr>
        <w:t>Про затвердження вимог з питань використання та обліку фонду захисних споруд цивільного захисту</w:t>
      </w:r>
      <w:r>
        <w:rPr>
          <w:rFonts w:ascii="Times New Roman" w:hAnsi="Times New Roman" w:cs="Times New Roman"/>
          <w:sz w:val="28"/>
          <w:szCs w:val="28"/>
          <w:lang w:val="uk-UA"/>
        </w:rPr>
        <w:t>» від 09.07.2018 № 579</w:t>
      </w:r>
    </w:p>
    <w:p w:rsidR="00E2236F" w:rsidRDefault="00E2236F"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ДБН В.2.2.5-97 «</w:t>
      </w:r>
      <w:r w:rsidRPr="00E2236F">
        <w:rPr>
          <w:rFonts w:ascii="Times New Roman" w:hAnsi="Times New Roman" w:cs="Times New Roman"/>
          <w:sz w:val="28"/>
          <w:szCs w:val="28"/>
          <w:lang w:val="uk-UA"/>
        </w:rPr>
        <w:t>Будинки і споруди</w:t>
      </w:r>
      <w:r>
        <w:rPr>
          <w:rFonts w:ascii="Times New Roman" w:hAnsi="Times New Roman" w:cs="Times New Roman"/>
          <w:sz w:val="28"/>
          <w:szCs w:val="28"/>
          <w:lang w:val="uk-UA"/>
        </w:rPr>
        <w:t xml:space="preserve">. </w:t>
      </w:r>
      <w:r w:rsidRPr="00E2236F">
        <w:rPr>
          <w:rFonts w:ascii="Times New Roman" w:hAnsi="Times New Roman" w:cs="Times New Roman"/>
          <w:sz w:val="28"/>
          <w:szCs w:val="28"/>
          <w:lang w:val="uk-UA"/>
        </w:rPr>
        <w:t>Захисні споруди цивільної оборони</w:t>
      </w:r>
      <w:r>
        <w:rPr>
          <w:rFonts w:ascii="Times New Roman" w:hAnsi="Times New Roman" w:cs="Times New Roman"/>
          <w:sz w:val="28"/>
          <w:szCs w:val="28"/>
          <w:lang w:val="uk-UA"/>
        </w:rPr>
        <w:t>»</w:t>
      </w:r>
    </w:p>
    <w:p w:rsidR="00E2236F" w:rsidRDefault="00E2236F" w:rsidP="00E2236F">
      <w:pPr>
        <w:spacing w:after="0"/>
        <w:ind w:firstLine="567"/>
        <w:jc w:val="both"/>
        <w:rPr>
          <w:rFonts w:ascii="Times New Roman" w:hAnsi="Times New Roman" w:cs="Times New Roman"/>
          <w:sz w:val="28"/>
          <w:szCs w:val="28"/>
          <w:lang w:val="uk-UA"/>
        </w:rPr>
      </w:pPr>
      <w:r w:rsidRPr="00E2236F">
        <w:rPr>
          <w:rFonts w:ascii="Times New Roman" w:hAnsi="Times New Roman" w:cs="Times New Roman"/>
          <w:sz w:val="28"/>
          <w:szCs w:val="28"/>
          <w:lang w:val="uk-UA"/>
        </w:rPr>
        <w:t xml:space="preserve">ДБН В.1.2-4-2006 </w:t>
      </w:r>
      <w:r>
        <w:rPr>
          <w:rFonts w:ascii="Times New Roman" w:hAnsi="Times New Roman" w:cs="Times New Roman"/>
          <w:sz w:val="28"/>
          <w:szCs w:val="28"/>
          <w:lang w:val="uk-UA"/>
        </w:rPr>
        <w:t>«</w:t>
      </w:r>
      <w:r w:rsidRPr="00E2236F">
        <w:rPr>
          <w:rFonts w:ascii="Times New Roman" w:hAnsi="Times New Roman" w:cs="Times New Roman"/>
          <w:sz w:val="28"/>
          <w:szCs w:val="28"/>
          <w:lang w:val="uk-UA"/>
        </w:rPr>
        <w:t>Система надійності та безпеки в будівництві. Інженерно-технічні заходи цивільного захисту (цивільної оборони) (ДСК)</w:t>
      </w:r>
      <w:r>
        <w:rPr>
          <w:rFonts w:ascii="Times New Roman" w:hAnsi="Times New Roman" w:cs="Times New Roman"/>
          <w:sz w:val="28"/>
          <w:szCs w:val="28"/>
          <w:lang w:val="uk-UA"/>
        </w:rPr>
        <w:t>»</w:t>
      </w:r>
    </w:p>
    <w:p w:rsidR="00E2236F" w:rsidRDefault="00E2236F" w:rsidP="00E2236F">
      <w:pPr>
        <w:spacing w:after="0"/>
        <w:ind w:firstLine="567"/>
        <w:jc w:val="both"/>
        <w:rPr>
          <w:rFonts w:ascii="Times New Roman" w:hAnsi="Times New Roman" w:cs="Times New Roman"/>
          <w:sz w:val="28"/>
          <w:szCs w:val="28"/>
          <w:lang w:val="uk-UA"/>
        </w:rPr>
      </w:pPr>
      <w:r w:rsidRPr="007544F2">
        <w:rPr>
          <w:rFonts w:ascii="Times New Roman" w:hAnsi="Times New Roman" w:cs="Times New Roman"/>
          <w:sz w:val="28"/>
          <w:szCs w:val="28"/>
          <w:u w:val="single"/>
          <w:lang w:val="uk-UA"/>
        </w:rPr>
        <w:t>Основними джерелами</w:t>
      </w:r>
      <w:r>
        <w:rPr>
          <w:rFonts w:ascii="Times New Roman" w:hAnsi="Times New Roman" w:cs="Times New Roman"/>
          <w:sz w:val="28"/>
          <w:szCs w:val="28"/>
          <w:lang w:val="uk-UA"/>
        </w:rPr>
        <w:t xml:space="preserve"> радіаційного фону на земній кулі є зовнішні джерела – ко</w:t>
      </w:r>
      <w:r w:rsidR="00E474E0">
        <w:rPr>
          <w:rFonts w:ascii="Times New Roman" w:hAnsi="Times New Roman" w:cs="Times New Roman"/>
          <w:sz w:val="28"/>
          <w:szCs w:val="28"/>
          <w:lang w:val="uk-UA"/>
        </w:rPr>
        <w:t>с</w:t>
      </w:r>
      <w:r>
        <w:rPr>
          <w:rFonts w:ascii="Times New Roman" w:hAnsi="Times New Roman" w:cs="Times New Roman"/>
          <w:sz w:val="28"/>
          <w:szCs w:val="28"/>
          <w:lang w:val="uk-UA"/>
        </w:rPr>
        <w:t>мічна радіація та випромінювання природніх радіонуклідів,  які знаходяться в ґрун</w:t>
      </w:r>
      <w:r w:rsidR="00E474E0">
        <w:rPr>
          <w:rFonts w:ascii="Times New Roman" w:hAnsi="Times New Roman" w:cs="Times New Roman"/>
          <w:sz w:val="28"/>
          <w:szCs w:val="28"/>
          <w:lang w:val="uk-UA"/>
        </w:rPr>
        <w:t>т</w:t>
      </w:r>
      <w:r>
        <w:rPr>
          <w:rFonts w:ascii="Times New Roman" w:hAnsi="Times New Roman" w:cs="Times New Roman"/>
          <w:sz w:val="28"/>
          <w:szCs w:val="28"/>
          <w:lang w:val="uk-UA"/>
        </w:rPr>
        <w:t>і, воді, повітрі, будівельних  та інших матеріалів, джерела природньої радіації</w:t>
      </w:r>
      <w:r w:rsidR="00E474E0">
        <w:rPr>
          <w:rFonts w:ascii="Times New Roman" w:hAnsi="Times New Roman" w:cs="Times New Roman"/>
          <w:sz w:val="28"/>
          <w:szCs w:val="28"/>
          <w:lang w:val="uk-UA"/>
        </w:rPr>
        <w:t xml:space="preserve"> </w:t>
      </w:r>
      <w:r w:rsidR="00E474E0">
        <w:rPr>
          <w:rFonts w:ascii="Times New Roman" w:hAnsi="Times New Roman" w:cs="Times New Roman"/>
          <w:sz w:val="28"/>
          <w:szCs w:val="28"/>
          <w:vertAlign w:val="superscript"/>
          <w:lang w:val="uk-UA"/>
        </w:rPr>
        <w:t>40</w:t>
      </w:r>
      <w:r w:rsidR="00E474E0">
        <w:rPr>
          <w:rFonts w:ascii="Times New Roman" w:hAnsi="Times New Roman" w:cs="Times New Roman"/>
          <w:sz w:val="28"/>
          <w:szCs w:val="28"/>
          <w:lang w:val="uk-UA"/>
        </w:rPr>
        <w:t xml:space="preserve">К, </w:t>
      </w:r>
      <w:r w:rsidR="00E474E0">
        <w:rPr>
          <w:rFonts w:ascii="Times New Roman" w:hAnsi="Times New Roman" w:cs="Times New Roman"/>
          <w:sz w:val="28"/>
          <w:szCs w:val="28"/>
          <w:vertAlign w:val="superscript"/>
          <w:lang w:val="uk-UA"/>
        </w:rPr>
        <w:t>226</w:t>
      </w:r>
      <w:r w:rsidR="00E474E0">
        <w:rPr>
          <w:rFonts w:ascii="Times New Roman" w:hAnsi="Times New Roman" w:cs="Times New Roman"/>
          <w:sz w:val="28"/>
          <w:szCs w:val="28"/>
          <w:lang w:val="en-US"/>
        </w:rPr>
        <w:t>R</w:t>
      </w:r>
      <w:r w:rsidR="00E474E0">
        <w:rPr>
          <w:rFonts w:ascii="Times New Roman" w:hAnsi="Times New Roman" w:cs="Times New Roman"/>
          <w:sz w:val="28"/>
          <w:szCs w:val="28"/>
          <w:lang w:val="uk-UA"/>
        </w:rPr>
        <w:t xml:space="preserve">а, </w:t>
      </w:r>
      <w:r w:rsidR="00E474E0">
        <w:rPr>
          <w:rFonts w:ascii="Times New Roman" w:hAnsi="Times New Roman" w:cs="Times New Roman"/>
          <w:sz w:val="28"/>
          <w:szCs w:val="28"/>
          <w:vertAlign w:val="superscript"/>
          <w:lang w:val="uk-UA"/>
        </w:rPr>
        <w:t>14</w:t>
      </w:r>
      <w:r w:rsidR="00E474E0">
        <w:rPr>
          <w:rFonts w:ascii="Times New Roman" w:hAnsi="Times New Roman" w:cs="Times New Roman"/>
          <w:sz w:val="28"/>
          <w:szCs w:val="28"/>
          <w:lang w:val="uk-UA"/>
        </w:rPr>
        <w:t xml:space="preserve">С, </w:t>
      </w:r>
      <w:r w:rsidR="00E474E0">
        <w:rPr>
          <w:rFonts w:ascii="Times New Roman" w:hAnsi="Times New Roman" w:cs="Times New Roman"/>
          <w:sz w:val="28"/>
          <w:szCs w:val="28"/>
          <w:vertAlign w:val="superscript"/>
          <w:lang w:val="uk-UA"/>
        </w:rPr>
        <w:t>3</w:t>
      </w:r>
      <w:r w:rsidR="00E474E0">
        <w:rPr>
          <w:rFonts w:ascii="Times New Roman" w:hAnsi="Times New Roman" w:cs="Times New Roman"/>
          <w:sz w:val="28"/>
          <w:szCs w:val="28"/>
          <w:lang w:val="uk-UA"/>
        </w:rPr>
        <w:t xml:space="preserve">Н,  які  надходять в організм в складі їжі, води, повітря. Найбільшу питому частку з них має </w:t>
      </w:r>
      <w:r w:rsidR="00E474E0">
        <w:rPr>
          <w:rFonts w:ascii="Times New Roman" w:hAnsi="Times New Roman" w:cs="Times New Roman"/>
          <w:sz w:val="28"/>
          <w:szCs w:val="28"/>
          <w:vertAlign w:val="superscript"/>
          <w:lang w:val="uk-UA"/>
        </w:rPr>
        <w:t>40</w:t>
      </w:r>
      <w:r w:rsidR="00E474E0">
        <w:rPr>
          <w:rFonts w:ascii="Times New Roman" w:hAnsi="Times New Roman" w:cs="Times New Roman"/>
          <w:sz w:val="28"/>
          <w:szCs w:val="28"/>
          <w:lang w:val="uk-UA"/>
        </w:rPr>
        <w:t>К (горох, боби, соя, квасоля, банани).</w:t>
      </w:r>
    </w:p>
    <w:p w:rsidR="00EB74F0" w:rsidRDefault="00EB74F0" w:rsidP="00E2236F">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1312" behindDoc="0" locked="0" layoutInCell="1" allowOverlap="1" wp14:anchorId="6986D69B" wp14:editId="5679215D">
            <wp:simplePos x="0" y="0"/>
            <wp:positionH relativeFrom="margin">
              <wp:align>center</wp:align>
            </wp:positionH>
            <wp:positionV relativeFrom="paragraph">
              <wp:posOffset>193040</wp:posOffset>
            </wp:positionV>
            <wp:extent cx="4362450" cy="2892494"/>
            <wp:effectExtent l="0" t="0" r="0" b="317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0">
                      <a:extLst>
                        <a:ext uri="{28A0092B-C50C-407E-A947-70E740481C1C}">
                          <a14:useLocalDpi xmlns:a14="http://schemas.microsoft.com/office/drawing/2010/main" val="0"/>
                        </a:ext>
                      </a:extLst>
                    </a:blip>
                    <a:stretch>
                      <a:fillRect/>
                    </a:stretch>
                  </pic:blipFill>
                  <pic:spPr>
                    <a:xfrm>
                      <a:off x="0" y="0"/>
                      <a:ext cx="4362450" cy="2892494"/>
                    </a:xfrm>
                    <a:prstGeom prst="rect">
                      <a:avLst/>
                    </a:prstGeom>
                  </pic:spPr>
                </pic:pic>
              </a:graphicData>
            </a:graphic>
          </wp:anchor>
        </w:drawing>
      </w: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4F0" w:rsidRDefault="00EB74F0" w:rsidP="00E2236F">
      <w:pPr>
        <w:spacing w:after="0"/>
        <w:ind w:firstLine="567"/>
        <w:jc w:val="both"/>
        <w:rPr>
          <w:rFonts w:ascii="Times New Roman" w:hAnsi="Times New Roman" w:cs="Times New Roman"/>
          <w:sz w:val="28"/>
          <w:szCs w:val="28"/>
          <w:lang w:val="uk-UA"/>
        </w:rPr>
      </w:pPr>
    </w:p>
    <w:p w:rsidR="00EB7057" w:rsidRDefault="00EB7057" w:rsidP="00E2236F">
      <w:pPr>
        <w:spacing w:after="0"/>
        <w:ind w:firstLine="567"/>
        <w:jc w:val="both"/>
        <w:rPr>
          <w:rFonts w:ascii="Times New Roman" w:hAnsi="Times New Roman" w:cs="Times New Roman"/>
          <w:sz w:val="28"/>
          <w:szCs w:val="28"/>
          <w:lang w:val="uk-UA"/>
        </w:rPr>
      </w:pPr>
      <w:r w:rsidRPr="00C867A6">
        <w:rPr>
          <w:rFonts w:ascii="Times New Roman" w:hAnsi="Times New Roman" w:cs="Times New Roman"/>
          <w:sz w:val="28"/>
          <w:szCs w:val="28"/>
          <w:u w:val="single"/>
          <w:lang w:val="uk-UA"/>
        </w:rPr>
        <w:t>Штучними джерелами</w:t>
      </w:r>
      <w:r>
        <w:rPr>
          <w:rFonts w:ascii="Times New Roman" w:hAnsi="Times New Roman" w:cs="Times New Roman"/>
          <w:sz w:val="28"/>
          <w:szCs w:val="28"/>
          <w:lang w:val="uk-UA"/>
        </w:rPr>
        <w:t xml:space="preserve"> іонізуючого випромінювання є:</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аварії на радіаційно-небезпечних об’єктах;</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атомні електростанції (Запорізька,  Південно</w:t>
      </w:r>
      <w:r w:rsidR="00CF5DBB">
        <w:rPr>
          <w:rFonts w:ascii="Times New Roman" w:hAnsi="Times New Roman" w:cs="Times New Roman"/>
          <w:sz w:val="28"/>
          <w:szCs w:val="28"/>
          <w:lang w:val="uk-UA"/>
        </w:rPr>
        <w:t>у</w:t>
      </w:r>
      <w:r>
        <w:rPr>
          <w:rFonts w:ascii="Times New Roman" w:hAnsi="Times New Roman" w:cs="Times New Roman"/>
          <w:sz w:val="28"/>
          <w:szCs w:val="28"/>
          <w:lang w:val="uk-UA"/>
        </w:rPr>
        <w:t>країнська, Рівненська, Хмельницька, Чорнобильська);</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підприємства по виготовленню і переробці відпрацьованого ядерного палива; похованню радіоактивних відходів;</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науково-дослідні інститути,  які працюють з ядерними реакторами;</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ядерні реактори на транспорті;</w:t>
      </w:r>
    </w:p>
    <w:p w:rsidR="00EB7057" w:rsidRDefault="00EB7057"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ядерна зброя: ядерна, термоядерна, нейтронна – </w:t>
      </w:r>
      <w:r w:rsidR="00E76C95">
        <w:rPr>
          <w:rFonts w:ascii="Times New Roman" w:hAnsi="Times New Roman" w:cs="Times New Roman"/>
          <w:sz w:val="28"/>
          <w:szCs w:val="28"/>
          <w:lang w:val="uk-UA"/>
        </w:rPr>
        <w:t>зброя масового враження</w:t>
      </w:r>
      <w:r>
        <w:rPr>
          <w:rFonts w:ascii="Times New Roman" w:hAnsi="Times New Roman" w:cs="Times New Roman"/>
          <w:sz w:val="28"/>
          <w:szCs w:val="28"/>
          <w:lang w:val="uk-UA"/>
        </w:rPr>
        <w:t>. Ядерна зброя характеризується потужністю та конструкцією,   в основі як</w:t>
      </w:r>
      <w:r w:rsidR="00E76C95">
        <w:rPr>
          <w:rFonts w:ascii="Times New Roman" w:hAnsi="Times New Roman" w:cs="Times New Roman"/>
          <w:sz w:val="28"/>
          <w:szCs w:val="28"/>
          <w:lang w:val="uk-UA"/>
        </w:rPr>
        <w:t>ої</w:t>
      </w:r>
      <w:r w:rsidRPr="00EB70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є реакція поділу 2-х і більше частин урану або плутону;</w:t>
      </w:r>
    </w:p>
    <w:p w:rsidR="00EB7057" w:rsidRDefault="00975B32" w:rsidP="00EB705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ядерні вибухи, під час яких проходить поділ важких елементів «</w:t>
      </w:r>
      <w:r>
        <w:rPr>
          <w:rFonts w:ascii="Times New Roman" w:hAnsi="Times New Roman" w:cs="Times New Roman"/>
          <w:sz w:val="28"/>
          <w:szCs w:val="28"/>
          <w:lang w:val="en-US"/>
        </w:rPr>
        <w:t>u</w:t>
      </w:r>
      <w:r>
        <w:rPr>
          <w:rFonts w:ascii="Times New Roman" w:hAnsi="Times New Roman" w:cs="Times New Roman"/>
          <w:sz w:val="28"/>
          <w:szCs w:val="28"/>
          <w:lang w:val="uk-UA"/>
        </w:rPr>
        <w:t>» внаслідок дії на них нейтронів з виділенням близько 250 ізотопів, з яких 225 радіоактивні</w:t>
      </w:r>
      <w:r w:rsidR="00E76C95">
        <w:rPr>
          <w:rFonts w:ascii="Times New Roman" w:hAnsi="Times New Roman" w:cs="Times New Roman"/>
          <w:sz w:val="28"/>
          <w:szCs w:val="28"/>
          <w:lang w:val="uk-UA"/>
        </w:rPr>
        <w:t>,</w:t>
      </w:r>
      <w:r>
        <w:rPr>
          <w:rFonts w:ascii="Times New Roman" w:hAnsi="Times New Roman" w:cs="Times New Roman"/>
          <w:sz w:val="28"/>
          <w:szCs w:val="28"/>
          <w:lang w:val="uk-UA"/>
        </w:rPr>
        <w:t xml:space="preserve"> 35 елементів; </w:t>
      </w:r>
      <w:r>
        <w:rPr>
          <w:rFonts w:ascii="Times New Roman" w:hAnsi="Times New Roman" w:cs="Times New Roman"/>
          <w:sz w:val="28"/>
          <w:szCs w:val="28"/>
          <w:vertAlign w:val="superscript"/>
          <w:lang w:val="uk-UA"/>
        </w:rPr>
        <w:t>90</w:t>
      </w:r>
      <w:proofErr w:type="spellStart"/>
      <w:r w:rsidRPr="00975B32">
        <w:rPr>
          <w:rFonts w:ascii="Times New Roman" w:hAnsi="Times New Roman" w:cs="Times New Roman"/>
          <w:sz w:val="28"/>
          <w:szCs w:val="28"/>
          <w:lang w:val="en-US"/>
        </w:rPr>
        <w:t>Sr</w:t>
      </w:r>
      <w:proofErr w:type="spellEnd"/>
      <w:r>
        <w:rPr>
          <w:rFonts w:ascii="Times New Roman" w:hAnsi="Times New Roman" w:cs="Times New Roman"/>
          <w:sz w:val="28"/>
          <w:szCs w:val="28"/>
          <w:lang w:val="uk-UA"/>
        </w:rPr>
        <w:t xml:space="preserve"> – з бета </w:t>
      </w:r>
      <w:proofErr w:type="spellStart"/>
      <w:r>
        <w:rPr>
          <w:rFonts w:ascii="Times New Roman" w:hAnsi="Times New Roman" w:cs="Times New Roman"/>
          <w:sz w:val="28"/>
          <w:szCs w:val="28"/>
          <w:lang w:val="uk-UA"/>
        </w:rPr>
        <w:t>-випроміненням</w:t>
      </w:r>
      <w:proofErr w:type="spellEnd"/>
      <w:r>
        <w:rPr>
          <w:rFonts w:ascii="Times New Roman" w:hAnsi="Times New Roman" w:cs="Times New Roman"/>
          <w:sz w:val="28"/>
          <w:szCs w:val="28"/>
          <w:lang w:val="uk-UA"/>
        </w:rPr>
        <w:t xml:space="preserve"> та </w:t>
      </w:r>
      <w:r>
        <w:rPr>
          <w:rFonts w:ascii="Times New Roman" w:hAnsi="Times New Roman" w:cs="Times New Roman"/>
          <w:sz w:val="28"/>
          <w:szCs w:val="28"/>
          <w:vertAlign w:val="superscript"/>
          <w:lang w:val="uk-UA"/>
        </w:rPr>
        <w:t>137</w:t>
      </w:r>
      <w:r>
        <w:rPr>
          <w:rFonts w:ascii="Times New Roman" w:hAnsi="Times New Roman" w:cs="Times New Roman"/>
          <w:sz w:val="28"/>
          <w:szCs w:val="28"/>
          <w:lang w:val="en-US"/>
        </w:rPr>
        <w:t>C</w:t>
      </w:r>
      <w:r w:rsidR="00E76C95">
        <w:rPr>
          <w:rFonts w:ascii="Times New Roman" w:hAnsi="Times New Roman" w:cs="Times New Roman"/>
          <w:sz w:val="28"/>
          <w:szCs w:val="28"/>
          <w:lang w:val="en-US"/>
        </w:rPr>
        <w:t>s</w:t>
      </w:r>
      <w:r>
        <w:rPr>
          <w:rFonts w:ascii="Times New Roman" w:hAnsi="Times New Roman" w:cs="Times New Roman"/>
          <w:sz w:val="28"/>
          <w:szCs w:val="28"/>
          <w:lang w:val="uk-UA"/>
        </w:rPr>
        <w:t xml:space="preserve">- бета та </w:t>
      </w:r>
      <w:proofErr w:type="spellStart"/>
      <w:r>
        <w:rPr>
          <w:rFonts w:ascii="Times New Roman" w:hAnsi="Times New Roman" w:cs="Times New Roman"/>
          <w:sz w:val="28"/>
          <w:szCs w:val="28"/>
          <w:lang w:val="uk-UA"/>
        </w:rPr>
        <w:t>гама-випромінення</w:t>
      </w:r>
      <w:proofErr w:type="spellEnd"/>
      <w:r>
        <w:rPr>
          <w:rFonts w:ascii="Times New Roman" w:hAnsi="Times New Roman" w:cs="Times New Roman"/>
          <w:sz w:val="28"/>
          <w:szCs w:val="28"/>
          <w:lang w:val="uk-UA"/>
        </w:rPr>
        <w:t>.</w:t>
      </w:r>
    </w:p>
    <w:p w:rsidR="00975B32" w:rsidRPr="00C867A6" w:rsidRDefault="00975B32" w:rsidP="00975B32">
      <w:pPr>
        <w:spacing w:after="0"/>
        <w:ind w:firstLine="567"/>
        <w:jc w:val="both"/>
        <w:rPr>
          <w:rFonts w:ascii="Times New Roman" w:hAnsi="Times New Roman" w:cs="Times New Roman"/>
          <w:sz w:val="28"/>
          <w:szCs w:val="28"/>
          <w:u w:val="single"/>
          <w:lang w:val="uk-UA"/>
        </w:rPr>
      </w:pPr>
      <w:r w:rsidRPr="00C867A6">
        <w:rPr>
          <w:rFonts w:ascii="Times New Roman" w:hAnsi="Times New Roman" w:cs="Times New Roman"/>
          <w:sz w:val="28"/>
          <w:szCs w:val="28"/>
          <w:u w:val="single"/>
          <w:lang w:val="uk-UA"/>
        </w:rPr>
        <w:t>Наведена радіоактивність</w:t>
      </w:r>
    </w:p>
    <w:p w:rsidR="00975B32" w:rsidRDefault="00975B32" w:rsidP="00975B32">
      <w:pPr>
        <w:spacing w:after="0"/>
        <w:ind w:firstLine="567"/>
        <w:jc w:val="both"/>
        <w:rPr>
          <w:rFonts w:ascii="Times New Roman" w:hAnsi="Times New Roman" w:cs="Times New Roman"/>
          <w:sz w:val="28"/>
          <w:szCs w:val="28"/>
          <w:lang w:val="uk-UA"/>
        </w:rPr>
      </w:pPr>
      <w:r w:rsidRPr="007544F2">
        <w:rPr>
          <w:rFonts w:ascii="Times New Roman" w:hAnsi="Times New Roman" w:cs="Times New Roman"/>
          <w:sz w:val="28"/>
          <w:szCs w:val="28"/>
          <w:u w:val="single"/>
          <w:lang w:val="uk-UA"/>
        </w:rPr>
        <w:t>Термоядерні вибухи</w:t>
      </w:r>
      <w:r>
        <w:rPr>
          <w:rFonts w:ascii="Times New Roman" w:hAnsi="Times New Roman" w:cs="Times New Roman"/>
          <w:sz w:val="28"/>
          <w:szCs w:val="28"/>
          <w:lang w:val="uk-UA"/>
        </w:rPr>
        <w:t xml:space="preserve"> – злиття ядер легких елементів дейтері</w:t>
      </w:r>
      <w:r w:rsidR="00E76C95">
        <w:rPr>
          <w:rFonts w:ascii="Times New Roman" w:hAnsi="Times New Roman" w:cs="Times New Roman"/>
          <w:sz w:val="28"/>
          <w:szCs w:val="28"/>
          <w:lang w:val="uk-UA"/>
        </w:rPr>
        <w:t>ю</w:t>
      </w:r>
      <w:r>
        <w:rPr>
          <w:rFonts w:ascii="Times New Roman" w:hAnsi="Times New Roman" w:cs="Times New Roman"/>
          <w:sz w:val="28"/>
          <w:szCs w:val="28"/>
          <w:lang w:val="uk-UA"/>
        </w:rPr>
        <w:t xml:space="preserve"> і триті</w:t>
      </w:r>
      <w:r w:rsidR="00E76C95">
        <w:rPr>
          <w:rFonts w:ascii="Times New Roman" w:hAnsi="Times New Roman" w:cs="Times New Roman"/>
          <w:sz w:val="28"/>
          <w:szCs w:val="28"/>
          <w:lang w:val="uk-UA"/>
        </w:rPr>
        <w:t>ю</w:t>
      </w:r>
      <w:r>
        <w:rPr>
          <w:rFonts w:ascii="Times New Roman" w:hAnsi="Times New Roman" w:cs="Times New Roman"/>
          <w:sz w:val="28"/>
          <w:szCs w:val="28"/>
          <w:lang w:val="uk-UA"/>
        </w:rPr>
        <w:t xml:space="preserve"> та утворення гелі</w:t>
      </w:r>
      <w:r w:rsidR="00E76C95">
        <w:rPr>
          <w:rFonts w:ascii="Times New Roman" w:hAnsi="Times New Roman" w:cs="Times New Roman"/>
          <w:sz w:val="28"/>
          <w:szCs w:val="28"/>
          <w:lang w:val="uk-UA"/>
        </w:rPr>
        <w:t>ю</w:t>
      </w:r>
      <w:r>
        <w:rPr>
          <w:rFonts w:ascii="Times New Roman" w:hAnsi="Times New Roman" w:cs="Times New Roman"/>
          <w:sz w:val="28"/>
          <w:szCs w:val="28"/>
          <w:lang w:val="uk-UA"/>
        </w:rPr>
        <w:t>.</w:t>
      </w:r>
    </w:p>
    <w:p w:rsidR="00975B32" w:rsidRPr="00975B32" w:rsidRDefault="00975B32" w:rsidP="00975B32">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Реакція синтезу має три фази: поділ ядер </w:t>
      </w:r>
      <w:r>
        <w:rPr>
          <w:rFonts w:ascii="Times New Roman" w:hAnsi="Times New Roman" w:cs="Times New Roman"/>
          <w:sz w:val="28"/>
          <w:szCs w:val="28"/>
          <w:vertAlign w:val="superscript"/>
          <w:lang w:val="uk-UA"/>
        </w:rPr>
        <w:t>235</w:t>
      </w:r>
      <w:r w:rsidRPr="00975B32">
        <w:rPr>
          <w:rFonts w:ascii="Times New Roman" w:hAnsi="Times New Roman" w:cs="Times New Roman"/>
          <w:sz w:val="28"/>
          <w:szCs w:val="28"/>
          <w:lang w:val="en-US"/>
        </w:rPr>
        <w:t>U</w:t>
      </w:r>
      <w:r>
        <w:rPr>
          <w:rFonts w:ascii="Times New Roman" w:hAnsi="Times New Roman" w:cs="Times New Roman"/>
          <w:sz w:val="28"/>
          <w:szCs w:val="28"/>
          <w:lang w:val="uk-UA"/>
        </w:rPr>
        <w:t xml:space="preserve"> – синтез ядер гелію із ядер ізотопів водню, поділ ядер оболонки заряду із </w:t>
      </w:r>
      <w:r>
        <w:rPr>
          <w:rFonts w:ascii="Times New Roman" w:hAnsi="Times New Roman" w:cs="Times New Roman"/>
          <w:sz w:val="28"/>
          <w:szCs w:val="28"/>
          <w:vertAlign w:val="superscript"/>
          <w:lang w:val="uk-UA"/>
        </w:rPr>
        <w:t>238</w:t>
      </w:r>
      <w:r w:rsidRPr="003C59E9">
        <w:rPr>
          <w:lang w:val="uk-UA"/>
        </w:rPr>
        <w:t xml:space="preserve"> </w:t>
      </w:r>
      <w:r w:rsidRPr="00975B32">
        <w:rPr>
          <w:rFonts w:ascii="Times New Roman" w:hAnsi="Times New Roman" w:cs="Times New Roman"/>
          <w:sz w:val="28"/>
          <w:szCs w:val="28"/>
          <w:lang w:val="uk-UA"/>
        </w:rPr>
        <w:t>U</w:t>
      </w:r>
      <w:r>
        <w:rPr>
          <w:rFonts w:ascii="Times New Roman" w:hAnsi="Times New Roman" w:cs="Times New Roman"/>
          <w:sz w:val="28"/>
          <w:szCs w:val="28"/>
          <w:lang w:val="uk-UA"/>
        </w:rPr>
        <w:t>,  яке підсилює вражаючий ефект вибуху</w:t>
      </w:r>
      <w:r w:rsidR="00E76C9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76C95">
        <w:rPr>
          <w:rFonts w:ascii="Times New Roman" w:hAnsi="Times New Roman" w:cs="Times New Roman"/>
          <w:sz w:val="28"/>
          <w:szCs w:val="28"/>
          <w:lang w:val="uk-UA"/>
        </w:rPr>
        <w:t>П</w:t>
      </w:r>
      <w:r>
        <w:rPr>
          <w:rFonts w:ascii="Times New Roman" w:hAnsi="Times New Roman" w:cs="Times New Roman"/>
          <w:sz w:val="28"/>
          <w:szCs w:val="28"/>
          <w:lang w:val="uk-UA"/>
        </w:rPr>
        <w:t xml:space="preserve">отужність до 50 </w:t>
      </w:r>
      <w:proofErr w:type="spellStart"/>
      <w:r>
        <w:rPr>
          <w:rFonts w:ascii="Times New Roman" w:hAnsi="Times New Roman" w:cs="Times New Roman"/>
          <w:sz w:val="28"/>
          <w:szCs w:val="28"/>
          <w:lang w:val="uk-UA"/>
        </w:rPr>
        <w:t>М</w:t>
      </w:r>
      <w:r w:rsidR="00CF5DBB">
        <w:rPr>
          <w:rFonts w:ascii="Times New Roman" w:hAnsi="Times New Roman" w:cs="Times New Roman"/>
          <w:sz w:val="28"/>
          <w:szCs w:val="28"/>
          <w:lang w:val="uk-UA"/>
        </w:rPr>
        <w:t>т</w:t>
      </w:r>
      <w:proofErr w:type="spellEnd"/>
      <w:r>
        <w:rPr>
          <w:rFonts w:ascii="Times New Roman" w:hAnsi="Times New Roman" w:cs="Times New Roman"/>
          <w:sz w:val="28"/>
          <w:szCs w:val="28"/>
          <w:lang w:val="uk-UA"/>
        </w:rPr>
        <w:t xml:space="preserve"> і більше.</w:t>
      </w:r>
    </w:p>
    <w:p w:rsidR="00E474E0" w:rsidRPr="00C867A6" w:rsidRDefault="00975B32" w:rsidP="00E2236F">
      <w:pPr>
        <w:spacing w:after="0"/>
        <w:ind w:firstLine="567"/>
        <w:jc w:val="both"/>
        <w:rPr>
          <w:rFonts w:ascii="Times New Roman" w:hAnsi="Times New Roman" w:cs="Times New Roman"/>
          <w:sz w:val="28"/>
          <w:szCs w:val="28"/>
          <w:u w:val="single"/>
          <w:lang w:val="uk-UA"/>
        </w:rPr>
      </w:pPr>
      <w:r w:rsidRPr="00C867A6">
        <w:rPr>
          <w:rFonts w:ascii="Times New Roman" w:hAnsi="Times New Roman" w:cs="Times New Roman"/>
          <w:sz w:val="28"/>
          <w:szCs w:val="28"/>
          <w:u w:val="single"/>
          <w:lang w:val="uk-UA"/>
        </w:rPr>
        <w:t>Види ядерних вибухів</w:t>
      </w:r>
    </w:p>
    <w:p w:rsidR="00975B32" w:rsidRDefault="00975B32"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Висотні  - вище тропосфери 8-18 км.</w:t>
      </w:r>
    </w:p>
    <w:p w:rsidR="00975B32" w:rsidRDefault="00975B32"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Повітряні з утворенням вогняного шару – не торкається поверхні землі.</w:t>
      </w:r>
    </w:p>
    <w:p w:rsidR="00975B32" w:rsidRDefault="00975B32"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Підземні (підводні) – центр вибуху нижче поверхні землі, во</w:t>
      </w:r>
      <w:r w:rsidR="006B7CC1">
        <w:rPr>
          <w:rFonts w:ascii="Times New Roman" w:hAnsi="Times New Roman" w:cs="Times New Roman"/>
          <w:sz w:val="28"/>
          <w:szCs w:val="28"/>
          <w:lang w:val="uk-UA"/>
        </w:rPr>
        <w:t>ди.</w:t>
      </w:r>
    </w:p>
    <w:p w:rsidR="006B7CC1" w:rsidRDefault="006B7CC1"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Наземні, водні – на поверхні землі, води.</w:t>
      </w:r>
    </w:p>
    <w:p w:rsidR="00C867A6" w:rsidRDefault="00C867A6" w:rsidP="00E2236F">
      <w:pPr>
        <w:spacing w:after="0"/>
        <w:ind w:firstLine="567"/>
        <w:jc w:val="both"/>
        <w:rPr>
          <w:rFonts w:ascii="Times New Roman" w:hAnsi="Times New Roman" w:cs="Times New Roman"/>
          <w:sz w:val="28"/>
          <w:szCs w:val="28"/>
          <w:lang w:val="uk-UA"/>
        </w:rPr>
      </w:pPr>
      <w:r w:rsidRPr="00E76C95">
        <w:rPr>
          <w:rFonts w:ascii="Times New Roman" w:hAnsi="Times New Roman" w:cs="Times New Roman"/>
          <w:sz w:val="28"/>
          <w:szCs w:val="28"/>
          <w:u w:val="single"/>
          <w:lang w:val="uk-UA"/>
        </w:rPr>
        <w:t>Характеристика вибуху</w:t>
      </w:r>
      <w:r>
        <w:rPr>
          <w:rFonts w:ascii="Times New Roman" w:hAnsi="Times New Roman" w:cs="Times New Roman"/>
          <w:sz w:val="28"/>
          <w:szCs w:val="28"/>
          <w:lang w:val="uk-UA"/>
        </w:rPr>
        <w:t xml:space="preserve"> – висока концентрація енергії і досить малий час його (доля мікросекунди).</w:t>
      </w:r>
    </w:p>
    <w:p w:rsidR="00C867A6" w:rsidRPr="00E76C95" w:rsidRDefault="00C867A6" w:rsidP="00E2236F">
      <w:pPr>
        <w:spacing w:after="0"/>
        <w:ind w:firstLine="567"/>
        <w:jc w:val="both"/>
        <w:rPr>
          <w:rFonts w:ascii="Times New Roman" w:hAnsi="Times New Roman" w:cs="Times New Roman"/>
          <w:sz w:val="28"/>
          <w:szCs w:val="28"/>
          <w:u w:val="single"/>
          <w:lang w:val="uk-UA"/>
        </w:rPr>
      </w:pPr>
      <w:r w:rsidRPr="00E76C95">
        <w:rPr>
          <w:rFonts w:ascii="Times New Roman" w:hAnsi="Times New Roman" w:cs="Times New Roman"/>
          <w:sz w:val="28"/>
          <w:szCs w:val="28"/>
          <w:u w:val="single"/>
          <w:lang w:val="uk-UA"/>
        </w:rPr>
        <w:t>Енергія має різні форми:</w:t>
      </w:r>
    </w:p>
    <w:p w:rsidR="00C867A6" w:rsidRDefault="00C867A6" w:rsidP="00C867A6">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енергія поділу ядер у вигляді гама-випромінювання, нейтронний потік,  альфа і бета</w:t>
      </w:r>
      <w:r w:rsidR="00AE4635">
        <w:rPr>
          <w:rFonts w:ascii="Times New Roman" w:hAnsi="Times New Roman" w:cs="Times New Roman"/>
          <w:sz w:val="28"/>
          <w:szCs w:val="28"/>
          <w:lang w:val="uk-UA"/>
        </w:rPr>
        <w:t xml:space="preserve"> </w:t>
      </w:r>
      <w:r>
        <w:rPr>
          <w:rFonts w:ascii="Times New Roman" w:hAnsi="Times New Roman" w:cs="Times New Roman"/>
          <w:sz w:val="28"/>
          <w:szCs w:val="28"/>
          <w:lang w:val="uk-UA"/>
        </w:rPr>
        <w:t>- випромінювання (гам</w:t>
      </w:r>
      <w:r w:rsidR="00E76C95">
        <w:rPr>
          <w:rFonts w:ascii="Times New Roman" w:hAnsi="Times New Roman" w:cs="Times New Roman"/>
          <w:sz w:val="28"/>
          <w:szCs w:val="28"/>
          <w:lang w:val="uk-UA"/>
        </w:rPr>
        <w:t>ма-випромінювання</w:t>
      </w:r>
      <w:r>
        <w:rPr>
          <w:rFonts w:ascii="Times New Roman" w:hAnsi="Times New Roman" w:cs="Times New Roman"/>
          <w:sz w:val="28"/>
          <w:szCs w:val="28"/>
          <w:lang w:val="uk-UA"/>
        </w:rPr>
        <w:t xml:space="preserve"> і нейтрони – проникаюча радіація);</w:t>
      </w:r>
    </w:p>
    <w:p w:rsidR="00C867A6" w:rsidRDefault="00C867A6" w:rsidP="00C867A6">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тепло – 10 </w:t>
      </w:r>
      <w:proofErr w:type="spellStart"/>
      <w:r>
        <w:rPr>
          <w:rFonts w:ascii="Times New Roman" w:hAnsi="Times New Roman" w:cs="Times New Roman"/>
          <w:sz w:val="28"/>
          <w:szCs w:val="28"/>
          <w:lang w:val="uk-UA"/>
        </w:rPr>
        <w:t>млн</w:t>
      </w:r>
      <w:proofErr w:type="spellEnd"/>
      <w:r>
        <w:rPr>
          <w:rFonts w:ascii="Times New Roman" w:hAnsi="Times New Roman" w:cs="Times New Roman"/>
          <w:sz w:val="28"/>
          <w:szCs w:val="28"/>
          <w:lang w:val="uk-UA"/>
        </w:rPr>
        <w:t xml:space="preserve"> °С в зоні реакції;</w:t>
      </w:r>
    </w:p>
    <w:p w:rsidR="00C867A6" w:rsidRDefault="00C867A6" w:rsidP="00C867A6">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газоподібний стан внаслідок перетворення речовини заряду і оболонки ядерного </w:t>
      </w:r>
      <w:proofErr w:type="spellStart"/>
      <w:r>
        <w:rPr>
          <w:rFonts w:ascii="Times New Roman" w:hAnsi="Times New Roman" w:cs="Times New Roman"/>
          <w:sz w:val="28"/>
          <w:szCs w:val="28"/>
          <w:lang w:val="uk-UA"/>
        </w:rPr>
        <w:t>боєприпасу</w:t>
      </w:r>
      <w:proofErr w:type="spellEnd"/>
      <w:r>
        <w:rPr>
          <w:rFonts w:ascii="Times New Roman" w:hAnsi="Times New Roman" w:cs="Times New Roman"/>
          <w:sz w:val="28"/>
          <w:szCs w:val="28"/>
          <w:lang w:val="uk-UA"/>
        </w:rPr>
        <w:t>;</w:t>
      </w:r>
    </w:p>
    <w:p w:rsidR="00C867A6" w:rsidRPr="00E76C95" w:rsidRDefault="00E76C95" w:rsidP="00E76C95">
      <w:pPr>
        <w:pStyle w:val="a3"/>
        <w:numPr>
          <w:ilvl w:val="0"/>
          <w:numId w:val="1"/>
        </w:numPr>
        <w:spacing w:after="0"/>
        <w:jc w:val="both"/>
        <w:rPr>
          <w:rFonts w:ascii="Times New Roman" w:hAnsi="Times New Roman" w:cs="Times New Roman"/>
          <w:sz w:val="28"/>
          <w:szCs w:val="28"/>
          <w:lang w:val="uk-UA"/>
        </w:rPr>
      </w:pPr>
      <w:r w:rsidRPr="00E76C95">
        <w:rPr>
          <w:rFonts w:ascii="Times New Roman" w:hAnsi="Times New Roman" w:cs="Times New Roman"/>
          <w:sz w:val="28"/>
          <w:szCs w:val="28"/>
          <w:lang w:val="uk-UA"/>
        </w:rPr>
        <w:t>світлове випромінювання (</w:t>
      </w:r>
      <w:r w:rsidR="00C867A6" w:rsidRPr="00E76C95">
        <w:rPr>
          <w:rFonts w:ascii="Times New Roman" w:hAnsi="Times New Roman" w:cs="Times New Roman"/>
          <w:sz w:val="28"/>
          <w:szCs w:val="28"/>
          <w:lang w:val="uk-UA"/>
        </w:rPr>
        <w:t>вогняний шар</w:t>
      </w:r>
      <w:r w:rsidRPr="00E76C95">
        <w:rPr>
          <w:rFonts w:ascii="Times New Roman" w:hAnsi="Times New Roman" w:cs="Times New Roman"/>
          <w:sz w:val="28"/>
          <w:szCs w:val="28"/>
          <w:lang w:val="uk-UA"/>
        </w:rPr>
        <w:t>)</w:t>
      </w:r>
      <w:r w:rsidR="00C867A6" w:rsidRPr="00E76C95">
        <w:rPr>
          <w:rFonts w:ascii="Times New Roman" w:hAnsi="Times New Roman" w:cs="Times New Roman"/>
          <w:sz w:val="28"/>
          <w:szCs w:val="28"/>
          <w:lang w:val="uk-UA"/>
        </w:rPr>
        <w:t xml:space="preserve"> – розжарені гази і повітря в зоні вибуху (вибух потужністю в 1 </w:t>
      </w:r>
      <w:proofErr w:type="spellStart"/>
      <w:r w:rsidR="00C867A6" w:rsidRPr="00E76C95">
        <w:rPr>
          <w:rFonts w:ascii="Times New Roman" w:hAnsi="Times New Roman" w:cs="Times New Roman"/>
          <w:sz w:val="28"/>
          <w:szCs w:val="28"/>
          <w:lang w:val="uk-UA"/>
        </w:rPr>
        <w:t>Мт</w:t>
      </w:r>
      <w:proofErr w:type="spellEnd"/>
      <w:r w:rsidR="00C867A6" w:rsidRPr="00E76C95">
        <w:rPr>
          <w:rFonts w:ascii="Times New Roman" w:hAnsi="Times New Roman" w:cs="Times New Roman"/>
          <w:sz w:val="28"/>
          <w:szCs w:val="28"/>
          <w:lang w:val="uk-UA"/>
        </w:rPr>
        <w:t xml:space="preserve"> через 10 сек. Становить 200 м), не торкається поверхні землі; </w:t>
      </w:r>
      <w:r w:rsidR="00AE4635">
        <w:rPr>
          <w:rFonts w:ascii="Times New Roman" w:hAnsi="Times New Roman" w:cs="Times New Roman"/>
          <w:sz w:val="28"/>
          <w:szCs w:val="28"/>
          <w:lang w:val="uk-UA"/>
        </w:rPr>
        <w:t>т</w:t>
      </w:r>
      <w:r w:rsidR="00AE4635" w:rsidRPr="00AE4635">
        <w:rPr>
          <w:rFonts w:ascii="Times New Roman" w:hAnsi="Times New Roman" w:cs="Times New Roman"/>
          <w:sz w:val="28"/>
          <w:szCs w:val="28"/>
          <w:lang w:val="uk-UA"/>
        </w:rPr>
        <w:t>ривалість випромінювання сягає 10-15 с</w:t>
      </w:r>
      <w:r w:rsidR="00AE4635">
        <w:rPr>
          <w:rFonts w:ascii="Times New Roman" w:hAnsi="Times New Roman" w:cs="Times New Roman"/>
          <w:sz w:val="28"/>
          <w:szCs w:val="28"/>
          <w:lang w:val="uk-UA"/>
        </w:rPr>
        <w:t xml:space="preserve">; </w:t>
      </w:r>
      <w:r w:rsidR="00C867A6" w:rsidRPr="00E76C95">
        <w:rPr>
          <w:rFonts w:ascii="Times New Roman" w:hAnsi="Times New Roman" w:cs="Times New Roman"/>
          <w:sz w:val="28"/>
          <w:szCs w:val="28"/>
          <w:lang w:val="uk-UA"/>
        </w:rPr>
        <w:t>електромагнітне випромінювання в ультрафіолетовій, видимій та інфрачервоній областях;</w:t>
      </w:r>
      <w:r w:rsidRPr="00E76C95">
        <w:rPr>
          <w:rFonts w:ascii="Times New Roman" w:hAnsi="Times New Roman" w:cs="Times New Roman"/>
          <w:sz w:val="28"/>
          <w:szCs w:val="28"/>
          <w:lang w:val="uk-UA"/>
        </w:rPr>
        <w:t xml:space="preserve"> В період охолодження вогняного шару радіоактивні продукти повітряного вибуху (рештки поділу ядер, ядерне паливо, радіоактивні ізотопи) переходять в твердий стан, малих розмірів радіоактивних речовин, частина яких протягом декількох тижнів до 3 міс. випадає на землю  (тропосферні опади) утворюючи на місцевості широкий слід радіоактивної хмари довжиною в декілька тисяч кілометрів,  який не являє собою серйозну радіоактивну небезпеку для людини. Решта продуктів ядерного </w:t>
      </w:r>
      <w:r w:rsidRPr="00E76C95">
        <w:rPr>
          <w:rFonts w:ascii="Times New Roman" w:hAnsi="Times New Roman" w:cs="Times New Roman"/>
          <w:sz w:val="28"/>
          <w:szCs w:val="28"/>
          <w:lang w:val="uk-UA"/>
        </w:rPr>
        <w:lastRenderedPageBreak/>
        <w:t>вибуху проникають в стратосферу і протягом 5-10 років випадають на землю (глобальні опади). Зараження місцевості РР відбувається в епіцентрі вибуху за рахунок дії нейтронного потоку на хімічні елементи землі (наведена радіоактивність). Рівень радіації швидко падає,  так як основна маса радіоактивних елементів має короткий термін напіврозпаду (період за який кількість основної речовини зменшується вдвоє).</w:t>
      </w:r>
      <w:r>
        <w:rPr>
          <w:rFonts w:ascii="Times New Roman" w:hAnsi="Times New Roman" w:cs="Times New Roman"/>
          <w:sz w:val="28"/>
          <w:szCs w:val="28"/>
          <w:lang w:val="uk-UA"/>
        </w:rPr>
        <w:t xml:space="preserve"> </w:t>
      </w:r>
      <w:r w:rsidRPr="00E76C95">
        <w:rPr>
          <w:rFonts w:ascii="Times New Roman" w:hAnsi="Times New Roman" w:cs="Times New Roman"/>
          <w:sz w:val="28"/>
          <w:szCs w:val="28"/>
          <w:u w:val="single"/>
          <w:lang w:val="uk-UA"/>
        </w:rPr>
        <w:t>Наземні вибухи</w:t>
      </w:r>
      <w:r w:rsidRPr="00E76C95">
        <w:rPr>
          <w:rFonts w:ascii="Times New Roman" w:hAnsi="Times New Roman" w:cs="Times New Roman"/>
          <w:sz w:val="28"/>
          <w:szCs w:val="28"/>
          <w:lang w:val="uk-UA"/>
        </w:rPr>
        <w:t xml:space="preserve"> – вогняний шар торкається поверхні землі,  яка має значну кількість ґрунту (кремній, натрій, магній),  якого під дією нейтронного потоку набувають радіоактивних властивостей, до яких додається ще і основна маса м’яких  продуктів ядерного вибуху,  внаслідок чого утворюється радіоактивна хмара, з якої випадають по напрямку вітру великі, а потім мілкі радіоактивні опади, що формує високу щільність зараження. В процесі їх розпаду на сліді хмари виникають високі рівні радіації (залишкове ядерне випромінювання), що вражають людей та тварин</w:t>
      </w:r>
      <w:r>
        <w:rPr>
          <w:rFonts w:ascii="Times New Roman" w:hAnsi="Times New Roman" w:cs="Times New Roman"/>
          <w:sz w:val="28"/>
          <w:szCs w:val="28"/>
          <w:lang w:val="uk-UA"/>
        </w:rPr>
        <w:t>;</w:t>
      </w:r>
    </w:p>
    <w:p w:rsidR="00AE4635" w:rsidRPr="006A75E0" w:rsidRDefault="00C867A6" w:rsidP="00AE463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ударна хвиля – виділення значної кількості енергії в невеликому об’ємі утворює великий тиск 100 </w:t>
      </w:r>
      <w:proofErr w:type="spellStart"/>
      <w:r>
        <w:rPr>
          <w:rFonts w:ascii="Times New Roman" w:hAnsi="Times New Roman" w:cs="Times New Roman"/>
          <w:sz w:val="28"/>
          <w:szCs w:val="28"/>
          <w:lang w:val="uk-UA"/>
        </w:rPr>
        <w:t>млн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МПа</w:t>
      </w:r>
      <w:proofErr w:type="spellEnd"/>
      <w:r>
        <w:rPr>
          <w:rFonts w:ascii="Times New Roman" w:hAnsi="Times New Roman" w:cs="Times New Roman"/>
          <w:sz w:val="28"/>
          <w:szCs w:val="28"/>
          <w:lang w:val="uk-UA"/>
        </w:rPr>
        <w:t xml:space="preserve"> (1 </w:t>
      </w:r>
      <w:proofErr w:type="spellStart"/>
      <w:r>
        <w:rPr>
          <w:rFonts w:ascii="Times New Roman" w:hAnsi="Times New Roman" w:cs="Times New Roman"/>
          <w:sz w:val="28"/>
          <w:szCs w:val="28"/>
          <w:lang w:val="uk-UA"/>
        </w:rPr>
        <w:t>млрд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атм</w:t>
      </w:r>
      <w:proofErr w:type="spellEnd"/>
      <w:r>
        <w:rPr>
          <w:rFonts w:ascii="Times New Roman" w:hAnsi="Times New Roman" w:cs="Times New Roman"/>
          <w:sz w:val="28"/>
          <w:szCs w:val="28"/>
          <w:lang w:val="uk-UA"/>
        </w:rPr>
        <w:t>), гази розширюючись з великою швидкістю</w:t>
      </w:r>
      <w:r w:rsidR="00082AF1">
        <w:rPr>
          <w:rFonts w:ascii="Times New Roman" w:hAnsi="Times New Roman" w:cs="Times New Roman"/>
          <w:sz w:val="28"/>
          <w:szCs w:val="28"/>
          <w:lang w:val="uk-UA"/>
        </w:rPr>
        <w:t>, стискають і приводять  в рух навколишні шари повітря; стискання і переміщення з надзвуковою швидкістю у всі сторони вибуху</w:t>
      </w:r>
      <w:r w:rsidR="00E76C95">
        <w:rPr>
          <w:rFonts w:ascii="Times New Roman" w:hAnsi="Times New Roman" w:cs="Times New Roman"/>
          <w:sz w:val="28"/>
          <w:szCs w:val="28"/>
          <w:lang w:val="uk-UA"/>
        </w:rPr>
        <w:t>; м</w:t>
      </w:r>
      <w:r w:rsidR="00082AF1" w:rsidRPr="00E76C95">
        <w:rPr>
          <w:rFonts w:ascii="Times New Roman" w:hAnsi="Times New Roman" w:cs="Times New Roman"/>
          <w:sz w:val="28"/>
          <w:szCs w:val="28"/>
          <w:lang w:val="uk-UA"/>
        </w:rPr>
        <w:t>ає дві зони: стискання (тиск вище атмосферного), розрідження (нижче атмосферного). Хвиля також може поширюватися у воді та ґрунті (</w:t>
      </w:r>
      <w:proofErr w:type="spellStart"/>
      <w:r w:rsidR="00082AF1" w:rsidRPr="00E76C95">
        <w:rPr>
          <w:rFonts w:ascii="Times New Roman" w:hAnsi="Times New Roman" w:cs="Times New Roman"/>
          <w:sz w:val="28"/>
          <w:szCs w:val="28"/>
          <w:lang w:val="uk-UA"/>
        </w:rPr>
        <w:t>сей</w:t>
      </w:r>
      <w:r w:rsidR="00E76C95">
        <w:rPr>
          <w:rFonts w:ascii="Times New Roman" w:hAnsi="Times New Roman" w:cs="Times New Roman"/>
          <w:sz w:val="28"/>
          <w:szCs w:val="28"/>
          <w:lang w:val="uk-UA"/>
        </w:rPr>
        <w:t>с</w:t>
      </w:r>
      <w:r w:rsidR="00082AF1" w:rsidRPr="00E76C95">
        <w:rPr>
          <w:rFonts w:ascii="Times New Roman" w:hAnsi="Times New Roman" w:cs="Times New Roman"/>
          <w:sz w:val="28"/>
          <w:szCs w:val="28"/>
          <w:lang w:val="uk-UA"/>
        </w:rPr>
        <w:t>мовибухова</w:t>
      </w:r>
      <w:proofErr w:type="spellEnd"/>
      <w:r w:rsidR="00082AF1" w:rsidRPr="00E76C95">
        <w:rPr>
          <w:rFonts w:ascii="Times New Roman" w:hAnsi="Times New Roman" w:cs="Times New Roman"/>
          <w:sz w:val="28"/>
          <w:szCs w:val="28"/>
          <w:lang w:val="uk-UA"/>
        </w:rPr>
        <w:t xml:space="preserve"> хвиля).  Передня межа хвилі називається фронтом ударної хвилі, для якої характерні ущільнення повітряних мас, різко окреслений край зони стиснутого повітря. Рух хвилі супроводжується громоподібним звуком,  який поширюється на багато кілометрів.</w:t>
      </w:r>
      <w:r w:rsidR="003C3756" w:rsidRPr="00E76C95">
        <w:rPr>
          <w:rFonts w:ascii="Times New Roman" w:hAnsi="Times New Roman" w:cs="Times New Roman"/>
          <w:sz w:val="28"/>
          <w:szCs w:val="28"/>
          <w:lang w:val="uk-UA"/>
        </w:rPr>
        <w:t xml:space="preserve"> Температура в зоні дії складає 8-10 тис. °С, поширюється прямолінійно.</w:t>
      </w:r>
      <w:r w:rsidR="00AE4635" w:rsidRPr="00AE4635">
        <w:t xml:space="preserve"> </w:t>
      </w:r>
    </w:p>
    <w:p w:rsidR="006A75E0" w:rsidRDefault="009029DA" w:rsidP="006A75E0">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5408" behindDoc="0" locked="0" layoutInCell="1" allowOverlap="1" wp14:anchorId="59C89394" wp14:editId="60D7DF84">
            <wp:simplePos x="0" y="0"/>
            <wp:positionH relativeFrom="column">
              <wp:posOffset>474980</wp:posOffset>
            </wp:positionH>
            <wp:positionV relativeFrom="paragraph">
              <wp:posOffset>13335</wp:posOffset>
            </wp:positionV>
            <wp:extent cx="5114925" cy="2352234"/>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1">
                      <a:extLst>
                        <a:ext uri="{28A0092B-C50C-407E-A947-70E740481C1C}">
                          <a14:useLocalDpi xmlns:a14="http://schemas.microsoft.com/office/drawing/2010/main" val="0"/>
                        </a:ext>
                      </a:extLst>
                    </a:blip>
                    <a:stretch>
                      <a:fillRect/>
                    </a:stretch>
                  </pic:blipFill>
                  <pic:spPr>
                    <a:xfrm>
                      <a:off x="0" y="0"/>
                      <a:ext cx="5114925" cy="2352234"/>
                    </a:xfrm>
                    <a:prstGeom prst="rect">
                      <a:avLst/>
                    </a:prstGeom>
                  </pic:spPr>
                </pic:pic>
              </a:graphicData>
            </a:graphic>
            <wp14:sizeRelH relativeFrom="margin">
              <wp14:pctWidth>0</wp14:pctWidth>
            </wp14:sizeRelH>
            <wp14:sizeRelV relativeFrom="margin">
              <wp14:pctHeight>0</wp14:pctHeight>
            </wp14:sizeRelV>
          </wp:anchor>
        </w:drawing>
      </w: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Default="006A75E0" w:rsidP="006A75E0">
      <w:pPr>
        <w:spacing w:after="0"/>
        <w:jc w:val="both"/>
        <w:rPr>
          <w:rFonts w:ascii="Times New Roman" w:hAnsi="Times New Roman" w:cs="Times New Roman"/>
          <w:sz w:val="28"/>
          <w:szCs w:val="28"/>
          <w:lang w:val="uk-UA"/>
        </w:rPr>
      </w:pPr>
    </w:p>
    <w:p w:rsidR="006A75E0" w:rsidRPr="006A75E0" w:rsidRDefault="006A75E0" w:rsidP="006A75E0">
      <w:pPr>
        <w:spacing w:after="0"/>
        <w:jc w:val="both"/>
        <w:rPr>
          <w:rFonts w:ascii="Times New Roman" w:hAnsi="Times New Roman" w:cs="Times New Roman"/>
          <w:sz w:val="28"/>
          <w:szCs w:val="28"/>
          <w:lang w:val="uk-UA"/>
        </w:rPr>
      </w:pPr>
    </w:p>
    <w:p w:rsidR="00E76C95" w:rsidRDefault="003E4785" w:rsidP="00082AF1">
      <w:pPr>
        <w:spacing w:after="0"/>
        <w:ind w:firstLine="567"/>
        <w:jc w:val="both"/>
        <w:rPr>
          <w:rFonts w:ascii="Times New Roman" w:hAnsi="Times New Roman" w:cs="Times New Roman"/>
          <w:sz w:val="28"/>
          <w:szCs w:val="28"/>
          <w:lang w:val="uk-UA"/>
        </w:rPr>
      </w:pPr>
      <w:r w:rsidRPr="00E76C95">
        <w:rPr>
          <w:rFonts w:ascii="Times New Roman" w:hAnsi="Times New Roman" w:cs="Times New Roman"/>
          <w:sz w:val="28"/>
          <w:szCs w:val="28"/>
          <w:u w:val="single"/>
          <w:lang w:val="uk-UA"/>
        </w:rPr>
        <w:t>Вражаючі фактори:</w:t>
      </w:r>
      <w:r>
        <w:rPr>
          <w:rFonts w:ascii="Times New Roman" w:hAnsi="Times New Roman" w:cs="Times New Roman"/>
          <w:sz w:val="28"/>
          <w:szCs w:val="28"/>
          <w:lang w:val="uk-UA"/>
        </w:rPr>
        <w:t xml:space="preserve"> </w:t>
      </w:r>
    </w:p>
    <w:p w:rsidR="00E76C95" w:rsidRDefault="003E4785" w:rsidP="00E76C95">
      <w:pPr>
        <w:pStyle w:val="a3"/>
        <w:numPr>
          <w:ilvl w:val="0"/>
          <w:numId w:val="1"/>
        </w:numPr>
        <w:spacing w:after="0"/>
        <w:jc w:val="both"/>
        <w:rPr>
          <w:rFonts w:ascii="Times New Roman" w:hAnsi="Times New Roman" w:cs="Times New Roman"/>
          <w:sz w:val="28"/>
          <w:szCs w:val="28"/>
          <w:lang w:val="uk-UA"/>
        </w:rPr>
      </w:pPr>
      <w:r w:rsidRPr="00E76C95">
        <w:rPr>
          <w:rFonts w:ascii="Times New Roman" w:hAnsi="Times New Roman" w:cs="Times New Roman"/>
          <w:sz w:val="28"/>
          <w:szCs w:val="28"/>
          <w:lang w:val="uk-UA"/>
        </w:rPr>
        <w:t>ударна хвиля</w:t>
      </w:r>
      <w:r w:rsidR="00E76C95">
        <w:rPr>
          <w:rFonts w:ascii="Times New Roman" w:hAnsi="Times New Roman" w:cs="Times New Roman"/>
          <w:sz w:val="28"/>
          <w:szCs w:val="28"/>
          <w:lang w:val="uk-UA"/>
        </w:rPr>
        <w:t>;</w:t>
      </w:r>
      <w:r w:rsidRPr="00E76C95">
        <w:rPr>
          <w:rFonts w:ascii="Times New Roman" w:hAnsi="Times New Roman" w:cs="Times New Roman"/>
          <w:sz w:val="28"/>
          <w:szCs w:val="28"/>
          <w:lang w:val="uk-UA"/>
        </w:rPr>
        <w:t xml:space="preserve"> </w:t>
      </w:r>
    </w:p>
    <w:p w:rsidR="00E76C95" w:rsidRDefault="003E4785" w:rsidP="00E76C95">
      <w:pPr>
        <w:pStyle w:val="a3"/>
        <w:numPr>
          <w:ilvl w:val="0"/>
          <w:numId w:val="1"/>
        </w:numPr>
        <w:spacing w:after="0"/>
        <w:jc w:val="both"/>
        <w:rPr>
          <w:rFonts w:ascii="Times New Roman" w:hAnsi="Times New Roman" w:cs="Times New Roman"/>
          <w:sz w:val="28"/>
          <w:szCs w:val="28"/>
          <w:lang w:val="uk-UA"/>
        </w:rPr>
      </w:pPr>
      <w:r w:rsidRPr="00E76C95">
        <w:rPr>
          <w:rFonts w:ascii="Times New Roman" w:hAnsi="Times New Roman" w:cs="Times New Roman"/>
          <w:sz w:val="28"/>
          <w:szCs w:val="28"/>
          <w:lang w:val="uk-UA"/>
        </w:rPr>
        <w:lastRenderedPageBreak/>
        <w:t>світлове випромінювання</w:t>
      </w:r>
      <w:r w:rsidR="00E76C95">
        <w:rPr>
          <w:rFonts w:ascii="Times New Roman" w:hAnsi="Times New Roman" w:cs="Times New Roman"/>
          <w:sz w:val="28"/>
          <w:szCs w:val="28"/>
          <w:lang w:val="uk-UA"/>
        </w:rPr>
        <w:t>;</w:t>
      </w:r>
    </w:p>
    <w:p w:rsidR="00E76C95" w:rsidRDefault="003E4785" w:rsidP="00E76C95">
      <w:pPr>
        <w:pStyle w:val="a3"/>
        <w:numPr>
          <w:ilvl w:val="0"/>
          <w:numId w:val="1"/>
        </w:numPr>
        <w:spacing w:after="0"/>
        <w:jc w:val="both"/>
        <w:rPr>
          <w:rFonts w:ascii="Times New Roman" w:hAnsi="Times New Roman" w:cs="Times New Roman"/>
          <w:sz w:val="28"/>
          <w:szCs w:val="28"/>
          <w:lang w:val="uk-UA"/>
        </w:rPr>
      </w:pPr>
      <w:r w:rsidRPr="00E76C95">
        <w:rPr>
          <w:rFonts w:ascii="Times New Roman" w:hAnsi="Times New Roman" w:cs="Times New Roman"/>
          <w:sz w:val="28"/>
          <w:szCs w:val="28"/>
          <w:lang w:val="uk-UA"/>
        </w:rPr>
        <w:t>проникаюча радіація (гам</w:t>
      </w:r>
      <w:r w:rsidR="00E76C95">
        <w:rPr>
          <w:rFonts w:ascii="Times New Roman" w:hAnsi="Times New Roman" w:cs="Times New Roman"/>
          <w:sz w:val="28"/>
          <w:szCs w:val="28"/>
          <w:lang w:val="uk-UA"/>
        </w:rPr>
        <w:t>м</w:t>
      </w:r>
      <w:r w:rsidRPr="00E76C95">
        <w:rPr>
          <w:rFonts w:ascii="Times New Roman" w:hAnsi="Times New Roman" w:cs="Times New Roman"/>
          <w:sz w:val="28"/>
          <w:szCs w:val="28"/>
          <w:lang w:val="uk-UA"/>
        </w:rPr>
        <w:t>а-випромінювання та нейтронний потік) при наземному/підземному вибуху ще і залишкове ядерне випромінювання</w:t>
      </w:r>
      <w:r w:rsidR="00E76C95">
        <w:rPr>
          <w:rFonts w:ascii="Times New Roman" w:hAnsi="Times New Roman" w:cs="Times New Roman"/>
          <w:sz w:val="28"/>
          <w:szCs w:val="28"/>
          <w:lang w:val="uk-UA"/>
        </w:rPr>
        <w:t>;</w:t>
      </w:r>
    </w:p>
    <w:p w:rsidR="003E4785" w:rsidRPr="00E76C95" w:rsidRDefault="00857E9C" w:rsidP="00E76C95">
      <w:pPr>
        <w:pStyle w:val="a3"/>
        <w:numPr>
          <w:ilvl w:val="0"/>
          <w:numId w:val="1"/>
        </w:numPr>
        <w:spacing w:after="0"/>
        <w:jc w:val="both"/>
        <w:rPr>
          <w:rFonts w:ascii="Times New Roman" w:hAnsi="Times New Roman" w:cs="Times New Roman"/>
          <w:sz w:val="28"/>
          <w:szCs w:val="28"/>
          <w:lang w:val="uk-UA"/>
        </w:rPr>
      </w:pPr>
      <w:r w:rsidRPr="00E76C95">
        <w:rPr>
          <w:rFonts w:ascii="Times New Roman" w:hAnsi="Times New Roman" w:cs="Times New Roman"/>
          <w:sz w:val="28"/>
          <w:szCs w:val="28"/>
          <w:lang w:val="uk-UA"/>
        </w:rPr>
        <w:t>електричні та магнітні поля,  які створюють електричну напругу в проводах, кабелях ліній зв’язку, радіотехнічній апаратурі на значних відстанях від місця вибуху.</w:t>
      </w:r>
    </w:p>
    <w:p w:rsidR="00857E9C" w:rsidRDefault="00857E9C" w:rsidP="00082AF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вибухах нейтронних бомб основним фактором є гам</w:t>
      </w:r>
      <w:r w:rsidR="00AE4635">
        <w:rPr>
          <w:rFonts w:ascii="Times New Roman" w:hAnsi="Times New Roman" w:cs="Times New Roman"/>
          <w:sz w:val="28"/>
          <w:szCs w:val="28"/>
          <w:lang w:val="uk-UA"/>
        </w:rPr>
        <w:t>м</w:t>
      </w:r>
      <w:r>
        <w:rPr>
          <w:rFonts w:ascii="Times New Roman" w:hAnsi="Times New Roman" w:cs="Times New Roman"/>
          <w:sz w:val="28"/>
          <w:szCs w:val="28"/>
          <w:lang w:val="uk-UA"/>
        </w:rPr>
        <w:t>а-нейтронне випромінювання з переважно нейтронним потоком.</w:t>
      </w:r>
    </w:p>
    <w:p w:rsidR="00857E9C" w:rsidRDefault="00857E9C" w:rsidP="00082AF1">
      <w:pPr>
        <w:spacing w:after="0"/>
        <w:ind w:firstLine="567"/>
        <w:jc w:val="both"/>
        <w:rPr>
          <w:rFonts w:ascii="Times New Roman" w:hAnsi="Times New Roman" w:cs="Times New Roman"/>
          <w:sz w:val="28"/>
          <w:szCs w:val="28"/>
          <w:lang w:val="uk-UA"/>
        </w:rPr>
      </w:pPr>
      <w:r w:rsidRPr="00857E9C">
        <w:rPr>
          <w:rFonts w:ascii="Times New Roman" w:hAnsi="Times New Roman" w:cs="Times New Roman"/>
          <w:sz w:val="28"/>
          <w:szCs w:val="28"/>
          <w:u w:val="single"/>
          <w:lang w:val="uk-UA"/>
        </w:rPr>
        <w:t>Вогнище ядерного вибуху</w:t>
      </w:r>
      <w:r>
        <w:rPr>
          <w:rFonts w:ascii="Times New Roman" w:hAnsi="Times New Roman" w:cs="Times New Roman"/>
          <w:sz w:val="28"/>
          <w:szCs w:val="28"/>
          <w:lang w:val="uk-UA"/>
        </w:rPr>
        <w:t xml:space="preserve"> – територія,  на якій внаслідок ядерного вибуху виникли масові враження людей, тварин, рослин, пошкодження будівель і споруд.</w:t>
      </w:r>
    </w:p>
    <w:p w:rsidR="00857E9C" w:rsidRDefault="00857E9C" w:rsidP="00082AF1">
      <w:pPr>
        <w:spacing w:after="0"/>
        <w:ind w:firstLine="567"/>
        <w:jc w:val="both"/>
        <w:rPr>
          <w:rFonts w:ascii="Times New Roman" w:hAnsi="Times New Roman" w:cs="Times New Roman"/>
          <w:sz w:val="28"/>
          <w:szCs w:val="28"/>
          <w:lang w:val="uk-UA"/>
        </w:rPr>
      </w:pPr>
      <w:proofErr w:type="spellStart"/>
      <w:r w:rsidRPr="00857E9C">
        <w:rPr>
          <w:rFonts w:ascii="Times New Roman" w:hAnsi="Times New Roman" w:cs="Times New Roman"/>
          <w:sz w:val="28"/>
          <w:szCs w:val="28"/>
          <w:u w:val="single"/>
          <w:lang w:val="uk-UA"/>
        </w:rPr>
        <w:t>Медико-тактична</w:t>
      </w:r>
      <w:proofErr w:type="spellEnd"/>
      <w:r w:rsidRPr="00857E9C">
        <w:rPr>
          <w:rFonts w:ascii="Times New Roman" w:hAnsi="Times New Roman" w:cs="Times New Roman"/>
          <w:sz w:val="28"/>
          <w:szCs w:val="28"/>
          <w:u w:val="single"/>
          <w:lang w:val="uk-UA"/>
        </w:rPr>
        <w:t xml:space="preserve"> характеристика вогнища ядерного враження</w:t>
      </w:r>
      <w:r>
        <w:rPr>
          <w:rFonts w:ascii="Times New Roman" w:hAnsi="Times New Roman" w:cs="Times New Roman"/>
          <w:sz w:val="28"/>
          <w:szCs w:val="28"/>
          <w:lang w:val="uk-UA"/>
        </w:rPr>
        <w:t>:</w:t>
      </w:r>
    </w:p>
    <w:p w:rsidR="00857E9C" w:rsidRDefault="00857E9C" w:rsidP="00857E9C">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розмір території враження;</w:t>
      </w:r>
    </w:p>
    <w:p w:rsidR="00857E9C" w:rsidRDefault="00857E9C" w:rsidP="00857E9C">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 втрат населення;</w:t>
      </w:r>
    </w:p>
    <w:p w:rsidR="00857E9C" w:rsidRDefault="00857E9C" w:rsidP="00857E9C">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рівень зараження РР;</w:t>
      </w:r>
    </w:p>
    <w:p w:rsidR="00857E9C" w:rsidRDefault="00857E9C" w:rsidP="00857E9C">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ступінь пошкодження та виведення з ладу закладів охорони здоров’я,  сил і засобів МСЦО;</w:t>
      </w:r>
    </w:p>
    <w:p w:rsidR="00857E9C" w:rsidRDefault="00857E9C" w:rsidP="00857E9C">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форми та методи функціонування сил і засобів МСЦО.</w:t>
      </w:r>
    </w:p>
    <w:p w:rsidR="00857E9C" w:rsidRPr="004625FB" w:rsidRDefault="00857E9C" w:rsidP="00857E9C">
      <w:pPr>
        <w:spacing w:after="0"/>
        <w:ind w:firstLine="567"/>
        <w:jc w:val="both"/>
        <w:rPr>
          <w:rFonts w:ascii="Times New Roman" w:hAnsi="Times New Roman" w:cs="Times New Roman"/>
          <w:sz w:val="28"/>
          <w:szCs w:val="28"/>
          <w:u w:val="single"/>
          <w:lang w:val="uk-UA"/>
        </w:rPr>
      </w:pPr>
      <w:r w:rsidRPr="004625FB">
        <w:rPr>
          <w:rFonts w:ascii="Times New Roman" w:hAnsi="Times New Roman" w:cs="Times New Roman"/>
          <w:sz w:val="28"/>
          <w:szCs w:val="28"/>
          <w:u w:val="single"/>
          <w:lang w:val="uk-UA"/>
        </w:rPr>
        <w:t>Вражаюча дія ударної хвилі</w:t>
      </w:r>
    </w:p>
    <w:p w:rsidR="00857E9C" w:rsidRDefault="00857E9C" w:rsidP="00857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Фактори: надлишковий тиск, швидкісний натиск, висока температура повітря.</w:t>
      </w:r>
    </w:p>
    <w:p w:rsidR="00857E9C" w:rsidRDefault="00857E9C" w:rsidP="00857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 на тіло людини: короткотермінова деформація, хвиля </w:t>
      </w:r>
      <w:r w:rsidR="004625FB">
        <w:rPr>
          <w:rFonts w:ascii="Times New Roman" w:hAnsi="Times New Roman" w:cs="Times New Roman"/>
          <w:sz w:val="28"/>
          <w:szCs w:val="28"/>
          <w:lang w:val="uk-UA"/>
        </w:rPr>
        <w:t>стискання</w:t>
      </w:r>
      <w:r>
        <w:rPr>
          <w:rFonts w:ascii="Times New Roman" w:hAnsi="Times New Roman" w:cs="Times New Roman"/>
          <w:sz w:val="28"/>
          <w:szCs w:val="28"/>
          <w:lang w:val="uk-UA"/>
        </w:rPr>
        <w:t xml:space="preserve"> та</w:t>
      </w:r>
      <w:r w:rsidR="004625FB">
        <w:rPr>
          <w:rFonts w:ascii="Times New Roman" w:hAnsi="Times New Roman" w:cs="Times New Roman"/>
          <w:sz w:val="28"/>
          <w:szCs w:val="28"/>
          <w:lang w:val="uk-UA"/>
        </w:rPr>
        <w:t xml:space="preserve"> </w:t>
      </w:r>
      <w:r>
        <w:rPr>
          <w:rFonts w:ascii="Times New Roman" w:hAnsi="Times New Roman" w:cs="Times New Roman"/>
          <w:sz w:val="28"/>
          <w:szCs w:val="28"/>
          <w:lang w:val="uk-UA"/>
        </w:rPr>
        <w:t>розширення</w:t>
      </w:r>
      <w:r w:rsidR="004625FB">
        <w:rPr>
          <w:rFonts w:ascii="Times New Roman" w:hAnsi="Times New Roman" w:cs="Times New Roman"/>
          <w:sz w:val="28"/>
          <w:szCs w:val="28"/>
          <w:lang w:val="uk-UA"/>
        </w:rPr>
        <w:t>, розриви органів, які наповнені рідиною (шлуночки головного мозку, жовчний міхур, сечовий міхур, шлунок), і тканин найбільше на стороні,  яка повернута до місця вибуху.</w:t>
      </w:r>
    </w:p>
    <w:p w:rsidR="004625FB" w:rsidRPr="00142AB7" w:rsidRDefault="00142AB7" w:rsidP="00142AB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25FB" w:rsidRPr="00142AB7">
        <w:rPr>
          <w:rFonts w:ascii="Times New Roman" w:hAnsi="Times New Roman" w:cs="Times New Roman"/>
          <w:sz w:val="28"/>
          <w:szCs w:val="28"/>
          <w:lang w:val="uk-UA"/>
        </w:rPr>
        <w:t>Травми відкриті та закриті:</w:t>
      </w:r>
    </w:p>
    <w:p w:rsidR="004625FB" w:rsidRDefault="004625FB" w:rsidP="004625FB">
      <w:pPr>
        <w:pStyle w:val="a3"/>
        <w:spacing w:after="0"/>
        <w:ind w:left="92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тиск 10-20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xml:space="preserve"> – неприємні суб’єктивні відчуття;</w:t>
      </w:r>
    </w:p>
    <w:p w:rsidR="004625FB" w:rsidRDefault="004625FB" w:rsidP="004625FB">
      <w:pPr>
        <w:pStyle w:val="a3"/>
        <w:spacing w:after="0"/>
        <w:ind w:left="92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тиск 20-30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xml:space="preserve"> – легка контузія, розрив барабанних перетинок;</w:t>
      </w:r>
    </w:p>
    <w:p w:rsidR="004625FB" w:rsidRDefault="004625FB" w:rsidP="004625FB">
      <w:pPr>
        <w:pStyle w:val="a3"/>
        <w:spacing w:after="0"/>
        <w:ind w:left="92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тиск 30-50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xml:space="preserve"> – травми середньої важкості (кровотеча з вух, носоглотки), короткочасна втрата свідомості, пошкодження кісток, можливий летальний наслідок;</w:t>
      </w:r>
    </w:p>
    <w:p w:rsidR="004625FB" w:rsidRDefault="004625FB" w:rsidP="004625FB">
      <w:pPr>
        <w:pStyle w:val="a3"/>
        <w:spacing w:after="0"/>
        <w:ind w:left="92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тиск </w:t>
      </w:r>
      <w:r w:rsidR="00241E9C" w:rsidRPr="00241E9C">
        <w:rPr>
          <w:rFonts w:ascii="Times New Roman" w:hAnsi="Times New Roman" w:cs="Times New Roman"/>
          <w:sz w:val="28"/>
          <w:szCs w:val="28"/>
          <w:lang w:val="uk-UA"/>
        </w:rPr>
        <w:t xml:space="preserve">50-80 </w:t>
      </w:r>
      <w:proofErr w:type="spellStart"/>
      <w:r w:rsidR="00241E9C" w:rsidRPr="00241E9C">
        <w:rPr>
          <w:rFonts w:ascii="Times New Roman" w:hAnsi="Times New Roman" w:cs="Times New Roman"/>
          <w:sz w:val="28"/>
          <w:szCs w:val="28"/>
          <w:lang w:val="uk-UA"/>
        </w:rPr>
        <w:t>кПа</w:t>
      </w:r>
      <w:proofErr w:type="spellEnd"/>
      <w:r w:rsidR="00241E9C" w:rsidRPr="00241E9C">
        <w:rPr>
          <w:rFonts w:ascii="Times New Roman" w:hAnsi="Times New Roman" w:cs="Times New Roman"/>
          <w:sz w:val="28"/>
          <w:szCs w:val="28"/>
          <w:lang w:val="uk-UA"/>
        </w:rPr>
        <w:t xml:space="preserve"> – важкі травми – розриви внутрішніх органів, пошкодження середнього вуха, контузі</w:t>
      </w:r>
      <w:r>
        <w:rPr>
          <w:rFonts w:ascii="Times New Roman" w:hAnsi="Times New Roman" w:cs="Times New Roman"/>
          <w:sz w:val="28"/>
          <w:szCs w:val="28"/>
          <w:lang w:val="uk-UA"/>
        </w:rPr>
        <w:t>ї</w:t>
      </w:r>
      <w:r w:rsidR="00241E9C" w:rsidRPr="00241E9C">
        <w:rPr>
          <w:rFonts w:ascii="Times New Roman" w:hAnsi="Times New Roman" w:cs="Times New Roman"/>
          <w:sz w:val="28"/>
          <w:szCs w:val="28"/>
          <w:lang w:val="uk-UA"/>
        </w:rPr>
        <w:t xml:space="preserve"> зі втратою свідомості, </w:t>
      </w:r>
      <w:proofErr w:type="spellStart"/>
      <w:r w:rsidR="00241E9C" w:rsidRPr="00241E9C">
        <w:rPr>
          <w:rFonts w:ascii="Times New Roman" w:hAnsi="Times New Roman" w:cs="Times New Roman"/>
          <w:sz w:val="28"/>
          <w:szCs w:val="28"/>
          <w:lang w:val="uk-UA"/>
        </w:rPr>
        <w:t>кровопідтіки</w:t>
      </w:r>
      <w:proofErr w:type="spellEnd"/>
      <w:r w:rsidR="00241E9C" w:rsidRPr="00241E9C">
        <w:rPr>
          <w:rFonts w:ascii="Times New Roman" w:hAnsi="Times New Roman" w:cs="Times New Roman"/>
          <w:sz w:val="28"/>
          <w:szCs w:val="28"/>
          <w:lang w:val="uk-UA"/>
        </w:rPr>
        <w:t xml:space="preserve"> на боці</w:t>
      </w:r>
      <w:r>
        <w:rPr>
          <w:rFonts w:ascii="Times New Roman" w:hAnsi="Times New Roman" w:cs="Times New Roman"/>
          <w:sz w:val="28"/>
          <w:szCs w:val="28"/>
          <w:lang w:val="uk-UA"/>
        </w:rPr>
        <w:t>, який</w:t>
      </w:r>
      <w:r w:rsidR="00241E9C" w:rsidRPr="00241E9C">
        <w:rPr>
          <w:rFonts w:ascii="Times New Roman" w:hAnsi="Times New Roman" w:cs="Times New Roman"/>
          <w:sz w:val="28"/>
          <w:szCs w:val="28"/>
          <w:lang w:val="uk-UA"/>
        </w:rPr>
        <w:t xml:space="preserve"> повернут</w:t>
      </w:r>
      <w:r>
        <w:rPr>
          <w:rFonts w:ascii="Times New Roman" w:hAnsi="Times New Roman" w:cs="Times New Roman"/>
          <w:sz w:val="28"/>
          <w:szCs w:val="28"/>
          <w:lang w:val="uk-UA"/>
        </w:rPr>
        <w:t>ий</w:t>
      </w:r>
      <w:r w:rsidR="00241E9C" w:rsidRPr="00241E9C">
        <w:rPr>
          <w:rFonts w:ascii="Times New Roman" w:hAnsi="Times New Roman" w:cs="Times New Roman"/>
          <w:sz w:val="28"/>
          <w:szCs w:val="28"/>
          <w:lang w:val="uk-UA"/>
        </w:rPr>
        <w:t xml:space="preserve"> до місця вибуху, мілкими крововиливами в органах і тканин</w:t>
      </w:r>
      <w:r>
        <w:rPr>
          <w:rFonts w:ascii="Times New Roman" w:hAnsi="Times New Roman" w:cs="Times New Roman"/>
          <w:sz w:val="28"/>
          <w:szCs w:val="28"/>
          <w:lang w:val="uk-UA"/>
        </w:rPr>
        <w:t>, м</w:t>
      </w:r>
      <w:r w:rsidR="00241E9C" w:rsidRPr="00241E9C">
        <w:rPr>
          <w:rFonts w:ascii="Times New Roman" w:hAnsi="Times New Roman" w:cs="Times New Roman"/>
          <w:sz w:val="28"/>
          <w:szCs w:val="28"/>
          <w:lang w:val="uk-UA"/>
        </w:rPr>
        <w:t>ожливі летальні наслідки</w:t>
      </w:r>
      <w:r>
        <w:rPr>
          <w:rFonts w:ascii="Times New Roman" w:hAnsi="Times New Roman" w:cs="Times New Roman"/>
          <w:sz w:val="28"/>
          <w:szCs w:val="28"/>
          <w:lang w:val="uk-UA"/>
        </w:rPr>
        <w:t>;</w:t>
      </w:r>
    </w:p>
    <w:p w:rsidR="00241E9C" w:rsidRDefault="004625FB" w:rsidP="004625FB">
      <w:pPr>
        <w:pStyle w:val="a3"/>
        <w:spacing w:after="0"/>
        <w:ind w:left="927"/>
        <w:jc w:val="both"/>
        <w:rPr>
          <w:rFonts w:ascii="Times New Roman" w:hAnsi="Times New Roman" w:cs="Times New Roman"/>
          <w:sz w:val="28"/>
          <w:szCs w:val="28"/>
          <w:lang w:val="uk-UA"/>
        </w:rPr>
      </w:pPr>
      <w:r>
        <w:rPr>
          <w:rFonts w:ascii="Times New Roman" w:hAnsi="Times New Roman" w:cs="Times New Roman"/>
          <w:sz w:val="28"/>
          <w:szCs w:val="28"/>
          <w:lang w:val="uk-UA"/>
        </w:rPr>
        <w:t>тиск</w:t>
      </w:r>
      <w:r w:rsidR="00241E9C" w:rsidRPr="00241E9C">
        <w:rPr>
          <w:rFonts w:ascii="Times New Roman" w:hAnsi="Times New Roman" w:cs="Times New Roman"/>
          <w:sz w:val="28"/>
          <w:szCs w:val="28"/>
          <w:lang w:val="uk-UA"/>
        </w:rPr>
        <w:t xml:space="preserve">  80-100 </w:t>
      </w:r>
      <w:proofErr w:type="spellStart"/>
      <w:r w:rsidR="00241E9C" w:rsidRPr="00241E9C">
        <w:rPr>
          <w:rFonts w:ascii="Times New Roman" w:hAnsi="Times New Roman" w:cs="Times New Roman"/>
          <w:sz w:val="28"/>
          <w:szCs w:val="28"/>
          <w:lang w:val="uk-UA"/>
        </w:rPr>
        <w:t>кПа</w:t>
      </w:r>
      <w:proofErr w:type="spellEnd"/>
      <w:r w:rsidR="00241E9C" w:rsidRPr="00241E9C">
        <w:rPr>
          <w:rFonts w:ascii="Times New Roman" w:hAnsi="Times New Roman" w:cs="Times New Roman"/>
          <w:sz w:val="28"/>
          <w:szCs w:val="28"/>
          <w:lang w:val="uk-UA"/>
        </w:rPr>
        <w:t xml:space="preserve"> – вкрай важкі і смертельні травми.</w:t>
      </w:r>
    </w:p>
    <w:p w:rsidR="00AE4635" w:rsidRPr="00AE4635" w:rsidRDefault="00AE4635" w:rsidP="00AE4635">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 xml:space="preserve">Серед укритих людей – переважають закриті травми, серед </w:t>
      </w:r>
      <w:r>
        <w:rPr>
          <w:rFonts w:ascii="Times New Roman" w:hAnsi="Times New Roman" w:cs="Times New Roman"/>
          <w:sz w:val="28"/>
          <w:szCs w:val="28"/>
          <w:lang w:val="uk-UA"/>
        </w:rPr>
        <w:t xml:space="preserve">   </w:t>
      </w:r>
      <w:r w:rsidRPr="00241E9C">
        <w:rPr>
          <w:rFonts w:ascii="Times New Roman" w:hAnsi="Times New Roman" w:cs="Times New Roman"/>
          <w:sz w:val="28"/>
          <w:szCs w:val="28"/>
          <w:lang w:val="uk-UA"/>
        </w:rPr>
        <w:t>неукритих – відкриті. В середньому 52,0 % - закриті травми, 37,0% - ударно-рвані рани, 11% - переломи кісток.</w:t>
      </w:r>
    </w:p>
    <w:p w:rsidR="00241E9C" w:rsidRDefault="00241E9C" w:rsidP="004625FB">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lastRenderedPageBreak/>
        <w:t xml:space="preserve"> При тиску 100 </w:t>
      </w:r>
      <w:proofErr w:type="spellStart"/>
      <w:r w:rsidRPr="00241E9C">
        <w:rPr>
          <w:rFonts w:ascii="Times New Roman" w:hAnsi="Times New Roman" w:cs="Times New Roman"/>
          <w:sz w:val="28"/>
          <w:szCs w:val="28"/>
          <w:lang w:val="uk-UA"/>
        </w:rPr>
        <w:t>кПа</w:t>
      </w:r>
      <w:proofErr w:type="spellEnd"/>
      <w:r w:rsidRPr="00241E9C">
        <w:rPr>
          <w:rFonts w:ascii="Times New Roman" w:hAnsi="Times New Roman" w:cs="Times New Roman"/>
          <w:sz w:val="28"/>
          <w:szCs w:val="28"/>
          <w:lang w:val="uk-UA"/>
        </w:rPr>
        <w:t xml:space="preserve"> температура становить 353</w:t>
      </w:r>
      <w:r w:rsidR="004625FB">
        <w:rPr>
          <w:rFonts w:ascii="Times New Roman" w:hAnsi="Times New Roman" w:cs="Times New Roman"/>
          <w:sz w:val="28"/>
          <w:szCs w:val="28"/>
          <w:lang w:val="uk-UA"/>
        </w:rPr>
        <w:t xml:space="preserve"> °</w:t>
      </w:r>
      <w:r w:rsidRPr="00241E9C">
        <w:rPr>
          <w:rFonts w:ascii="Times New Roman" w:hAnsi="Times New Roman" w:cs="Times New Roman"/>
          <w:sz w:val="28"/>
          <w:szCs w:val="28"/>
          <w:lang w:val="uk-UA"/>
        </w:rPr>
        <w:t>С, що призводить до важких опіків відкритих  ділянок тіла, верхніх дихальних шляхів як</w:t>
      </w:r>
      <w:r w:rsidR="004625FB">
        <w:rPr>
          <w:rFonts w:ascii="Times New Roman" w:hAnsi="Times New Roman" w:cs="Times New Roman"/>
          <w:sz w:val="28"/>
          <w:szCs w:val="28"/>
          <w:lang w:val="uk-UA"/>
        </w:rPr>
        <w:t xml:space="preserve"> і</w:t>
      </w:r>
      <w:r w:rsidRPr="00241E9C">
        <w:rPr>
          <w:rFonts w:ascii="Times New Roman" w:hAnsi="Times New Roman" w:cs="Times New Roman"/>
          <w:sz w:val="28"/>
          <w:szCs w:val="28"/>
          <w:lang w:val="uk-UA"/>
        </w:rPr>
        <w:t xml:space="preserve"> у людей</w:t>
      </w:r>
      <w:r w:rsidR="004625FB">
        <w:rPr>
          <w:rFonts w:ascii="Times New Roman" w:hAnsi="Times New Roman" w:cs="Times New Roman"/>
          <w:sz w:val="28"/>
          <w:szCs w:val="28"/>
          <w:lang w:val="uk-UA"/>
        </w:rPr>
        <w:t>,</w:t>
      </w:r>
      <w:r w:rsidRPr="00241E9C">
        <w:rPr>
          <w:rFonts w:ascii="Times New Roman" w:hAnsi="Times New Roman" w:cs="Times New Roman"/>
          <w:sz w:val="28"/>
          <w:szCs w:val="28"/>
          <w:lang w:val="uk-UA"/>
        </w:rPr>
        <w:t xml:space="preserve"> які знаходяться на відкритій місцевості, в найпростіших укриттях в пошкоджених сховищах недалеко від центру вибуху.</w:t>
      </w:r>
    </w:p>
    <w:p w:rsidR="00241E9C" w:rsidRDefault="00241E9C" w:rsidP="004625FB">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 xml:space="preserve">Опосередкована дія  – травми від пошкодження будівель і споруд – синдром тривалого </w:t>
      </w:r>
      <w:r w:rsidR="00142AB7">
        <w:rPr>
          <w:rFonts w:ascii="Times New Roman" w:hAnsi="Times New Roman" w:cs="Times New Roman"/>
          <w:sz w:val="28"/>
          <w:szCs w:val="28"/>
          <w:lang w:val="uk-UA"/>
        </w:rPr>
        <w:t>стискання</w:t>
      </w:r>
      <w:r w:rsidRPr="00241E9C">
        <w:rPr>
          <w:rFonts w:ascii="Times New Roman" w:hAnsi="Times New Roman" w:cs="Times New Roman"/>
          <w:sz w:val="28"/>
          <w:szCs w:val="28"/>
          <w:lang w:val="uk-UA"/>
        </w:rPr>
        <w:t>, травматична асфіксія.</w:t>
      </w:r>
    </w:p>
    <w:p w:rsidR="00241E9C" w:rsidRDefault="00241E9C" w:rsidP="00142AB7">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 xml:space="preserve">Швидкість вітру  - 30 </w:t>
      </w:r>
      <w:proofErr w:type="spellStart"/>
      <w:r w:rsidRPr="00241E9C">
        <w:rPr>
          <w:rFonts w:ascii="Times New Roman" w:hAnsi="Times New Roman" w:cs="Times New Roman"/>
          <w:sz w:val="28"/>
          <w:szCs w:val="28"/>
          <w:lang w:val="uk-UA"/>
        </w:rPr>
        <w:t>кПа</w:t>
      </w:r>
      <w:proofErr w:type="spellEnd"/>
      <w:r w:rsidRPr="00241E9C">
        <w:rPr>
          <w:rFonts w:ascii="Times New Roman" w:hAnsi="Times New Roman" w:cs="Times New Roman"/>
          <w:sz w:val="28"/>
          <w:szCs w:val="28"/>
          <w:lang w:val="uk-UA"/>
        </w:rPr>
        <w:t xml:space="preserve"> – 63,2 м/</w:t>
      </w:r>
      <w:proofErr w:type="spellStart"/>
      <w:r w:rsidRPr="00241E9C">
        <w:rPr>
          <w:rFonts w:ascii="Times New Roman" w:hAnsi="Times New Roman" w:cs="Times New Roman"/>
          <w:sz w:val="28"/>
          <w:szCs w:val="28"/>
          <w:lang w:val="uk-UA"/>
        </w:rPr>
        <w:t>сек</w:t>
      </w:r>
      <w:proofErr w:type="spellEnd"/>
      <w:r w:rsidRPr="00241E9C">
        <w:rPr>
          <w:rFonts w:ascii="Times New Roman" w:hAnsi="Times New Roman" w:cs="Times New Roman"/>
          <w:sz w:val="28"/>
          <w:szCs w:val="28"/>
          <w:lang w:val="uk-UA"/>
        </w:rPr>
        <w:t xml:space="preserve"> – значне пилоутворення (травматичний </w:t>
      </w:r>
      <w:r w:rsidR="00142AB7" w:rsidRPr="00241E9C">
        <w:rPr>
          <w:rFonts w:ascii="Times New Roman" w:hAnsi="Times New Roman" w:cs="Times New Roman"/>
          <w:sz w:val="28"/>
          <w:szCs w:val="28"/>
          <w:lang w:val="uk-UA"/>
        </w:rPr>
        <w:t>кон’юнктивіт</w:t>
      </w:r>
      <w:r w:rsidRPr="00241E9C">
        <w:rPr>
          <w:rFonts w:ascii="Times New Roman" w:hAnsi="Times New Roman" w:cs="Times New Roman"/>
          <w:sz w:val="28"/>
          <w:szCs w:val="28"/>
          <w:lang w:val="uk-UA"/>
        </w:rPr>
        <w:t xml:space="preserve">), закупорка пилом дихальних шляхів, перенесення людини на значну відстань. </w:t>
      </w:r>
    </w:p>
    <w:p w:rsidR="00241E9C" w:rsidRDefault="00241E9C" w:rsidP="00142AB7">
      <w:pPr>
        <w:spacing w:after="0"/>
        <w:ind w:firstLine="567"/>
        <w:jc w:val="both"/>
        <w:rPr>
          <w:rFonts w:ascii="Times New Roman" w:hAnsi="Times New Roman" w:cs="Times New Roman"/>
          <w:sz w:val="28"/>
          <w:szCs w:val="28"/>
          <w:lang w:val="uk-UA"/>
        </w:rPr>
      </w:pPr>
      <w:r w:rsidRPr="00142AB7">
        <w:rPr>
          <w:rFonts w:ascii="Times New Roman" w:hAnsi="Times New Roman" w:cs="Times New Roman"/>
          <w:sz w:val="28"/>
          <w:szCs w:val="28"/>
          <w:u w:val="single"/>
          <w:lang w:val="uk-UA"/>
        </w:rPr>
        <w:t>Вражаюча дія світлового випромінювання</w:t>
      </w:r>
      <w:r w:rsidRPr="00241E9C">
        <w:rPr>
          <w:rFonts w:ascii="Times New Roman" w:hAnsi="Times New Roman" w:cs="Times New Roman"/>
          <w:sz w:val="28"/>
          <w:szCs w:val="28"/>
          <w:lang w:val="uk-UA"/>
        </w:rPr>
        <w:t xml:space="preserve">  визначається величиною світлового імпульсу і тривалістю дії та приводить до важких опіків відкритих ділянок тіла, зокрема</w:t>
      </w:r>
      <w:r w:rsidR="00142AB7">
        <w:rPr>
          <w:rFonts w:ascii="Times New Roman" w:hAnsi="Times New Roman" w:cs="Times New Roman"/>
          <w:sz w:val="28"/>
          <w:szCs w:val="28"/>
          <w:lang w:val="uk-UA"/>
        </w:rPr>
        <w:t>,</w:t>
      </w:r>
      <w:r w:rsidRPr="00241E9C">
        <w:rPr>
          <w:rFonts w:ascii="Times New Roman" w:hAnsi="Times New Roman" w:cs="Times New Roman"/>
          <w:sz w:val="28"/>
          <w:szCs w:val="28"/>
          <w:lang w:val="uk-UA"/>
        </w:rPr>
        <w:t xml:space="preserve"> при середній прозорості тіла при вибухові потужність в 1 </w:t>
      </w:r>
      <w:proofErr w:type="spellStart"/>
      <w:r w:rsidRPr="00241E9C">
        <w:rPr>
          <w:rFonts w:ascii="Times New Roman" w:hAnsi="Times New Roman" w:cs="Times New Roman"/>
          <w:sz w:val="28"/>
          <w:szCs w:val="28"/>
          <w:lang w:val="uk-UA"/>
        </w:rPr>
        <w:t>ммт</w:t>
      </w:r>
      <w:proofErr w:type="spellEnd"/>
      <w:r w:rsidRPr="00241E9C">
        <w:rPr>
          <w:rFonts w:ascii="Times New Roman" w:hAnsi="Times New Roman" w:cs="Times New Roman"/>
          <w:sz w:val="28"/>
          <w:szCs w:val="28"/>
          <w:lang w:val="uk-UA"/>
        </w:rPr>
        <w:t xml:space="preserve"> на відстані 7 км</w:t>
      </w:r>
      <w:r w:rsidR="00142AB7">
        <w:rPr>
          <w:rFonts w:ascii="Times New Roman" w:hAnsi="Times New Roman" w:cs="Times New Roman"/>
          <w:sz w:val="28"/>
          <w:szCs w:val="28"/>
          <w:lang w:val="uk-UA"/>
        </w:rPr>
        <w:t xml:space="preserve"> -</w:t>
      </w:r>
      <w:r w:rsidRPr="00241E9C">
        <w:rPr>
          <w:rFonts w:ascii="Times New Roman" w:hAnsi="Times New Roman" w:cs="Times New Roman"/>
          <w:sz w:val="28"/>
          <w:szCs w:val="28"/>
          <w:lang w:val="uk-UA"/>
        </w:rPr>
        <w:t xml:space="preserve"> легкі опіки, 6 км - середньої важкості, </w:t>
      </w:r>
      <w:r w:rsidR="00142AB7" w:rsidRPr="00142AB7">
        <w:rPr>
          <w:rFonts w:ascii="Times New Roman" w:hAnsi="Times New Roman" w:cs="Times New Roman"/>
          <w:sz w:val="28"/>
          <w:szCs w:val="28"/>
          <w:lang w:val="uk-UA"/>
        </w:rPr>
        <w:t xml:space="preserve">4,5 км </w:t>
      </w:r>
      <w:r w:rsidR="00142AB7">
        <w:rPr>
          <w:rFonts w:ascii="Times New Roman" w:hAnsi="Times New Roman" w:cs="Times New Roman"/>
          <w:sz w:val="28"/>
          <w:szCs w:val="28"/>
          <w:lang w:val="uk-UA"/>
        </w:rPr>
        <w:t xml:space="preserve"> - </w:t>
      </w:r>
      <w:r w:rsidRPr="00241E9C">
        <w:rPr>
          <w:rFonts w:ascii="Times New Roman" w:hAnsi="Times New Roman" w:cs="Times New Roman"/>
          <w:sz w:val="28"/>
          <w:szCs w:val="28"/>
          <w:lang w:val="uk-UA"/>
        </w:rPr>
        <w:t>важкі</w:t>
      </w:r>
      <w:r w:rsidR="00142AB7">
        <w:rPr>
          <w:rFonts w:ascii="Times New Roman" w:hAnsi="Times New Roman" w:cs="Times New Roman"/>
          <w:sz w:val="28"/>
          <w:szCs w:val="28"/>
          <w:lang w:val="uk-UA"/>
        </w:rPr>
        <w:t xml:space="preserve">, </w:t>
      </w:r>
      <w:r w:rsidRPr="00241E9C">
        <w:rPr>
          <w:rFonts w:ascii="Times New Roman" w:hAnsi="Times New Roman" w:cs="Times New Roman"/>
          <w:sz w:val="28"/>
          <w:szCs w:val="28"/>
          <w:lang w:val="uk-UA"/>
        </w:rPr>
        <w:t xml:space="preserve">осліплення триває вдень 2-5 </w:t>
      </w:r>
      <w:proofErr w:type="spellStart"/>
      <w:r w:rsidRPr="00241E9C">
        <w:rPr>
          <w:rFonts w:ascii="Times New Roman" w:hAnsi="Times New Roman" w:cs="Times New Roman"/>
          <w:sz w:val="28"/>
          <w:szCs w:val="28"/>
          <w:lang w:val="uk-UA"/>
        </w:rPr>
        <w:t>хв</w:t>
      </w:r>
      <w:proofErr w:type="spellEnd"/>
      <w:r w:rsidRPr="00241E9C">
        <w:rPr>
          <w:rFonts w:ascii="Times New Roman" w:hAnsi="Times New Roman" w:cs="Times New Roman"/>
          <w:sz w:val="28"/>
          <w:szCs w:val="28"/>
          <w:lang w:val="uk-UA"/>
        </w:rPr>
        <w:t>, вночі до 30 хв.</w:t>
      </w:r>
    </w:p>
    <w:p w:rsidR="00241E9C" w:rsidRPr="00241E9C" w:rsidRDefault="00241E9C" w:rsidP="00142AB7">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Особливості опіків:</w:t>
      </w:r>
    </w:p>
    <w:p w:rsidR="00241E9C" w:rsidRPr="00241E9C" w:rsidRDefault="00241E9C" w:rsidP="00241E9C">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w:t>
      </w:r>
      <w:r w:rsidRPr="00241E9C">
        <w:rPr>
          <w:rFonts w:ascii="Times New Roman" w:hAnsi="Times New Roman" w:cs="Times New Roman"/>
          <w:sz w:val="28"/>
          <w:szCs w:val="28"/>
          <w:lang w:val="uk-UA"/>
        </w:rPr>
        <w:tab/>
        <w:t xml:space="preserve">профільний характер (на боці повернутому до центру вибуху);  </w:t>
      </w:r>
    </w:p>
    <w:p w:rsidR="00241E9C" w:rsidRPr="00241E9C" w:rsidRDefault="00241E9C" w:rsidP="00241E9C">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w:t>
      </w:r>
      <w:r w:rsidRPr="00241E9C">
        <w:rPr>
          <w:rFonts w:ascii="Times New Roman" w:hAnsi="Times New Roman" w:cs="Times New Roman"/>
          <w:sz w:val="28"/>
          <w:szCs w:val="28"/>
          <w:lang w:val="uk-UA"/>
        </w:rPr>
        <w:tab/>
        <w:t>охоплення значної частини тіла;</w:t>
      </w:r>
    </w:p>
    <w:p w:rsidR="00241E9C" w:rsidRPr="00241E9C" w:rsidRDefault="00241E9C" w:rsidP="00241E9C">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w:t>
      </w:r>
      <w:r w:rsidRPr="00241E9C">
        <w:rPr>
          <w:rFonts w:ascii="Times New Roman" w:hAnsi="Times New Roman" w:cs="Times New Roman"/>
          <w:sz w:val="28"/>
          <w:szCs w:val="28"/>
          <w:lang w:val="uk-UA"/>
        </w:rPr>
        <w:tab/>
        <w:t>різної важкості;</w:t>
      </w:r>
    </w:p>
    <w:p w:rsidR="00241E9C" w:rsidRPr="00241E9C" w:rsidRDefault="00241E9C" w:rsidP="00241E9C">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w:t>
      </w:r>
      <w:r w:rsidRPr="00241E9C">
        <w:rPr>
          <w:rFonts w:ascii="Times New Roman" w:hAnsi="Times New Roman" w:cs="Times New Roman"/>
          <w:sz w:val="28"/>
          <w:szCs w:val="28"/>
          <w:lang w:val="uk-UA"/>
        </w:rPr>
        <w:tab/>
        <w:t>ультрафіолетовий спектр (перші  моменти випромінювання - з'являються через декілька годин по типу сонячних);</w:t>
      </w:r>
    </w:p>
    <w:p w:rsidR="00241E9C" w:rsidRDefault="00241E9C" w:rsidP="00241E9C">
      <w:pPr>
        <w:spacing w:after="0"/>
        <w:ind w:firstLine="567"/>
        <w:jc w:val="both"/>
        <w:rPr>
          <w:rFonts w:ascii="Times New Roman" w:hAnsi="Times New Roman" w:cs="Times New Roman"/>
          <w:sz w:val="28"/>
          <w:szCs w:val="28"/>
          <w:lang w:val="uk-UA"/>
        </w:rPr>
      </w:pPr>
      <w:r w:rsidRPr="00241E9C">
        <w:rPr>
          <w:rFonts w:ascii="Times New Roman" w:hAnsi="Times New Roman" w:cs="Times New Roman"/>
          <w:sz w:val="28"/>
          <w:szCs w:val="28"/>
          <w:lang w:val="uk-UA"/>
        </w:rPr>
        <w:t>-</w:t>
      </w:r>
      <w:r w:rsidRPr="00241E9C">
        <w:rPr>
          <w:rFonts w:ascii="Times New Roman" w:hAnsi="Times New Roman" w:cs="Times New Roman"/>
          <w:sz w:val="28"/>
          <w:szCs w:val="28"/>
          <w:lang w:val="uk-UA"/>
        </w:rPr>
        <w:tab/>
        <w:t>при інфрачервоному – негайні важкі опіки (30-35%)</w:t>
      </w:r>
      <w:r w:rsidR="00142AB7">
        <w:rPr>
          <w:rFonts w:ascii="Times New Roman" w:hAnsi="Times New Roman" w:cs="Times New Roman"/>
          <w:sz w:val="28"/>
          <w:szCs w:val="28"/>
          <w:lang w:val="uk-UA"/>
        </w:rPr>
        <w:t>;</w:t>
      </w:r>
    </w:p>
    <w:p w:rsidR="00142AB7" w:rsidRDefault="00142AB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опіки повік, переднього відділу очного яблука, сітківки, тимчасове </w:t>
      </w:r>
      <w:proofErr w:type="spellStart"/>
      <w:r>
        <w:rPr>
          <w:rFonts w:ascii="Times New Roman" w:hAnsi="Times New Roman" w:cs="Times New Roman"/>
          <w:sz w:val="28"/>
          <w:szCs w:val="28"/>
          <w:lang w:val="uk-UA"/>
        </w:rPr>
        <w:t>засвітлення</w:t>
      </w:r>
      <w:proofErr w:type="spellEnd"/>
      <w:r>
        <w:rPr>
          <w:rFonts w:ascii="Times New Roman" w:hAnsi="Times New Roman" w:cs="Times New Roman"/>
          <w:sz w:val="28"/>
          <w:szCs w:val="28"/>
          <w:lang w:val="uk-UA"/>
        </w:rPr>
        <w:t>;</w:t>
      </w:r>
    </w:p>
    <w:p w:rsidR="00142AB7" w:rsidRDefault="00142AB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вторинні опіки</w:t>
      </w:r>
      <w:r w:rsidR="003C3756">
        <w:rPr>
          <w:rFonts w:ascii="Times New Roman" w:hAnsi="Times New Roman" w:cs="Times New Roman"/>
          <w:sz w:val="28"/>
          <w:szCs w:val="28"/>
          <w:lang w:val="uk-UA"/>
        </w:rPr>
        <w:t xml:space="preserve"> від пожеж, загорання одягу (10 %), опіки важкої та середньої важкості становлять 50-60 %, решта 50-40 % - легкого.</w:t>
      </w:r>
    </w:p>
    <w:p w:rsidR="006A75E0" w:rsidRDefault="006A75E0" w:rsidP="00241E9C">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2336" behindDoc="0" locked="0" layoutInCell="1" allowOverlap="1" wp14:anchorId="6F883575" wp14:editId="065B4D2D">
            <wp:simplePos x="0" y="0"/>
            <wp:positionH relativeFrom="column">
              <wp:posOffset>1170940</wp:posOffset>
            </wp:positionH>
            <wp:positionV relativeFrom="paragraph">
              <wp:posOffset>90318</wp:posOffset>
            </wp:positionV>
            <wp:extent cx="3390900" cy="1617198"/>
            <wp:effectExtent l="0" t="0" r="0" b="254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2">
                      <a:extLst>
                        <a:ext uri="{28A0092B-C50C-407E-A947-70E740481C1C}">
                          <a14:useLocalDpi xmlns:a14="http://schemas.microsoft.com/office/drawing/2010/main" val="0"/>
                        </a:ext>
                      </a:extLst>
                    </a:blip>
                    <a:stretch>
                      <a:fillRect/>
                    </a:stretch>
                  </pic:blipFill>
                  <pic:spPr>
                    <a:xfrm>
                      <a:off x="0" y="0"/>
                      <a:ext cx="3396452" cy="1619846"/>
                    </a:xfrm>
                    <a:prstGeom prst="rect">
                      <a:avLst/>
                    </a:prstGeom>
                  </pic:spPr>
                </pic:pic>
              </a:graphicData>
            </a:graphic>
            <wp14:sizeRelH relativeFrom="margin">
              <wp14:pctWidth>0</wp14:pctWidth>
            </wp14:sizeRelH>
            <wp14:sizeRelV relativeFrom="margin">
              <wp14:pctHeight>0</wp14:pctHeight>
            </wp14:sizeRelV>
          </wp:anchor>
        </w:drawing>
      </w:r>
    </w:p>
    <w:p w:rsidR="006A75E0" w:rsidRDefault="006A75E0" w:rsidP="00241E9C">
      <w:pPr>
        <w:spacing w:after="0"/>
        <w:ind w:firstLine="567"/>
        <w:jc w:val="both"/>
        <w:rPr>
          <w:rFonts w:ascii="Times New Roman" w:hAnsi="Times New Roman" w:cs="Times New Roman"/>
          <w:sz w:val="28"/>
          <w:szCs w:val="28"/>
          <w:lang w:val="uk-UA"/>
        </w:rPr>
      </w:pPr>
    </w:p>
    <w:p w:rsidR="006A75E0" w:rsidRDefault="006A75E0" w:rsidP="00241E9C">
      <w:pPr>
        <w:spacing w:after="0"/>
        <w:ind w:firstLine="567"/>
        <w:jc w:val="both"/>
        <w:rPr>
          <w:rFonts w:ascii="Times New Roman" w:hAnsi="Times New Roman" w:cs="Times New Roman"/>
          <w:sz w:val="28"/>
          <w:szCs w:val="28"/>
          <w:lang w:val="uk-UA"/>
        </w:rPr>
      </w:pPr>
    </w:p>
    <w:p w:rsidR="006A75E0" w:rsidRDefault="006A75E0" w:rsidP="00241E9C">
      <w:pPr>
        <w:spacing w:after="0"/>
        <w:ind w:firstLine="567"/>
        <w:jc w:val="both"/>
        <w:rPr>
          <w:rFonts w:ascii="Times New Roman" w:hAnsi="Times New Roman" w:cs="Times New Roman"/>
          <w:sz w:val="28"/>
          <w:szCs w:val="28"/>
          <w:lang w:val="uk-UA"/>
        </w:rPr>
      </w:pPr>
    </w:p>
    <w:p w:rsidR="006A75E0" w:rsidRDefault="006A75E0" w:rsidP="00241E9C">
      <w:pPr>
        <w:spacing w:after="0"/>
        <w:ind w:firstLine="567"/>
        <w:jc w:val="both"/>
        <w:rPr>
          <w:rFonts w:ascii="Times New Roman" w:hAnsi="Times New Roman" w:cs="Times New Roman"/>
          <w:sz w:val="28"/>
          <w:szCs w:val="28"/>
          <w:lang w:val="uk-UA"/>
        </w:rPr>
      </w:pPr>
    </w:p>
    <w:p w:rsidR="006A75E0" w:rsidRDefault="006A75E0" w:rsidP="00241E9C">
      <w:pPr>
        <w:spacing w:after="0"/>
        <w:ind w:firstLine="567"/>
        <w:jc w:val="both"/>
        <w:rPr>
          <w:rFonts w:ascii="Times New Roman" w:hAnsi="Times New Roman" w:cs="Times New Roman"/>
          <w:sz w:val="28"/>
          <w:szCs w:val="28"/>
          <w:lang w:val="uk-UA"/>
        </w:rPr>
      </w:pPr>
    </w:p>
    <w:p w:rsidR="006A75E0" w:rsidRDefault="006A75E0" w:rsidP="00241E9C">
      <w:pPr>
        <w:spacing w:after="0"/>
        <w:ind w:firstLine="567"/>
        <w:jc w:val="both"/>
        <w:rPr>
          <w:rFonts w:ascii="Times New Roman" w:hAnsi="Times New Roman" w:cs="Times New Roman"/>
          <w:sz w:val="28"/>
          <w:szCs w:val="28"/>
          <w:u w:val="single"/>
          <w:lang w:val="uk-UA"/>
        </w:rPr>
      </w:pPr>
    </w:p>
    <w:p w:rsidR="006A75E0" w:rsidRDefault="006A75E0" w:rsidP="00241E9C">
      <w:pPr>
        <w:spacing w:after="0"/>
        <w:ind w:firstLine="567"/>
        <w:jc w:val="both"/>
        <w:rPr>
          <w:rFonts w:ascii="Times New Roman" w:hAnsi="Times New Roman" w:cs="Times New Roman"/>
          <w:sz w:val="28"/>
          <w:szCs w:val="28"/>
          <w:u w:val="single"/>
          <w:lang w:val="uk-UA"/>
        </w:rPr>
      </w:pPr>
    </w:p>
    <w:p w:rsidR="008057F1" w:rsidRDefault="008057F1" w:rsidP="00241E9C">
      <w:pPr>
        <w:spacing w:after="0"/>
        <w:ind w:firstLine="567"/>
        <w:jc w:val="both"/>
        <w:rPr>
          <w:rFonts w:ascii="Times New Roman" w:hAnsi="Times New Roman" w:cs="Times New Roman"/>
          <w:sz w:val="28"/>
          <w:szCs w:val="28"/>
          <w:lang w:val="uk-UA"/>
        </w:rPr>
      </w:pPr>
      <w:r w:rsidRPr="008057F1">
        <w:rPr>
          <w:rFonts w:ascii="Times New Roman" w:hAnsi="Times New Roman" w:cs="Times New Roman"/>
          <w:sz w:val="28"/>
          <w:szCs w:val="28"/>
          <w:u w:val="single"/>
          <w:lang w:val="uk-UA"/>
        </w:rPr>
        <w:t>Вражаюча дія проникаючої радіації</w:t>
      </w:r>
      <w:r>
        <w:rPr>
          <w:rFonts w:ascii="Times New Roman" w:hAnsi="Times New Roman" w:cs="Times New Roman"/>
          <w:sz w:val="28"/>
          <w:szCs w:val="28"/>
          <w:lang w:val="uk-UA"/>
        </w:rPr>
        <w:t xml:space="preserve"> – потік гама променів і нейтронів,  які виділяються із зони ядерного вибуху і поширюються в повітрі на всі боки та на відстань до кілометра; іонізуючи атоми довкілля. </w:t>
      </w:r>
    </w:p>
    <w:p w:rsidR="008057F1" w:rsidRDefault="008057F1"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Вражаюча дія залежить від кількості поглинутої тканинами організму енергії </w:t>
      </w:r>
      <w:proofErr w:type="spellStart"/>
      <w:r>
        <w:rPr>
          <w:rFonts w:ascii="Times New Roman" w:hAnsi="Times New Roman" w:cs="Times New Roman"/>
          <w:sz w:val="28"/>
          <w:szCs w:val="28"/>
          <w:lang w:val="uk-UA"/>
        </w:rPr>
        <w:t>випромінення</w:t>
      </w:r>
      <w:proofErr w:type="spellEnd"/>
      <w:r>
        <w:rPr>
          <w:rFonts w:ascii="Times New Roman" w:hAnsi="Times New Roman" w:cs="Times New Roman"/>
          <w:sz w:val="28"/>
          <w:szCs w:val="28"/>
          <w:lang w:val="uk-UA"/>
        </w:rPr>
        <w:t xml:space="preserve">, виду вибуху, відстані від епіцентру вибуху, ступеня захищеності населення. Чим більша відстань від центру вибуху, тим менша доза опромінення. Збільшення потужності вибуху мало впливає на вражаючу </w:t>
      </w:r>
      <w:r>
        <w:rPr>
          <w:rFonts w:ascii="Times New Roman" w:hAnsi="Times New Roman" w:cs="Times New Roman"/>
          <w:sz w:val="28"/>
          <w:szCs w:val="28"/>
          <w:lang w:val="uk-UA"/>
        </w:rPr>
        <w:lastRenderedPageBreak/>
        <w:t>дію проникаючої радіації. Санітарні втрати вражені проникаючою радіацією негативного ядерного випромінювання відсутні.</w:t>
      </w:r>
    </w:p>
    <w:p w:rsidR="008057F1" w:rsidRDefault="008057F1"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тривалому опроміненні прогноз важкості опромінення благополучний, так як з 4-го дня організм відновлюється (швидкість 2,5-    3 % за добу від отриманої організмом сумарної дози).</w:t>
      </w:r>
    </w:p>
    <w:p w:rsidR="00F356A8" w:rsidRDefault="008057F1" w:rsidP="00B841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першого місяця відновлюється близько 50 %  процесів, 10 % залишається невідворотних порушень </w:t>
      </w:r>
      <w:r w:rsidR="00AE4635">
        <w:rPr>
          <w:rFonts w:ascii="Times New Roman" w:hAnsi="Times New Roman" w:cs="Times New Roman"/>
          <w:sz w:val="28"/>
          <w:szCs w:val="28"/>
          <w:lang w:val="uk-UA"/>
        </w:rPr>
        <w:t>(</w:t>
      </w:r>
      <w:r>
        <w:rPr>
          <w:rFonts w:ascii="Times New Roman" w:hAnsi="Times New Roman" w:cs="Times New Roman"/>
          <w:sz w:val="28"/>
          <w:szCs w:val="28"/>
          <w:lang w:val="uk-UA"/>
        </w:rPr>
        <w:t>потребує необхідності ретельного обліку отриманих доз однократно</w:t>
      </w:r>
      <w:r w:rsidR="00AE4635">
        <w:rPr>
          <w:rFonts w:ascii="Times New Roman" w:hAnsi="Times New Roman" w:cs="Times New Roman"/>
          <w:sz w:val="28"/>
          <w:szCs w:val="28"/>
          <w:lang w:val="uk-UA"/>
        </w:rPr>
        <w:t xml:space="preserve"> </w:t>
      </w:r>
      <w:r>
        <w:rPr>
          <w:rFonts w:ascii="Times New Roman" w:hAnsi="Times New Roman" w:cs="Times New Roman"/>
          <w:sz w:val="28"/>
          <w:szCs w:val="28"/>
          <w:lang w:val="uk-UA"/>
        </w:rPr>
        <w:t>в момент ядерного вибуху) та сумарних при перебуванні на зараженій РР території. Ступінь важкості визначає біологічний ефект від отриманої сумарної дози – тривалого опромінення (максимально ефективна доза),  яка дорівнює 50 % сумарної дози.</w:t>
      </w:r>
    </w:p>
    <w:p w:rsidR="00274507" w:rsidRPr="00274507" w:rsidRDefault="00274507" w:rsidP="00241E9C">
      <w:pPr>
        <w:spacing w:after="0"/>
        <w:ind w:firstLine="567"/>
        <w:jc w:val="both"/>
        <w:rPr>
          <w:rFonts w:ascii="Times New Roman" w:hAnsi="Times New Roman" w:cs="Times New Roman"/>
          <w:sz w:val="28"/>
          <w:szCs w:val="28"/>
          <w:u w:val="single"/>
          <w:lang w:val="uk-UA"/>
        </w:rPr>
      </w:pPr>
      <w:r w:rsidRPr="00274507">
        <w:rPr>
          <w:rFonts w:ascii="Times New Roman" w:hAnsi="Times New Roman" w:cs="Times New Roman"/>
          <w:sz w:val="28"/>
          <w:szCs w:val="28"/>
          <w:u w:val="single"/>
          <w:lang w:val="uk-UA"/>
        </w:rPr>
        <w:t>Вражен</w:t>
      </w:r>
      <w:r w:rsidR="00AE4635">
        <w:rPr>
          <w:rFonts w:ascii="Times New Roman" w:hAnsi="Times New Roman" w:cs="Times New Roman"/>
          <w:sz w:val="28"/>
          <w:szCs w:val="28"/>
          <w:u w:val="single"/>
          <w:lang w:val="uk-UA"/>
        </w:rPr>
        <w:t>ня</w:t>
      </w:r>
      <w:r w:rsidRPr="00274507">
        <w:rPr>
          <w:rFonts w:ascii="Times New Roman" w:hAnsi="Times New Roman" w:cs="Times New Roman"/>
          <w:sz w:val="28"/>
          <w:szCs w:val="28"/>
          <w:u w:val="single"/>
          <w:lang w:val="uk-UA"/>
        </w:rPr>
        <w:t xml:space="preserve"> проникаючою радіацією можливі лише при наземних вибухах і на сліді радіоактивної хмари.</w:t>
      </w:r>
    </w:p>
    <w:p w:rsidR="00274507" w:rsidRDefault="00274507" w:rsidP="00241E9C">
      <w:pPr>
        <w:spacing w:after="0"/>
        <w:ind w:firstLine="567"/>
        <w:jc w:val="both"/>
        <w:rPr>
          <w:rFonts w:ascii="Times New Roman" w:hAnsi="Times New Roman" w:cs="Times New Roman"/>
          <w:sz w:val="28"/>
          <w:szCs w:val="28"/>
          <w:lang w:val="uk-UA"/>
        </w:rPr>
      </w:pPr>
      <w:r w:rsidRPr="00274507">
        <w:rPr>
          <w:rFonts w:ascii="Times New Roman" w:hAnsi="Times New Roman" w:cs="Times New Roman"/>
          <w:sz w:val="28"/>
          <w:szCs w:val="28"/>
          <w:u w:val="single"/>
          <w:lang w:val="uk-UA"/>
        </w:rPr>
        <w:t>При вибухах малих ядерних боєприпасів</w:t>
      </w:r>
      <w:r>
        <w:rPr>
          <w:rFonts w:ascii="Times New Roman" w:hAnsi="Times New Roman" w:cs="Times New Roman"/>
          <w:sz w:val="28"/>
          <w:szCs w:val="28"/>
          <w:lang w:val="uk-UA"/>
        </w:rPr>
        <w:t xml:space="preserve"> радіус вражаючої дії проникаючої радіації дорівнює радіусу враження ударною хвилею і світловим </w:t>
      </w:r>
      <w:proofErr w:type="spellStart"/>
      <w:r>
        <w:rPr>
          <w:rFonts w:ascii="Times New Roman" w:hAnsi="Times New Roman" w:cs="Times New Roman"/>
          <w:sz w:val="28"/>
          <w:szCs w:val="28"/>
          <w:lang w:val="uk-UA"/>
        </w:rPr>
        <w:t>випроміненням</w:t>
      </w:r>
      <w:proofErr w:type="spellEnd"/>
      <w:r>
        <w:rPr>
          <w:rFonts w:ascii="Times New Roman" w:hAnsi="Times New Roman" w:cs="Times New Roman"/>
          <w:sz w:val="28"/>
          <w:szCs w:val="28"/>
          <w:lang w:val="uk-UA"/>
        </w:rPr>
        <w:t xml:space="preserve">. </w:t>
      </w:r>
      <w:r w:rsidRPr="00274507">
        <w:rPr>
          <w:rFonts w:ascii="Times New Roman" w:hAnsi="Times New Roman" w:cs="Times New Roman"/>
          <w:sz w:val="28"/>
          <w:szCs w:val="28"/>
          <w:u w:val="single"/>
          <w:lang w:val="uk-UA"/>
        </w:rPr>
        <w:t>Санітарні втрати матимуть враження комбіновані – радіаційні, механічні і термічні травми.</w:t>
      </w:r>
      <w:r>
        <w:rPr>
          <w:rFonts w:ascii="Times New Roman" w:hAnsi="Times New Roman" w:cs="Times New Roman"/>
          <w:sz w:val="28"/>
          <w:szCs w:val="28"/>
          <w:u w:val="single"/>
          <w:lang w:val="uk-UA"/>
        </w:rPr>
        <w:t xml:space="preserve"> </w:t>
      </w:r>
      <w:r>
        <w:rPr>
          <w:rFonts w:ascii="Times New Roman" w:hAnsi="Times New Roman" w:cs="Times New Roman"/>
          <w:sz w:val="28"/>
          <w:szCs w:val="28"/>
          <w:lang w:val="uk-UA"/>
        </w:rPr>
        <w:t xml:space="preserve">При застосуванні </w:t>
      </w:r>
      <w:proofErr w:type="spellStart"/>
      <w:r>
        <w:rPr>
          <w:rFonts w:ascii="Times New Roman" w:hAnsi="Times New Roman" w:cs="Times New Roman"/>
          <w:sz w:val="28"/>
          <w:szCs w:val="28"/>
          <w:lang w:val="uk-UA"/>
        </w:rPr>
        <w:t>надмалої</w:t>
      </w:r>
      <w:proofErr w:type="spellEnd"/>
      <w:r>
        <w:rPr>
          <w:rFonts w:ascii="Times New Roman" w:hAnsi="Times New Roman" w:cs="Times New Roman"/>
          <w:sz w:val="28"/>
          <w:szCs w:val="28"/>
          <w:lang w:val="uk-UA"/>
        </w:rPr>
        <w:t xml:space="preserve"> потужності боєприпасів і нейтронних бомб основна маса постраждалих матиме лише радіаційні враження: променева хвороба, зниження імунітету і розвиток інфекційних хвороб, уповільнення репаративних процесів  поранених та обпечених, тяжкі наслідки (лейкоз, злоякісні новоутворення).</w:t>
      </w:r>
    </w:p>
    <w:p w:rsidR="00611D8E" w:rsidRDefault="00274507" w:rsidP="00241E9C">
      <w:pPr>
        <w:spacing w:after="0"/>
        <w:ind w:firstLine="567"/>
        <w:jc w:val="both"/>
        <w:rPr>
          <w:rFonts w:ascii="Times New Roman" w:hAnsi="Times New Roman" w:cs="Times New Roman"/>
          <w:sz w:val="28"/>
          <w:szCs w:val="28"/>
          <w:lang w:val="uk-UA"/>
        </w:rPr>
      </w:pPr>
      <w:r w:rsidRPr="00AE4635">
        <w:rPr>
          <w:rFonts w:ascii="Times New Roman" w:hAnsi="Times New Roman" w:cs="Times New Roman"/>
          <w:sz w:val="28"/>
          <w:szCs w:val="28"/>
          <w:u w:val="single"/>
          <w:lang w:val="uk-UA"/>
        </w:rPr>
        <w:t>Вражаюча дія радіоактивного забруднення території</w:t>
      </w:r>
      <w:r>
        <w:rPr>
          <w:rFonts w:ascii="Times New Roman" w:hAnsi="Times New Roman" w:cs="Times New Roman"/>
          <w:sz w:val="28"/>
          <w:szCs w:val="28"/>
          <w:lang w:val="uk-UA"/>
        </w:rPr>
        <w:t xml:space="preserve"> визначається випадінням продуктів ядерного вибуху,  які розпочинаються через декілька хвилин після вибуху і тривають близько доби (основна маса випадає приблизно за перші 10-12 год.  після вибуху). </w:t>
      </w:r>
      <w:r w:rsidR="00611D8E">
        <w:rPr>
          <w:rFonts w:ascii="Times New Roman" w:hAnsi="Times New Roman" w:cs="Times New Roman"/>
          <w:sz w:val="28"/>
          <w:szCs w:val="28"/>
          <w:lang w:val="uk-UA"/>
        </w:rPr>
        <w:t>За кожний семикратний відрізок рівень зараження зменшується приблизно в 10 разів і через 49 годин буде становити 1,0 %.</w:t>
      </w:r>
    </w:p>
    <w:p w:rsidR="00611D8E" w:rsidRDefault="00611D8E" w:rsidP="00241E9C">
      <w:pPr>
        <w:spacing w:after="0"/>
        <w:ind w:firstLine="567"/>
        <w:jc w:val="both"/>
        <w:rPr>
          <w:rFonts w:ascii="Times New Roman" w:hAnsi="Times New Roman" w:cs="Times New Roman"/>
          <w:sz w:val="28"/>
          <w:szCs w:val="28"/>
          <w:lang w:val="uk-UA"/>
        </w:rPr>
      </w:pPr>
      <w:r w:rsidRPr="00611D8E">
        <w:rPr>
          <w:rFonts w:ascii="Times New Roman" w:hAnsi="Times New Roman" w:cs="Times New Roman"/>
          <w:sz w:val="28"/>
          <w:szCs w:val="28"/>
          <w:lang w:val="uk-UA"/>
        </w:rPr>
        <w:t>Тривалість випадіння залежить від відстані до місця вибуху, швидкості вітру</w:t>
      </w:r>
      <w:r>
        <w:rPr>
          <w:rFonts w:ascii="Times New Roman" w:hAnsi="Times New Roman" w:cs="Times New Roman"/>
          <w:sz w:val="28"/>
          <w:szCs w:val="28"/>
          <w:lang w:val="uk-UA"/>
        </w:rPr>
        <w:t>. Основні характеристики зараження місцевості РР це рівень та доза радіації, кількість РР у воді, харчових продуктах, ступінь забруднення поверхні об’єктів, довкілля.</w:t>
      </w:r>
    </w:p>
    <w:p w:rsidR="00611D8E" w:rsidRDefault="00611D8E"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Продукти ядерного вибуху - суміш із більш як 200 ізотопів ядер 36 хімічних елементів.</w:t>
      </w:r>
    </w:p>
    <w:p w:rsidR="00274507" w:rsidRDefault="0027450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ізотопів в ґрунті мають малий період напіврозпаду: алюміній -2,3 хв., марганець -2,6 </w:t>
      </w:r>
      <w:proofErr w:type="spellStart"/>
      <w:r>
        <w:rPr>
          <w:rFonts w:ascii="Times New Roman" w:hAnsi="Times New Roman" w:cs="Times New Roman"/>
          <w:sz w:val="28"/>
          <w:szCs w:val="28"/>
          <w:lang w:val="uk-UA"/>
        </w:rPr>
        <w:t>год</w:t>
      </w:r>
      <w:proofErr w:type="spellEnd"/>
      <w:r w:rsidR="00611D8E">
        <w:rPr>
          <w:rFonts w:ascii="Times New Roman" w:hAnsi="Times New Roman" w:cs="Times New Roman"/>
          <w:sz w:val="28"/>
          <w:szCs w:val="28"/>
          <w:lang w:val="uk-UA"/>
        </w:rPr>
        <w:t xml:space="preserve">, натрій – 15-24 </w:t>
      </w:r>
      <w:proofErr w:type="spellStart"/>
      <w:r w:rsidR="00611D8E">
        <w:rPr>
          <w:rFonts w:ascii="Times New Roman" w:hAnsi="Times New Roman" w:cs="Times New Roman"/>
          <w:sz w:val="28"/>
          <w:szCs w:val="28"/>
          <w:lang w:val="uk-UA"/>
        </w:rPr>
        <w:t>год</w:t>
      </w:r>
      <w:proofErr w:type="spellEnd"/>
      <w:r w:rsidR="00611D8E">
        <w:rPr>
          <w:rFonts w:ascii="Times New Roman" w:hAnsi="Times New Roman" w:cs="Times New Roman"/>
          <w:sz w:val="28"/>
          <w:szCs w:val="28"/>
          <w:lang w:val="uk-UA"/>
        </w:rPr>
        <w:t xml:space="preserve">, решта – уран 235, плутоній 239 з великим періодом напіврозпаду на рівень зараження місцевості  суттєво не впливають. Найбільшу небезпеку для людей в перші 2-3 тижні після формування радіоактивного сліду має радіоактивний ізотоп </w:t>
      </w:r>
      <w:r w:rsidR="00611D8E">
        <w:rPr>
          <w:rFonts w:ascii="Times New Roman" w:hAnsi="Times New Roman" w:cs="Times New Roman"/>
          <w:sz w:val="28"/>
          <w:szCs w:val="28"/>
          <w:vertAlign w:val="superscript"/>
          <w:lang w:val="uk-UA"/>
        </w:rPr>
        <w:t>131</w:t>
      </w:r>
      <w:r w:rsidR="00611D8E" w:rsidRPr="00611D8E">
        <w:rPr>
          <w:rFonts w:ascii="Times New Roman" w:hAnsi="Times New Roman" w:cs="Times New Roman"/>
          <w:sz w:val="28"/>
          <w:szCs w:val="28"/>
          <w:lang w:val="uk-UA"/>
        </w:rPr>
        <w:t>І</w:t>
      </w:r>
      <w:r w:rsidR="00611D8E">
        <w:rPr>
          <w:rFonts w:ascii="Times New Roman" w:hAnsi="Times New Roman" w:cs="Times New Roman"/>
          <w:sz w:val="28"/>
          <w:szCs w:val="28"/>
          <w:lang w:val="uk-UA"/>
        </w:rPr>
        <w:t>. На кожну кілотон</w:t>
      </w:r>
      <w:r w:rsidR="00736117">
        <w:rPr>
          <w:rFonts w:ascii="Times New Roman" w:hAnsi="Times New Roman" w:cs="Times New Roman"/>
          <w:sz w:val="28"/>
          <w:szCs w:val="28"/>
          <w:lang w:val="uk-UA"/>
        </w:rPr>
        <w:t>н</w:t>
      </w:r>
      <w:r w:rsidR="00611D8E">
        <w:rPr>
          <w:rFonts w:ascii="Times New Roman" w:hAnsi="Times New Roman" w:cs="Times New Roman"/>
          <w:sz w:val="28"/>
          <w:szCs w:val="28"/>
          <w:lang w:val="uk-UA"/>
        </w:rPr>
        <w:t>у ділення утворюється 37 г продуктів поділу</w:t>
      </w:r>
      <w:r w:rsidR="00736117">
        <w:rPr>
          <w:rFonts w:ascii="Times New Roman" w:hAnsi="Times New Roman" w:cs="Times New Roman"/>
          <w:sz w:val="28"/>
          <w:szCs w:val="28"/>
          <w:lang w:val="uk-UA"/>
        </w:rPr>
        <w:t xml:space="preserve">, загальна активність гама-випромінювання в першу хвилину становить 30 тис. т радію. Формування радіоактивного сліду триває близько 1 год. найбільше  РР </w:t>
      </w:r>
      <w:r w:rsidR="00736117">
        <w:rPr>
          <w:rFonts w:ascii="Times New Roman" w:hAnsi="Times New Roman" w:cs="Times New Roman"/>
          <w:sz w:val="28"/>
          <w:szCs w:val="28"/>
          <w:lang w:val="uk-UA"/>
        </w:rPr>
        <w:lastRenderedPageBreak/>
        <w:t xml:space="preserve">випадає в центрі хмари по осі радіоактивного сліду. Чим  далі від центру вибуху і від осі радіоактивного сліду рівень радіації поступово зменшується. Довжина радіоактивного сліду залежно від потужності вибуху і швидкості вітру може сягати сотні кілометрів і в ширину – десятки кілометрів. При рівномірному вітрі радіоактивний слід має форму еліпса витягнутого  в напрямку </w:t>
      </w:r>
      <w:proofErr w:type="spellStart"/>
      <w:r w:rsidR="00736117">
        <w:rPr>
          <w:rFonts w:ascii="Times New Roman" w:hAnsi="Times New Roman" w:cs="Times New Roman"/>
          <w:sz w:val="28"/>
          <w:szCs w:val="28"/>
          <w:lang w:val="uk-UA"/>
        </w:rPr>
        <w:t>вітра</w:t>
      </w:r>
      <w:proofErr w:type="spellEnd"/>
      <w:r w:rsidR="00736117">
        <w:rPr>
          <w:rFonts w:ascii="Times New Roman" w:hAnsi="Times New Roman" w:cs="Times New Roman"/>
          <w:sz w:val="28"/>
          <w:szCs w:val="28"/>
          <w:lang w:val="uk-UA"/>
        </w:rPr>
        <w:t xml:space="preserve">. Випавши, РР опадають  на землю, а також у вигляді розплавлених часток, при наземному вибухові на піщаному ґрунті,  які легко </w:t>
      </w:r>
      <w:r w:rsidR="00AE4635">
        <w:rPr>
          <w:rFonts w:ascii="Times New Roman" w:hAnsi="Times New Roman" w:cs="Times New Roman"/>
          <w:sz w:val="28"/>
          <w:szCs w:val="28"/>
          <w:lang w:val="uk-UA"/>
        </w:rPr>
        <w:t>налипають</w:t>
      </w:r>
      <w:r w:rsidR="00736117">
        <w:rPr>
          <w:rFonts w:ascii="Times New Roman" w:hAnsi="Times New Roman" w:cs="Times New Roman"/>
          <w:sz w:val="28"/>
          <w:szCs w:val="28"/>
          <w:lang w:val="uk-UA"/>
        </w:rPr>
        <w:t xml:space="preserve"> на шкіру, одяг, поверхні, на карбонатному ґрунті  </w:t>
      </w:r>
      <w:r w:rsidR="00AE4635">
        <w:rPr>
          <w:rFonts w:ascii="Times New Roman" w:hAnsi="Times New Roman" w:cs="Times New Roman"/>
          <w:sz w:val="28"/>
          <w:szCs w:val="28"/>
          <w:lang w:val="uk-UA"/>
        </w:rPr>
        <w:t>- мають</w:t>
      </w:r>
      <w:r w:rsidR="00736117">
        <w:rPr>
          <w:rFonts w:ascii="Times New Roman" w:hAnsi="Times New Roman" w:cs="Times New Roman"/>
          <w:sz w:val="28"/>
          <w:szCs w:val="28"/>
          <w:lang w:val="uk-UA"/>
        </w:rPr>
        <w:t xml:space="preserve"> вигляд пласт</w:t>
      </w:r>
      <w:r w:rsidR="00A72909">
        <w:rPr>
          <w:rFonts w:ascii="Times New Roman" w:hAnsi="Times New Roman" w:cs="Times New Roman"/>
          <w:sz w:val="28"/>
          <w:szCs w:val="28"/>
          <w:lang w:val="uk-UA"/>
        </w:rPr>
        <w:t>і</w:t>
      </w:r>
      <w:r w:rsidR="00736117">
        <w:rPr>
          <w:rFonts w:ascii="Times New Roman" w:hAnsi="Times New Roman" w:cs="Times New Roman"/>
          <w:sz w:val="28"/>
          <w:szCs w:val="28"/>
          <w:lang w:val="uk-UA"/>
        </w:rPr>
        <w:t>вців.</w:t>
      </w:r>
    </w:p>
    <w:p w:rsidR="00AE4635" w:rsidRDefault="006A75E0" w:rsidP="00241E9C">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0288" behindDoc="0" locked="0" layoutInCell="1" allowOverlap="1" wp14:anchorId="6A1F0D0D" wp14:editId="3C4328B9">
            <wp:simplePos x="0" y="0"/>
            <wp:positionH relativeFrom="margin">
              <wp:posOffset>3133090</wp:posOffset>
            </wp:positionH>
            <wp:positionV relativeFrom="paragraph">
              <wp:posOffset>3810</wp:posOffset>
            </wp:positionV>
            <wp:extent cx="2998470" cy="166941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8470" cy="16694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uk-UA" w:eastAsia="uk-UA"/>
        </w:rPr>
        <w:drawing>
          <wp:anchor distT="0" distB="0" distL="114300" distR="114300" simplePos="0" relativeHeight="251659264" behindDoc="0" locked="0" layoutInCell="1" allowOverlap="1" wp14:anchorId="7AAD2A0B" wp14:editId="30A9D53A">
            <wp:simplePos x="0" y="0"/>
            <wp:positionH relativeFrom="margin">
              <wp:posOffset>-635</wp:posOffset>
            </wp:positionH>
            <wp:positionV relativeFrom="paragraph">
              <wp:posOffset>70485</wp:posOffset>
            </wp:positionV>
            <wp:extent cx="2943225" cy="1690744"/>
            <wp:effectExtent l="0" t="0" r="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
                      <a:extLst>
                        <a:ext uri="{28A0092B-C50C-407E-A947-70E740481C1C}">
                          <a14:useLocalDpi xmlns:a14="http://schemas.microsoft.com/office/drawing/2010/main" val="0"/>
                        </a:ext>
                      </a:extLst>
                    </a:blip>
                    <a:stretch>
                      <a:fillRect/>
                    </a:stretch>
                  </pic:blipFill>
                  <pic:spPr>
                    <a:xfrm>
                      <a:off x="0" y="0"/>
                      <a:ext cx="2943225" cy="1690744"/>
                    </a:xfrm>
                    <a:prstGeom prst="rect">
                      <a:avLst/>
                    </a:prstGeom>
                  </pic:spPr>
                </pic:pic>
              </a:graphicData>
            </a:graphic>
            <wp14:sizeRelH relativeFrom="margin">
              <wp14:pctWidth>0</wp14:pctWidth>
            </wp14:sizeRelH>
            <wp14:sizeRelV relativeFrom="margin">
              <wp14:pctHeight>0</wp14:pctHeight>
            </wp14:sizeRelV>
          </wp:anchor>
        </w:drawing>
      </w:r>
    </w:p>
    <w:p w:rsidR="00AE4635" w:rsidRDefault="00AE4635" w:rsidP="00241E9C">
      <w:pPr>
        <w:spacing w:after="0"/>
        <w:ind w:firstLine="567"/>
        <w:jc w:val="both"/>
        <w:rPr>
          <w:rFonts w:ascii="Times New Roman" w:hAnsi="Times New Roman" w:cs="Times New Roman"/>
          <w:sz w:val="28"/>
          <w:szCs w:val="28"/>
          <w:lang w:val="uk-UA"/>
        </w:rPr>
      </w:pPr>
    </w:p>
    <w:p w:rsidR="00AE4635" w:rsidRDefault="00AE4635" w:rsidP="00241E9C">
      <w:pPr>
        <w:spacing w:after="0"/>
        <w:ind w:firstLine="567"/>
        <w:jc w:val="both"/>
        <w:rPr>
          <w:rFonts w:ascii="Times New Roman" w:hAnsi="Times New Roman" w:cs="Times New Roman"/>
          <w:sz w:val="28"/>
          <w:szCs w:val="28"/>
          <w:lang w:val="uk-UA"/>
        </w:rPr>
      </w:pPr>
    </w:p>
    <w:p w:rsidR="00AE4635" w:rsidRDefault="00AE4635" w:rsidP="00241E9C">
      <w:pPr>
        <w:spacing w:after="0"/>
        <w:ind w:firstLine="567"/>
        <w:jc w:val="both"/>
        <w:rPr>
          <w:rFonts w:ascii="Times New Roman" w:hAnsi="Times New Roman" w:cs="Times New Roman"/>
          <w:sz w:val="28"/>
          <w:szCs w:val="28"/>
          <w:lang w:val="uk-UA"/>
        </w:rPr>
      </w:pPr>
    </w:p>
    <w:p w:rsidR="00AE4635" w:rsidRDefault="00AE4635" w:rsidP="00241E9C">
      <w:pPr>
        <w:spacing w:after="0"/>
        <w:ind w:firstLine="567"/>
        <w:jc w:val="both"/>
        <w:rPr>
          <w:rFonts w:ascii="Times New Roman" w:hAnsi="Times New Roman" w:cs="Times New Roman"/>
          <w:sz w:val="28"/>
          <w:szCs w:val="28"/>
          <w:lang w:val="uk-UA"/>
        </w:rPr>
      </w:pPr>
    </w:p>
    <w:p w:rsidR="00EB74F0" w:rsidRDefault="00EB74F0" w:rsidP="00241E9C">
      <w:pPr>
        <w:spacing w:after="0"/>
        <w:ind w:firstLine="567"/>
        <w:jc w:val="both"/>
        <w:rPr>
          <w:rFonts w:ascii="Times New Roman" w:hAnsi="Times New Roman" w:cs="Times New Roman"/>
          <w:sz w:val="28"/>
          <w:szCs w:val="28"/>
          <w:lang w:val="uk-UA"/>
        </w:rPr>
      </w:pPr>
    </w:p>
    <w:p w:rsidR="00736117" w:rsidRDefault="0073611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Враження людей викликається зовнішнім </w:t>
      </w:r>
      <w:proofErr w:type="spellStart"/>
      <w:r>
        <w:rPr>
          <w:rFonts w:ascii="Times New Roman" w:hAnsi="Times New Roman" w:cs="Times New Roman"/>
          <w:sz w:val="28"/>
          <w:szCs w:val="28"/>
          <w:lang w:val="uk-UA"/>
        </w:rPr>
        <w:t>гама-випромінен</w:t>
      </w:r>
      <w:r w:rsidR="00A72909">
        <w:rPr>
          <w:rFonts w:ascii="Times New Roman" w:hAnsi="Times New Roman" w:cs="Times New Roman"/>
          <w:sz w:val="28"/>
          <w:szCs w:val="28"/>
          <w:lang w:val="uk-UA"/>
        </w:rPr>
        <w:t>н</w:t>
      </w:r>
      <w:r>
        <w:rPr>
          <w:rFonts w:ascii="Times New Roman" w:hAnsi="Times New Roman" w:cs="Times New Roman"/>
          <w:sz w:val="28"/>
          <w:szCs w:val="28"/>
          <w:lang w:val="uk-UA"/>
        </w:rPr>
        <w:t>ям</w:t>
      </w:r>
      <w:proofErr w:type="spellEnd"/>
      <w:r w:rsidR="00A72909">
        <w:rPr>
          <w:rFonts w:ascii="Times New Roman" w:hAnsi="Times New Roman" w:cs="Times New Roman"/>
          <w:sz w:val="28"/>
          <w:szCs w:val="28"/>
          <w:lang w:val="uk-UA"/>
        </w:rPr>
        <w:t>,  а також внутрішнім</w:t>
      </w:r>
      <w:r w:rsidR="00EB74F0">
        <w:rPr>
          <w:rFonts w:ascii="Times New Roman" w:hAnsi="Times New Roman" w:cs="Times New Roman"/>
          <w:sz w:val="28"/>
          <w:szCs w:val="28"/>
          <w:lang w:val="uk-UA"/>
        </w:rPr>
        <w:t xml:space="preserve"> </w:t>
      </w:r>
      <w:r w:rsidR="00AE4635">
        <w:rPr>
          <w:rFonts w:ascii="Times New Roman" w:hAnsi="Times New Roman" w:cs="Times New Roman"/>
          <w:sz w:val="28"/>
          <w:szCs w:val="28"/>
          <w:lang w:val="uk-UA"/>
        </w:rPr>
        <w:t xml:space="preserve">- </w:t>
      </w:r>
      <w:r w:rsidR="00A72909">
        <w:rPr>
          <w:rFonts w:ascii="Times New Roman" w:hAnsi="Times New Roman" w:cs="Times New Roman"/>
          <w:sz w:val="28"/>
          <w:szCs w:val="28"/>
          <w:lang w:val="uk-UA"/>
        </w:rPr>
        <w:t xml:space="preserve"> при попаданні на незахищену шкіру,  через органи дихання, </w:t>
      </w:r>
      <w:r w:rsidR="00AE4635">
        <w:rPr>
          <w:rFonts w:ascii="Times New Roman" w:hAnsi="Times New Roman" w:cs="Times New Roman"/>
          <w:sz w:val="28"/>
          <w:szCs w:val="28"/>
          <w:lang w:val="uk-UA"/>
        </w:rPr>
        <w:t>шлун</w:t>
      </w:r>
      <w:r w:rsidR="00A72909">
        <w:rPr>
          <w:rFonts w:ascii="Times New Roman" w:hAnsi="Times New Roman" w:cs="Times New Roman"/>
          <w:sz w:val="28"/>
          <w:szCs w:val="28"/>
          <w:lang w:val="uk-UA"/>
        </w:rPr>
        <w:t>ково-</w:t>
      </w:r>
      <w:r w:rsidR="00AE4635">
        <w:rPr>
          <w:rFonts w:ascii="Times New Roman" w:hAnsi="Times New Roman" w:cs="Times New Roman"/>
          <w:sz w:val="28"/>
          <w:szCs w:val="28"/>
          <w:lang w:val="uk-UA"/>
        </w:rPr>
        <w:t>кишко</w:t>
      </w:r>
      <w:r w:rsidR="00A72909">
        <w:rPr>
          <w:rFonts w:ascii="Times New Roman" w:hAnsi="Times New Roman" w:cs="Times New Roman"/>
          <w:sz w:val="28"/>
          <w:szCs w:val="28"/>
          <w:lang w:val="uk-UA"/>
        </w:rPr>
        <w:t>вий тракт.</w:t>
      </w:r>
    </w:p>
    <w:p w:rsidR="00A72909" w:rsidRDefault="00A72909"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Найбільше </w:t>
      </w:r>
      <w:proofErr w:type="spellStart"/>
      <w:r>
        <w:rPr>
          <w:rFonts w:ascii="Times New Roman" w:hAnsi="Times New Roman" w:cs="Times New Roman"/>
          <w:sz w:val="28"/>
          <w:szCs w:val="28"/>
          <w:lang w:val="uk-UA"/>
        </w:rPr>
        <w:t>дозове</w:t>
      </w:r>
      <w:proofErr w:type="spellEnd"/>
      <w:r>
        <w:rPr>
          <w:rFonts w:ascii="Times New Roman" w:hAnsi="Times New Roman" w:cs="Times New Roman"/>
          <w:sz w:val="28"/>
          <w:szCs w:val="28"/>
          <w:lang w:val="uk-UA"/>
        </w:rPr>
        <w:t xml:space="preserve"> навантаження на шкіру відбувається в перші години їх перебування на відкритих ділянках (80 % </w:t>
      </w:r>
      <w:proofErr w:type="spellStart"/>
      <w:r>
        <w:rPr>
          <w:rFonts w:ascii="Times New Roman" w:hAnsi="Times New Roman" w:cs="Times New Roman"/>
          <w:sz w:val="28"/>
          <w:szCs w:val="28"/>
          <w:lang w:val="uk-UA"/>
        </w:rPr>
        <w:t>дозового</w:t>
      </w:r>
      <w:proofErr w:type="spellEnd"/>
      <w:r>
        <w:rPr>
          <w:rFonts w:ascii="Times New Roman" w:hAnsi="Times New Roman" w:cs="Times New Roman"/>
          <w:sz w:val="28"/>
          <w:szCs w:val="28"/>
          <w:lang w:val="uk-UA"/>
        </w:rPr>
        <w:t xml:space="preserve"> навантаження від дози повного розпаду відбувається в перші 6-8 </w:t>
      </w:r>
      <w:proofErr w:type="spellStart"/>
      <w:r>
        <w:rPr>
          <w:rFonts w:ascii="Times New Roman" w:hAnsi="Times New Roman" w:cs="Times New Roman"/>
          <w:sz w:val="28"/>
          <w:szCs w:val="28"/>
          <w:lang w:val="uk-UA"/>
        </w:rPr>
        <w:t>год</w:t>
      </w:r>
      <w:proofErr w:type="spellEnd"/>
      <w:r>
        <w:rPr>
          <w:rFonts w:ascii="Times New Roman" w:hAnsi="Times New Roman" w:cs="Times New Roman"/>
          <w:sz w:val="28"/>
          <w:szCs w:val="28"/>
          <w:lang w:val="uk-UA"/>
        </w:rPr>
        <w:t xml:space="preserve">), </w:t>
      </w:r>
      <w:r w:rsidRPr="006376DA">
        <w:rPr>
          <w:rFonts w:ascii="Times New Roman" w:hAnsi="Times New Roman" w:cs="Times New Roman"/>
          <w:sz w:val="28"/>
          <w:szCs w:val="28"/>
          <w:u w:val="single"/>
          <w:lang w:val="uk-UA"/>
        </w:rPr>
        <w:t xml:space="preserve">що потребує видалення зі шкіри не пізніше 6-7 </w:t>
      </w:r>
      <w:proofErr w:type="spellStart"/>
      <w:r w:rsidRPr="006376DA">
        <w:rPr>
          <w:rFonts w:ascii="Times New Roman" w:hAnsi="Times New Roman" w:cs="Times New Roman"/>
          <w:sz w:val="28"/>
          <w:szCs w:val="28"/>
          <w:u w:val="single"/>
          <w:lang w:val="uk-UA"/>
        </w:rPr>
        <w:t>год</w:t>
      </w:r>
      <w:proofErr w:type="spellEnd"/>
      <w:r w:rsidRPr="006376DA">
        <w:rPr>
          <w:rFonts w:ascii="Times New Roman" w:hAnsi="Times New Roman" w:cs="Times New Roman"/>
          <w:sz w:val="28"/>
          <w:szCs w:val="28"/>
          <w:u w:val="single"/>
          <w:lang w:val="uk-UA"/>
        </w:rPr>
        <w:t>, шляхом організації зміни одягу та миття тіла</w:t>
      </w:r>
      <w:r>
        <w:rPr>
          <w:rFonts w:ascii="Times New Roman" w:hAnsi="Times New Roman" w:cs="Times New Roman"/>
          <w:sz w:val="28"/>
          <w:szCs w:val="28"/>
          <w:lang w:val="uk-UA"/>
        </w:rPr>
        <w:t xml:space="preserve">. Попереднє РР в кров через рани, опіки поверхні, </w:t>
      </w:r>
      <w:r w:rsidR="00AE4635" w:rsidRPr="00AE4635">
        <w:rPr>
          <w:rFonts w:ascii="Times New Roman" w:hAnsi="Times New Roman" w:cs="Times New Roman"/>
          <w:sz w:val="28"/>
          <w:szCs w:val="28"/>
          <w:lang w:val="uk-UA"/>
        </w:rPr>
        <w:t>шлунково-кишков</w:t>
      </w:r>
      <w:r w:rsidR="00AE4635">
        <w:rPr>
          <w:rFonts w:ascii="Times New Roman" w:hAnsi="Times New Roman" w:cs="Times New Roman"/>
          <w:sz w:val="28"/>
          <w:szCs w:val="28"/>
          <w:lang w:val="uk-UA"/>
        </w:rPr>
        <w:t>ого</w:t>
      </w:r>
      <w:r w:rsidR="00AE4635" w:rsidRPr="00AE46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тракту і легені залежить  від розмірів РР, розчинності їх в рідинах організму. Вірогідність попадання РР через легені невелика, так як в перші 24 </w:t>
      </w:r>
      <w:proofErr w:type="spellStart"/>
      <w:r>
        <w:rPr>
          <w:rFonts w:ascii="Times New Roman" w:hAnsi="Times New Roman" w:cs="Times New Roman"/>
          <w:sz w:val="28"/>
          <w:szCs w:val="28"/>
          <w:lang w:val="uk-UA"/>
        </w:rPr>
        <w:t>год</w:t>
      </w:r>
      <w:proofErr w:type="spellEnd"/>
      <w:r>
        <w:rPr>
          <w:rFonts w:ascii="Times New Roman" w:hAnsi="Times New Roman" w:cs="Times New Roman"/>
          <w:sz w:val="28"/>
          <w:szCs w:val="28"/>
          <w:lang w:val="uk-UA"/>
        </w:rPr>
        <w:t xml:space="preserve"> після наземного вибуху основна маса їх буде великих розмірів,  які будуть затримуватися у верхніх дихальних шляхах (діаметр менше 5 мкм), альвеол досягають лише частина діаметр більше  5 мкм,  яких дуже мало по сліді радіоактивного враження.</w:t>
      </w:r>
    </w:p>
    <w:p w:rsidR="006376DA" w:rsidRDefault="006376DA"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РР, які знаходяться на поверхні ґрунту погано розчинні в рідинах організму та воді (в межах 1,0 % від кількості,  які потрапили в рану), 60 %  затримуються на перев’язочному матеріалі, решта видаляють при хірургічній обробці.</w:t>
      </w:r>
    </w:p>
    <w:p w:rsidR="006376DA" w:rsidRDefault="006376DA"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Всмоктування з поверхні опіків І-ІІ ступенів значно менше ніж з поверхні ран. В </w:t>
      </w:r>
      <w:proofErr w:type="spellStart"/>
      <w:r>
        <w:rPr>
          <w:rFonts w:ascii="Times New Roman" w:hAnsi="Times New Roman" w:cs="Times New Roman"/>
          <w:sz w:val="28"/>
          <w:szCs w:val="28"/>
          <w:lang w:val="uk-UA"/>
        </w:rPr>
        <w:t>кишківнику</w:t>
      </w:r>
      <w:proofErr w:type="spellEnd"/>
      <w:r>
        <w:rPr>
          <w:rFonts w:ascii="Times New Roman" w:hAnsi="Times New Roman" w:cs="Times New Roman"/>
          <w:sz w:val="28"/>
          <w:szCs w:val="28"/>
          <w:lang w:val="uk-UA"/>
        </w:rPr>
        <w:t xml:space="preserve"> всмоктується в частках проценту від кількості</w:t>
      </w:r>
      <w:r w:rsidR="00AE4635">
        <w:rPr>
          <w:rFonts w:ascii="Times New Roman" w:hAnsi="Times New Roman" w:cs="Times New Roman"/>
          <w:sz w:val="28"/>
          <w:szCs w:val="28"/>
          <w:lang w:val="uk-UA"/>
        </w:rPr>
        <w:t xml:space="preserve"> РР</w:t>
      </w:r>
      <w:r>
        <w:rPr>
          <w:rFonts w:ascii="Times New Roman" w:hAnsi="Times New Roman" w:cs="Times New Roman"/>
          <w:sz w:val="28"/>
          <w:szCs w:val="28"/>
          <w:lang w:val="uk-UA"/>
        </w:rPr>
        <w:t xml:space="preserve">, яка потрапила  </w:t>
      </w:r>
      <w:r w:rsidR="00AE4635">
        <w:rPr>
          <w:rFonts w:ascii="Times New Roman" w:hAnsi="Times New Roman" w:cs="Times New Roman"/>
          <w:sz w:val="28"/>
          <w:szCs w:val="28"/>
          <w:lang w:val="uk-UA"/>
        </w:rPr>
        <w:t>в організм</w:t>
      </w:r>
      <w:r>
        <w:rPr>
          <w:rFonts w:ascii="Times New Roman" w:hAnsi="Times New Roman" w:cs="Times New Roman"/>
          <w:sz w:val="28"/>
          <w:szCs w:val="28"/>
          <w:lang w:val="uk-UA"/>
        </w:rPr>
        <w:t>.</w:t>
      </w:r>
    </w:p>
    <w:p w:rsidR="006376DA" w:rsidRDefault="006376DA" w:rsidP="00241E9C">
      <w:pPr>
        <w:spacing w:after="0"/>
        <w:ind w:firstLine="567"/>
        <w:jc w:val="both"/>
        <w:rPr>
          <w:rFonts w:ascii="Times New Roman" w:hAnsi="Times New Roman" w:cs="Times New Roman"/>
          <w:sz w:val="28"/>
          <w:szCs w:val="28"/>
          <w:lang w:val="uk-UA"/>
        </w:rPr>
      </w:pPr>
      <w:r w:rsidRPr="006376DA">
        <w:rPr>
          <w:rFonts w:ascii="Times New Roman" w:hAnsi="Times New Roman" w:cs="Times New Roman"/>
          <w:sz w:val="28"/>
          <w:szCs w:val="28"/>
          <w:u w:val="single"/>
          <w:lang w:val="uk-UA"/>
        </w:rPr>
        <w:t xml:space="preserve">Основними радіаційними враженнями на території радіаційного сліду будуть чисті форми променевої хвороби та поєднані форми з місцевими радіаційними опіками, дерматитами та кон’юнктивітами. </w:t>
      </w:r>
    </w:p>
    <w:p w:rsidR="006376DA" w:rsidRDefault="006376DA"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організаці</w:t>
      </w:r>
      <w:r w:rsidR="00AF06B7">
        <w:rPr>
          <w:rFonts w:ascii="Times New Roman" w:hAnsi="Times New Roman" w:cs="Times New Roman"/>
          <w:sz w:val="28"/>
          <w:szCs w:val="28"/>
          <w:lang w:val="uk-UA"/>
        </w:rPr>
        <w:t>ї</w:t>
      </w:r>
      <w:r>
        <w:rPr>
          <w:rFonts w:ascii="Times New Roman" w:hAnsi="Times New Roman" w:cs="Times New Roman"/>
          <w:sz w:val="28"/>
          <w:szCs w:val="28"/>
          <w:lang w:val="uk-UA"/>
        </w:rPr>
        <w:t xml:space="preserve"> працюючих в зоні раді</w:t>
      </w:r>
      <w:r w:rsidR="00AF06B7">
        <w:rPr>
          <w:rFonts w:ascii="Times New Roman" w:hAnsi="Times New Roman" w:cs="Times New Roman"/>
          <w:sz w:val="28"/>
          <w:szCs w:val="28"/>
          <w:lang w:val="uk-UA"/>
        </w:rPr>
        <w:t>оактивного сліду необхідно враховувати, що на першу добу припадає 50 % сумарної дози повного розпаду, на другу – 7,0 %, третю – 3,0 % і далі по 2,0 % і менше на добу.</w:t>
      </w:r>
    </w:p>
    <w:p w:rsidR="00AF06B7" w:rsidRDefault="00AF06B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 потребують захисту працюючі в перші 3 доби. Використання ПРУ, підвалів попередить важкі враження або взагалі захистить від них.</w:t>
      </w:r>
    </w:p>
    <w:p w:rsidR="00AF06B7" w:rsidRDefault="00AF06B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Санітарні втрати становитимуть в перші 2-3 тижні формування радіоактивного сліду</w:t>
      </w:r>
      <w:r w:rsidR="00AE4635">
        <w:rPr>
          <w:rFonts w:ascii="Times New Roman" w:hAnsi="Times New Roman" w:cs="Times New Roman"/>
          <w:sz w:val="28"/>
          <w:szCs w:val="28"/>
          <w:lang w:val="uk-UA"/>
        </w:rPr>
        <w:t>:</w:t>
      </w:r>
      <w:r>
        <w:rPr>
          <w:rFonts w:ascii="Times New Roman" w:hAnsi="Times New Roman" w:cs="Times New Roman"/>
          <w:sz w:val="28"/>
          <w:szCs w:val="28"/>
          <w:lang w:val="uk-UA"/>
        </w:rPr>
        <w:t xml:space="preserve"> 20 %  - променева хвороба І-ІІ ступеню, 30 % - променева хвороба ІІІ-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ступеню.</w:t>
      </w:r>
    </w:p>
    <w:p w:rsidR="003A71F5" w:rsidRPr="006A75E0" w:rsidRDefault="003A71F5" w:rsidP="006A75E0">
      <w:pPr>
        <w:pStyle w:val="a4"/>
        <w:tabs>
          <w:tab w:val="left" w:pos="786"/>
        </w:tabs>
        <w:ind w:firstLine="567"/>
        <w:rPr>
          <w:rFonts w:ascii="Times New Roman" w:hAnsi="Times New Roman" w:cs="Times New Roman"/>
          <w:sz w:val="28"/>
          <w:szCs w:val="28"/>
          <w:u w:val="single"/>
          <w:lang w:val="uk-UA"/>
        </w:rPr>
      </w:pPr>
      <w:r w:rsidRPr="006A75E0">
        <w:rPr>
          <w:rFonts w:ascii="Times New Roman" w:hAnsi="Times New Roman" w:cs="Times New Roman"/>
          <w:sz w:val="28"/>
          <w:szCs w:val="28"/>
          <w:u w:val="single"/>
          <w:lang w:val="uk-UA"/>
        </w:rPr>
        <w:t>Біологічна дія радіації</w:t>
      </w:r>
    </w:p>
    <w:p w:rsidR="003A71F5" w:rsidRDefault="003A71F5" w:rsidP="003A71F5">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Найближчі і віддалені медичні наслідки впливу радіаційного опромінення</w:t>
      </w:r>
    </w:p>
    <w:p w:rsidR="003A71F5" w:rsidRDefault="003A71F5" w:rsidP="003A71F5">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Розрізняють такі ефекти дії іонізуючої радіації на організм людини: соматичний </w:t>
      </w:r>
      <w:proofErr w:type="spellStart"/>
      <w:r>
        <w:rPr>
          <w:rFonts w:ascii="Times New Roman" w:hAnsi="Times New Roman" w:cs="Times New Roman"/>
          <w:sz w:val="28"/>
          <w:szCs w:val="28"/>
          <w:lang w:val="uk-UA"/>
        </w:rPr>
        <w:t>-гостра</w:t>
      </w:r>
      <w:proofErr w:type="spellEnd"/>
      <w:r>
        <w:rPr>
          <w:rFonts w:ascii="Times New Roman" w:hAnsi="Times New Roman" w:cs="Times New Roman"/>
          <w:sz w:val="28"/>
          <w:szCs w:val="28"/>
          <w:lang w:val="uk-UA"/>
        </w:rPr>
        <w:t xml:space="preserve"> променева хвороба, хронічна променева хвороба, місцеві променеві ураження; злоякісні новоутворення, порушення розвитку плоду, скорочення тривалості життя; генетичний (мутації генні, хромосомні).</w:t>
      </w:r>
    </w:p>
    <w:p w:rsidR="003A71F5" w:rsidRDefault="009029DA" w:rsidP="003A71F5">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4384" behindDoc="0" locked="0" layoutInCell="1" allowOverlap="1" wp14:anchorId="1EA92DD8" wp14:editId="4FC0B9B1">
            <wp:simplePos x="0" y="0"/>
            <wp:positionH relativeFrom="margin">
              <wp:posOffset>66675</wp:posOffset>
            </wp:positionH>
            <wp:positionV relativeFrom="paragraph">
              <wp:posOffset>102870</wp:posOffset>
            </wp:positionV>
            <wp:extent cx="5644687" cy="4095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5">
                      <a:extLst>
                        <a:ext uri="{28A0092B-C50C-407E-A947-70E740481C1C}">
                          <a14:useLocalDpi xmlns:a14="http://schemas.microsoft.com/office/drawing/2010/main" val="0"/>
                        </a:ext>
                      </a:extLst>
                    </a:blip>
                    <a:srcRect l="5682" t="10001" r="8181" b="6666"/>
                    <a:stretch/>
                  </pic:blipFill>
                  <pic:spPr bwMode="auto">
                    <a:xfrm>
                      <a:off x="0" y="0"/>
                      <a:ext cx="5644687" cy="409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6AB9" w:rsidRDefault="00EE6AB9"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EE6AB9">
      <w:pPr>
        <w:spacing w:after="0"/>
        <w:ind w:firstLine="567"/>
        <w:jc w:val="both"/>
        <w:rPr>
          <w:rFonts w:ascii="Times New Roman" w:hAnsi="Times New Roman" w:cs="Times New Roman"/>
          <w:sz w:val="28"/>
          <w:szCs w:val="28"/>
          <w:lang w:val="uk-UA"/>
        </w:rPr>
      </w:pPr>
    </w:p>
    <w:p w:rsidR="006A75E0" w:rsidRDefault="006A75E0" w:rsidP="009029DA">
      <w:pPr>
        <w:spacing w:after="0"/>
        <w:jc w:val="both"/>
        <w:rPr>
          <w:rFonts w:ascii="Times New Roman" w:hAnsi="Times New Roman" w:cs="Times New Roman"/>
          <w:sz w:val="28"/>
          <w:szCs w:val="28"/>
          <w:lang w:val="uk-UA"/>
        </w:rPr>
      </w:pP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Залежність соматичних ефектів від дози опромінення досліджена достатньо чітко. При одноразовому або впродовж 4 діб опромінення дозою 1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спостерігаються зміни, при дозі 1-2,5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 виникає легка променева хвороба, </w:t>
      </w:r>
      <w:proofErr w:type="spellStart"/>
      <w:r>
        <w:rPr>
          <w:rFonts w:ascii="Times New Roman" w:hAnsi="Times New Roman" w:cs="Times New Roman"/>
          <w:sz w:val="28"/>
          <w:szCs w:val="28"/>
          <w:lang w:val="uk-UA"/>
        </w:rPr>
        <w:t>придозі</w:t>
      </w:r>
      <w:proofErr w:type="spellEnd"/>
      <w:r>
        <w:rPr>
          <w:rFonts w:ascii="Times New Roman" w:hAnsi="Times New Roman" w:cs="Times New Roman"/>
          <w:sz w:val="28"/>
          <w:szCs w:val="28"/>
          <w:lang w:val="uk-UA"/>
        </w:rPr>
        <w:t xml:space="preserve"> 2,5-4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виникає променева хвороба середнього ступеню, </w:t>
      </w:r>
      <w:r>
        <w:rPr>
          <w:rFonts w:ascii="Times New Roman" w:hAnsi="Times New Roman" w:cs="Times New Roman"/>
          <w:sz w:val="28"/>
          <w:szCs w:val="28"/>
          <w:lang w:val="uk-UA"/>
        </w:rPr>
        <w:lastRenderedPageBreak/>
        <w:t xml:space="preserve">при дозі 4-5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 без лікування гинуть 50 % опромінених, при дозі 4-10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 виживають лише при умові спеціального активного лікування.</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Відмічаються суттєві відмінності в чутливості тканин та організмів до дії </w:t>
      </w:r>
      <w:proofErr w:type="spellStart"/>
      <w:r>
        <w:rPr>
          <w:rFonts w:ascii="Times New Roman" w:hAnsi="Times New Roman" w:cs="Times New Roman"/>
          <w:sz w:val="28"/>
          <w:szCs w:val="28"/>
          <w:lang w:val="uk-UA"/>
        </w:rPr>
        <w:t>випромінення</w:t>
      </w:r>
      <w:proofErr w:type="spellEnd"/>
      <w:r>
        <w:rPr>
          <w:rFonts w:ascii="Times New Roman" w:hAnsi="Times New Roman" w:cs="Times New Roman"/>
          <w:sz w:val="28"/>
          <w:szCs w:val="28"/>
          <w:lang w:val="uk-UA"/>
        </w:rPr>
        <w:t xml:space="preserve">. Найбільш чутливими до випромінювання є найменш диференційовані, молоді клітини, що розмножуються. Найбільш </w:t>
      </w:r>
      <w:proofErr w:type="spellStart"/>
      <w:r>
        <w:rPr>
          <w:rFonts w:ascii="Times New Roman" w:hAnsi="Times New Roman" w:cs="Times New Roman"/>
          <w:sz w:val="28"/>
          <w:szCs w:val="28"/>
          <w:lang w:val="uk-UA"/>
        </w:rPr>
        <w:t>радіочутливими</w:t>
      </w:r>
      <w:proofErr w:type="spellEnd"/>
      <w:r>
        <w:rPr>
          <w:rFonts w:ascii="Times New Roman" w:hAnsi="Times New Roman" w:cs="Times New Roman"/>
          <w:sz w:val="28"/>
          <w:szCs w:val="28"/>
          <w:lang w:val="uk-UA"/>
        </w:rPr>
        <w:t xml:space="preserve"> є </w:t>
      </w:r>
      <w:proofErr w:type="spellStart"/>
      <w:r>
        <w:rPr>
          <w:rFonts w:ascii="Times New Roman" w:hAnsi="Times New Roman" w:cs="Times New Roman"/>
          <w:sz w:val="28"/>
          <w:szCs w:val="28"/>
          <w:lang w:val="uk-UA"/>
        </w:rPr>
        <w:t>гонади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яєчки</w:t>
      </w:r>
      <w:proofErr w:type="spellEnd"/>
      <w:r>
        <w:rPr>
          <w:rFonts w:ascii="Times New Roman" w:hAnsi="Times New Roman" w:cs="Times New Roman"/>
          <w:sz w:val="28"/>
          <w:szCs w:val="28"/>
          <w:lang w:val="uk-UA"/>
        </w:rPr>
        <w:t>),  яєчники, лімфатична тканина, кістковий мозок. Серед органів травлення найбільш чутливими є тонкий кишечник, найменш - печінка.</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Деякі нукліди мають високу вибірковість розподілення в організмі, накопичуються в окремих органах або тканинах у великих концентраціях і обумовлюють високі дози опромінення. Прикладом такого нукліда може слугувати радіоактивний йод -136,  який накопичується в щитовидній залозі.  Стронцій і радій накопичуються в кістковій тканині.</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Органи,  які володіють найбільшою радіочутливістю, здатністю накопичувати найбільшу кількість інкорпорованих радіонуклідів, отримали назву критичних.</w:t>
      </w:r>
    </w:p>
    <w:p w:rsidR="00EE6AB9" w:rsidRDefault="006A75E0" w:rsidP="003A71F5">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3360" behindDoc="0" locked="0" layoutInCell="1" allowOverlap="1" wp14:anchorId="71F9C20D" wp14:editId="35E78E5A">
            <wp:simplePos x="0" y="0"/>
            <wp:positionH relativeFrom="margin">
              <wp:align>center</wp:align>
            </wp:positionH>
            <wp:positionV relativeFrom="paragraph">
              <wp:posOffset>53340</wp:posOffset>
            </wp:positionV>
            <wp:extent cx="3475990" cy="3426419"/>
            <wp:effectExtent l="0" t="0" r="0" b="317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6">
                      <a:extLst>
                        <a:ext uri="{28A0092B-C50C-407E-A947-70E740481C1C}">
                          <a14:useLocalDpi xmlns:a14="http://schemas.microsoft.com/office/drawing/2010/main" val="0"/>
                        </a:ext>
                      </a:extLst>
                    </a:blip>
                    <a:stretch>
                      <a:fillRect/>
                    </a:stretch>
                  </pic:blipFill>
                  <pic:spPr>
                    <a:xfrm>
                      <a:off x="0" y="0"/>
                      <a:ext cx="3475990" cy="3426419"/>
                    </a:xfrm>
                    <a:prstGeom prst="rect">
                      <a:avLst/>
                    </a:prstGeom>
                  </pic:spPr>
                </pic:pic>
              </a:graphicData>
            </a:graphic>
            <wp14:sizeRelH relativeFrom="margin">
              <wp14:pctWidth>0</wp14:pctWidth>
            </wp14:sizeRelH>
            <wp14:sizeRelV relativeFrom="margin">
              <wp14:pctHeight>0</wp14:pctHeight>
            </wp14:sizeRelV>
          </wp:anchor>
        </w:drawing>
      </w: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spacing w:after="0"/>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6A75E0" w:rsidRDefault="006A75E0" w:rsidP="003A71F5">
      <w:pPr>
        <w:pStyle w:val="a4"/>
        <w:tabs>
          <w:tab w:val="left" w:pos="786"/>
        </w:tabs>
        <w:ind w:firstLine="567"/>
        <w:jc w:val="both"/>
        <w:rPr>
          <w:rFonts w:ascii="Times New Roman" w:hAnsi="Times New Roman" w:cs="Times New Roman"/>
          <w:sz w:val="28"/>
          <w:szCs w:val="28"/>
          <w:lang w:val="uk-UA"/>
        </w:rPr>
      </w:pP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Ефекти дії:</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соматичні – гостра та хронічна променева хвороба, місцеві променеві ураження;</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сомато-стохастичні</w:t>
      </w:r>
      <w:proofErr w:type="spellEnd"/>
      <w:r>
        <w:rPr>
          <w:rFonts w:ascii="Times New Roman" w:hAnsi="Times New Roman" w:cs="Times New Roman"/>
          <w:sz w:val="28"/>
          <w:szCs w:val="28"/>
          <w:lang w:val="uk-UA"/>
        </w:rPr>
        <w:t xml:space="preserve"> – злоякісні новоутворення, порушення розвитку плоду, скорочення тривалості життя;</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генетичні – генні мутації, хромосомні </w:t>
      </w:r>
      <w:proofErr w:type="spellStart"/>
      <w:r>
        <w:rPr>
          <w:rFonts w:ascii="Times New Roman" w:hAnsi="Times New Roman" w:cs="Times New Roman"/>
          <w:sz w:val="28"/>
          <w:szCs w:val="28"/>
          <w:lang w:val="uk-UA"/>
        </w:rPr>
        <w:t>абберації</w:t>
      </w:r>
      <w:proofErr w:type="spellEnd"/>
      <w:r>
        <w:rPr>
          <w:rFonts w:ascii="Times New Roman" w:hAnsi="Times New Roman" w:cs="Times New Roman"/>
          <w:sz w:val="28"/>
          <w:szCs w:val="28"/>
          <w:lang w:val="uk-UA"/>
        </w:rPr>
        <w:t>.</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Зовнішнє </w:t>
      </w:r>
      <w:proofErr w:type="spellStart"/>
      <w:r>
        <w:rPr>
          <w:rFonts w:ascii="Times New Roman" w:hAnsi="Times New Roman" w:cs="Times New Roman"/>
          <w:sz w:val="28"/>
          <w:szCs w:val="28"/>
          <w:lang w:val="uk-UA"/>
        </w:rPr>
        <w:t>випромінення</w:t>
      </w:r>
      <w:proofErr w:type="spellEnd"/>
      <w:r>
        <w:rPr>
          <w:rFonts w:ascii="Times New Roman" w:hAnsi="Times New Roman" w:cs="Times New Roman"/>
          <w:sz w:val="28"/>
          <w:szCs w:val="28"/>
          <w:lang w:val="uk-UA"/>
        </w:rPr>
        <w:t xml:space="preserve"> в дозі 0,25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(25 рад) не викликає відхилень;</w:t>
      </w:r>
    </w:p>
    <w:p w:rsidR="003A71F5" w:rsidRDefault="003A71F5" w:rsidP="003A71F5">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0,25-0,5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(25-50 рад) –</w:t>
      </w:r>
      <w:r w:rsidRPr="003A71F5">
        <w:rPr>
          <w:rFonts w:ascii="Times New Roman" w:hAnsi="Times New Roman" w:cs="Times New Roman"/>
          <w:sz w:val="28"/>
          <w:szCs w:val="28"/>
          <w:lang w:val="uk-UA"/>
        </w:rPr>
        <w:t xml:space="preserve"> можуть виникати окремі відхилення в складі крові: доза 50-100 рад обумовлює нерідко виражені зміни в картині крові, порушення функції нервової системи.</w:t>
      </w:r>
    </w:p>
    <w:p w:rsidR="003A71F5" w:rsidRDefault="003A71F5" w:rsidP="003A71F5">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0,5-1,0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(50-100 рад) – зниження числа тромбоцитів, лейкоцитів, вегетативні </w:t>
      </w:r>
      <w:proofErr w:type="spellStart"/>
      <w:r>
        <w:rPr>
          <w:rFonts w:ascii="Times New Roman" w:hAnsi="Times New Roman" w:cs="Times New Roman"/>
          <w:sz w:val="28"/>
          <w:szCs w:val="28"/>
          <w:lang w:val="uk-UA"/>
        </w:rPr>
        <w:t>дисрегуляції</w:t>
      </w:r>
      <w:proofErr w:type="spellEnd"/>
      <w:r>
        <w:rPr>
          <w:rFonts w:ascii="Times New Roman" w:hAnsi="Times New Roman" w:cs="Times New Roman"/>
          <w:sz w:val="28"/>
          <w:szCs w:val="28"/>
          <w:lang w:val="uk-UA"/>
        </w:rPr>
        <w:t>;</w:t>
      </w:r>
    </w:p>
    <w:p w:rsidR="003A71F5" w:rsidRDefault="003A71F5" w:rsidP="003A71F5">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100 рад </w:t>
      </w:r>
      <w:proofErr w:type="spellStart"/>
      <w:r>
        <w:rPr>
          <w:rFonts w:ascii="Times New Roman" w:hAnsi="Times New Roman" w:cs="Times New Roman"/>
          <w:sz w:val="28"/>
          <w:szCs w:val="28"/>
          <w:lang w:val="uk-UA"/>
        </w:rPr>
        <w:t>-гостре</w:t>
      </w:r>
      <w:proofErr w:type="spellEnd"/>
      <w:r>
        <w:rPr>
          <w:rFonts w:ascii="Times New Roman" w:hAnsi="Times New Roman" w:cs="Times New Roman"/>
          <w:sz w:val="28"/>
          <w:szCs w:val="28"/>
          <w:lang w:val="uk-UA"/>
        </w:rPr>
        <w:t xml:space="preserve"> променеве ураження (одноразове);</w:t>
      </w:r>
    </w:p>
    <w:p w:rsidR="003A71F5" w:rsidRDefault="003A71F5" w:rsidP="003A71F5">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150 рад -</w:t>
      </w:r>
      <w:r w:rsidRPr="003A71F5">
        <w:t xml:space="preserve"> </w:t>
      </w:r>
      <w:r w:rsidRPr="003A71F5">
        <w:rPr>
          <w:rFonts w:ascii="Times New Roman" w:hAnsi="Times New Roman" w:cs="Times New Roman"/>
          <w:sz w:val="28"/>
          <w:szCs w:val="28"/>
          <w:lang w:val="uk-UA"/>
        </w:rPr>
        <w:t>гостре променеве ураження</w:t>
      </w:r>
      <w:r>
        <w:rPr>
          <w:rFonts w:ascii="Times New Roman" w:hAnsi="Times New Roman" w:cs="Times New Roman"/>
          <w:sz w:val="28"/>
          <w:szCs w:val="28"/>
          <w:lang w:val="uk-UA"/>
        </w:rPr>
        <w:t xml:space="preserve"> (тривале опромінення).</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 характеру розподілу в організмі радіонукліди діляться на 3 групи:</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ті,  які накопичуються в скелеті;</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ті,  які накопичуються в кровотворних органах і лімфатичній системі;</w:t>
      </w:r>
    </w:p>
    <w:p w:rsidR="003A71F5" w:rsidRDefault="003A71F5" w:rsidP="003A71F5">
      <w:pPr>
        <w:pStyle w:val="a4"/>
        <w:numPr>
          <w:ilvl w:val="0"/>
          <w:numId w:val="6"/>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ті,  які рівномірно розподіляються в усіх органах і тканинах.</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Максимальна вірогідність скорочення тривалості життя внаслідок опромінення 0,01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(1 рад) складає 1*10</w:t>
      </w:r>
      <w:r>
        <w:rPr>
          <w:rFonts w:ascii="Times New Roman" w:hAnsi="Times New Roman" w:cs="Times New Roman"/>
          <w:sz w:val="28"/>
          <w:szCs w:val="28"/>
          <w:vertAlign w:val="superscript"/>
          <w:lang w:val="uk-UA"/>
        </w:rPr>
        <w:t>-4</w:t>
      </w:r>
      <w:r>
        <w:rPr>
          <w:rFonts w:ascii="Times New Roman" w:hAnsi="Times New Roman" w:cs="Times New Roman"/>
          <w:sz w:val="28"/>
          <w:szCs w:val="28"/>
          <w:lang w:val="uk-UA"/>
        </w:rPr>
        <w:t>, що за 70 років становить 3 дні.</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Ризик виникнення пухлин в результаті опромінення в дозі 1 рад на 1 млн. населення складає 3-6 випадків на рік.</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раку щитовидної залози ймовірність виникнення складає 5-15 випадків на 1000 опромінених на кожен </w:t>
      </w:r>
      <w:proofErr w:type="spellStart"/>
      <w:r>
        <w:rPr>
          <w:rFonts w:ascii="Times New Roman" w:hAnsi="Times New Roman" w:cs="Times New Roman"/>
          <w:sz w:val="28"/>
          <w:szCs w:val="28"/>
          <w:lang w:val="uk-UA"/>
        </w:rPr>
        <w:t>зиверт</w:t>
      </w:r>
      <w:proofErr w:type="spellEnd"/>
      <w:r>
        <w:rPr>
          <w:rFonts w:ascii="Times New Roman" w:hAnsi="Times New Roman" w:cs="Times New Roman"/>
          <w:sz w:val="28"/>
          <w:szCs w:val="28"/>
          <w:lang w:val="uk-UA"/>
        </w:rPr>
        <w:t>, для раку молочної        залози – 5-20.</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Частота генетичних змін в організмі в першому поколінні – 3-4 випадки (0,04 %).</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Доза 100 рад – тип </w:t>
      </w:r>
      <w:proofErr w:type="spellStart"/>
      <w:r>
        <w:rPr>
          <w:rFonts w:ascii="Times New Roman" w:hAnsi="Times New Roman" w:cs="Times New Roman"/>
          <w:sz w:val="28"/>
          <w:szCs w:val="28"/>
          <w:lang w:val="uk-UA"/>
        </w:rPr>
        <w:t>лейкозогенна</w:t>
      </w:r>
      <w:proofErr w:type="spellEnd"/>
      <w:r>
        <w:rPr>
          <w:rFonts w:ascii="Times New Roman" w:hAnsi="Times New Roman" w:cs="Times New Roman"/>
          <w:sz w:val="28"/>
          <w:szCs w:val="28"/>
          <w:lang w:val="uk-UA"/>
        </w:rPr>
        <w:t xml:space="preserve"> для людини. Ризик розвитку лейкозу при опроміненні вважають рівнем 20 на 100 тис. </w:t>
      </w:r>
      <w:proofErr w:type="spellStart"/>
      <w:r>
        <w:rPr>
          <w:rFonts w:ascii="Times New Roman" w:hAnsi="Times New Roman" w:cs="Times New Roman"/>
          <w:sz w:val="28"/>
          <w:szCs w:val="28"/>
          <w:lang w:val="uk-UA"/>
        </w:rPr>
        <w:t>насел</w:t>
      </w:r>
      <w:proofErr w:type="spellEnd"/>
      <w:r>
        <w:rPr>
          <w:rFonts w:ascii="Times New Roman" w:hAnsi="Times New Roman" w:cs="Times New Roman"/>
          <w:sz w:val="28"/>
          <w:szCs w:val="28"/>
          <w:lang w:val="uk-UA"/>
        </w:rPr>
        <w:t xml:space="preserve">. На 10 </w:t>
      </w:r>
      <w:proofErr w:type="spellStart"/>
      <w:r>
        <w:rPr>
          <w:rFonts w:ascii="Times New Roman" w:hAnsi="Times New Roman" w:cs="Times New Roman"/>
          <w:sz w:val="28"/>
          <w:szCs w:val="28"/>
          <w:lang w:val="uk-UA"/>
        </w:rPr>
        <w:t>мГР</w:t>
      </w:r>
      <w:proofErr w:type="spellEnd"/>
      <w:r>
        <w:rPr>
          <w:rFonts w:ascii="Times New Roman" w:hAnsi="Times New Roman" w:cs="Times New Roman"/>
          <w:sz w:val="28"/>
          <w:szCs w:val="28"/>
          <w:lang w:val="uk-UA"/>
        </w:rPr>
        <w:t xml:space="preserve"> 91 рад) або 23*10</w:t>
      </w:r>
      <w:r>
        <w:rPr>
          <w:rFonts w:ascii="Times New Roman" w:hAnsi="Times New Roman" w:cs="Times New Roman"/>
          <w:sz w:val="28"/>
          <w:szCs w:val="28"/>
          <w:vertAlign w:val="superscript"/>
          <w:lang w:val="uk-UA"/>
        </w:rPr>
        <w:t>-4</w:t>
      </w:r>
      <w:r>
        <w:rPr>
          <w:rFonts w:ascii="Times New Roman" w:hAnsi="Times New Roman" w:cs="Times New Roman"/>
          <w:sz w:val="28"/>
          <w:szCs w:val="28"/>
          <w:lang w:val="uk-UA"/>
        </w:rPr>
        <w:t xml:space="preserve"> випадків в рік на 1 </w:t>
      </w:r>
      <w:proofErr w:type="spellStart"/>
      <w:r>
        <w:rPr>
          <w:rFonts w:ascii="Times New Roman" w:hAnsi="Times New Roman" w:cs="Times New Roman"/>
          <w:sz w:val="28"/>
          <w:szCs w:val="28"/>
          <w:lang w:val="uk-UA"/>
        </w:rPr>
        <w:t>Гр</w:t>
      </w:r>
      <w:proofErr w:type="spellEnd"/>
      <w:r>
        <w:rPr>
          <w:rFonts w:ascii="Times New Roman" w:hAnsi="Times New Roman" w:cs="Times New Roman"/>
          <w:sz w:val="28"/>
          <w:szCs w:val="28"/>
          <w:lang w:val="uk-UA"/>
        </w:rPr>
        <w:t xml:space="preserve"> для чоловіків і 8*10</w:t>
      </w:r>
      <w:r>
        <w:rPr>
          <w:rFonts w:ascii="Times New Roman" w:hAnsi="Times New Roman" w:cs="Times New Roman"/>
          <w:sz w:val="28"/>
          <w:szCs w:val="28"/>
          <w:vertAlign w:val="superscript"/>
          <w:lang w:val="uk-UA"/>
        </w:rPr>
        <w:t>-4</w:t>
      </w:r>
      <w:r>
        <w:rPr>
          <w:rFonts w:ascii="Times New Roman" w:hAnsi="Times New Roman" w:cs="Times New Roman"/>
          <w:sz w:val="28"/>
          <w:szCs w:val="28"/>
          <w:lang w:val="uk-UA"/>
        </w:rPr>
        <w:t xml:space="preserve"> для жінок.</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Дія на плід. Найбільш вразливим є період від 9 до 40 неділь. Опромінення в плідному періоді  в залежності від дії може привести до дефектів росту і підвищенню смертності.</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опроміненні в останньому триместрі вагітності підвищення смертності відмічається  на першому році життя.</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опроміненні в першому триместрі у новонароджених спостерігається зменшення розмірів голови на 1-3 см, уповільнення розумового розвитку.</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Мінімальною </w:t>
      </w:r>
      <w:proofErr w:type="spellStart"/>
      <w:r>
        <w:rPr>
          <w:rFonts w:ascii="Times New Roman" w:hAnsi="Times New Roman" w:cs="Times New Roman"/>
          <w:sz w:val="28"/>
          <w:szCs w:val="28"/>
          <w:lang w:val="uk-UA"/>
        </w:rPr>
        <w:t>подвоюючою</w:t>
      </w:r>
      <w:proofErr w:type="spellEnd"/>
      <w:r>
        <w:rPr>
          <w:rFonts w:ascii="Times New Roman" w:hAnsi="Times New Roman" w:cs="Times New Roman"/>
          <w:sz w:val="28"/>
          <w:szCs w:val="28"/>
          <w:lang w:val="uk-UA"/>
        </w:rPr>
        <w:t xml:space="preserve"> дозою,  яка може бути причиною смерті на протязі перших 17 років життя серед </w:t>
      </w:r>
      <w:proofErr w:type="spellStart"/>
      <w:r>
        <w:rPr>
          <w:rFonts w:ascii="Times New Roman" w:hAnsi="Times New Roman" w:cs="Times New Roman"/>
          <w:sz w:val="28"/>
          <w:szCs w:val="28"/>
          <w:lang w:val="uk-UA"/>
        </w:rPr>
        <w:t>живонароджуючих</w:t>
      </w:r>
      <w:proofErr w:type="spellEnd"/>
      <w:r>
        <w:rPr>
          <w:rFonts w:ascii="Times New Roman" w:hAnsi="Times New Roman" w:cs="Times New Roman"/>
          <w:sz w:val="28"/>
          <w:szCs w:val="28"/>
          <w:lang w:val="uk-UA"/>
        </w:rPr>
        <w:t xml:space="preserve">  дітей, які зачаті через 0-13 років після опромінення батьків, є доза 46 рад, для батьків 125 рад – для матерів.</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Частота появи генетичних хвороб в першому поколінні становить 25 на 1 млн.  населення, а через декілька поколінь 145 випадків на 1  млн. населення.</w:t>
      </w:r>
    </w:p>
    <w:p w:rsidR="003A71F5" w:rsidRDefault="003A71F5" w:rsidP="003A71F5">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опроміненні вагітної жінки з 9 дня до 6-ти неділь відмічається розщеплення піднебіння, зупинка розвитку кінцівок, порушення формування головного мозку; після 6-ти неділь – стійке відставання в рості.</w:t>
      </w:r>
    </w:p>
    <w:p w:rsidR="003A71F5" w:rsidRDefault="003A71F5" w:rsidP="00EE6A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уразливим контингентом є діти до 14 років та підлітки від 15-18 років.</w:t>
      </w:r>
    </w:p>
    <w:p w:rsidR="00656CDA" w:rsidRDefault="00656CDA" w:rsidP="00EE6AB9">
      <w:pPr>
        <w:pStyle w:val="a4"/>
        <w:tabs>
          <w:tab w:val="left" w:pos="786"/>
        </w:tabs>
        <w:ind w:firstLine="567"/>
        <w:jc w:val="both"/>
        <w:rPr>
          <w:rFonts w:ascii="Times New Roman" w:hAnsi="Times New Roman" w:cs="Times New Roman"/>
          <w:sz w:val="28"/>
          <w:szCs w:val="28"/>
          <w:lang w:val="uk-UA"/>
        </w:rPr>
      </w:pPr>
    </w:p>
    <w:p w:rsidR="00AF06B7" w:rsidRPr="00AF06B7" w:rsidRDefault="00AF06B7" w:rsidP="00241E9C">
      <w:pPr>
        <w:spacing w:after="0"/>
        <w:ind w:firstLine="567"/>
        <w:jc w:val="both"/>
        <w:rPr>
          <w:rFonts w:ascii="Times New Roman" w:hAnsi="Times New Roman" w:cs="Times New Roman"/>
          <w:sz w:val="28"/>
          <w:szCs w:val="28"/>
          <w:u w:val="single"/>
          <w:lang w:val="uk-UA"/>
        </w:rPr>
      </w:pPr>
      <w:r w:rsidRPr="00AF06B7">
        <w:rPr>
          <w:rFonts w:ascii="Times New Roman" w:hAnsi="Times New Roman" w:cs="Times New Roman"/>
          <w:sz w:val="28"/>
          <w:szCs w:val="28"/>
          <w:u w:val="single"/>
          <w:lang w:val="uk-UA"/>
        </w:rPr>
        <w:lastRenderedPageBreak/>
        <w:t>Санітарно-гігієнічна ситуація  у вогнищі ядерного вибуху</w:t>
      </w:r>
    </w:p>
    <w:p w:rsidR="00AF06B7" w:rsidRDefault="00AF06B7" w:rsidP="00241E9C">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Фактори  ядерного вибуху приводять до неблагополучної санітарно-гігієнічної та епідемічної ситуацій в районі вибуху:</w:t>
      </w:r>
    </w:p>
    <w:p w:rsidR="00AF06B7" w:rsidRDefault="00AF06B7" w:rsidP="00AF06B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інтенсивне пилоутворення;</w:t>
      </w:r>
    </w:p>
    <w:p w:rsidR="00AF06B7" w:rsidRDefault="00AF06B7" w:rsidP="00AF06B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пожежі та викиди від них  атмосферне повітря;</w:t>
      </w:r>
    </w:p>
    <w:p w:rsidR="00AF06B7" w:rsidRDefault="00AF06B7" w:rsidP="00AF06B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водопостачання та водовідведення; роботи об’єктів торгівлі, ресторанного господарства, харчової промисловості, побутового обслуговування;</w:t>
      </w:r>
    </w:p>
    <w:p w:rsidR="00AF06B7" w:rsidRDefault="00AF06B7" w:rsidP="00AF06B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неблагополучна ситуація щодо гострих кишкових та інших інфекцій;</w:t>
      </w:r>
    </w:p>
    <w:p w:rsidR="00AF06B7" w:rsidRDefault="00AF06B7" w:rsidP="00AF06B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порушення санітарно-гігієнічних умов в укриттях (в 1 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повітря укриття людина може перебувати по</w:t>
      </w:r>
      <w:r w:rsidR="00684ADE">
        <w:rPr>
          <w:rFonts w:ascii="Times New Roman" w:hAnsi="Times New Roman" w:cs="Times New Roman"/>
          <w:sz w:val="28"/>
          <w:szCs w:val="28"/>
          <w:lang w:val="uk-UA"/>
        </w:rPr>
        <w:t xml:space="preserve"> вмісту кисню 2 </w:t>
      </w:r>
      <w:proofErr w:type="spellStart"/>
      <w:r w:rsidR="00684ADE">
        <w:rPr>
          <w:rFonts w:ascii="Times New Roman" w:hAnsi="Times New Roman" w:cs="Times New Roman"/>
          <w:sz w:val="28"/>
          <w:szCs w:val="28"/>
          <w:lang w:val="uk-UA"/>
        </w:rPr>
        <w:t>год</w:t>
      </w:r>
      <w:proofErr w:type="spellEnd"/>
      <w:r w:rsidR="00684ADE">
        <w:rPr>
          <w:rFonts w:ascii="Times New Roman" w:hAnsi="Times New Roman" w:cs="Times New Roman"/>
          <w:sz w:val="28"/>
          <w:szCs w:val="28"/>
          <w:lang w:val="uk-UA"/>
        </w:rPr>
        <w:t>,  а в зв’язку з накопиченням  СО</w:t>
      </w:r>
      <w:r w:rsidR="00684ADE">
        <w:rPr>
          <w:rFonts w:ascii="Times New Roman" w:hAnsi="Times New Roman" w:cs="Times New Roman"/>
          <w:sz w:val="28"/>
          <w:szCs w:val="28"/>
          <w:vertAlign w:val="subscript"/>
          <w:lang w:val="uk-UA"/>
        </w:rPr>
        <w:t>2</w:t>
      </w:r>
      <w:r w:rsidR="00684ADE">
        <w:rPr>
          <w:rFonts w:ascii="Times New Roman" w:hAnsi="Times New Roman" w:cs="Times New Roman"/>
          <w:sz w:val="28"/>
          <w:szCs w:val="28"/>
          <w:lang w:val="uk-UA"/>
        </w:rPr>
        <w:t xml:space="preserve">  до 1,5 </w:t>
      </w:r>
      <w:proofErr w:type="spellStart"/>
      <w:r w:rsidR="00684ADE">
        <w:rPr>
          <w:rFonts w:ascii="Times New Roman" w:hAnsi="Times New Roman" w:cs="Times New Roman"/>
          <w:sz w:val="28"/>
          <w:szCs w:val="28"/>
          <w:lang w:val="uk-UA"/>
        </w:rPr>
        <w:t>год</w:t>
      </w:r>
      <w:proofErr w:type="spellEnd"/>
      <w:r w:rsidR="00684ADE">
        <w:rPr>
          <w:rFonts w:ascii="Times New Roman" w:hAnsi="Times New Roman" w:cs="Times New Roman"/>
          <w:sz w:val="28"/>
          <w:szCs w:val="28"/>
          <w:lang w:val="uk-UA"/>
        </w:rPr>
        <w:t xml:space="preserve">, гігієнічна норма </w:t>
      </w:r>
      <w:r w:rsidR="00684ADE" w:rsidRPr="00684ADE">
        <w:rPr>
          <w:rFonts w:ascii="Times New Roman" w:hAnsi="Times New Roman" w:cs="Times New Roman"/>
          <w:sz w:val="28"/>
          <w:szCs w:val="28"/>
          <w:lang w:val="uk-UA"/>
        </w:rPr>
        <w:t>СО</w:t>
      </w:r>
      <w:r w:rsidR="00684ADE">
        <w:rPr>
          <w:rFonts w:ascii="Times New Roman" w:hAnsi="Times New Roman" w:cs="Times New Roman"/>
          <w:sz w:val="28"/>
          <w:szCs w:val="28"/>
          <w:vertAlign w:val="subscript"/>
          <w:lang w:val="uk-UA"/>
        </w:rPr>
        <w:t xml:space="preserve">2 </w:t>
      </w:r>
      <w:r w:rsidR="00684ADE" w:rsidRPr="00684ADE">
        <w:rPr>
          <w:rFonts w:ascii="Times New Roman" w:hAnsi="Times New Roman" w:cs="Times New Roman"/>
          <w:sz w:val="28"/>
          <w:szCs w:val="28"/>
          <w:lang w:val="uk-UA"/>
        </w:rPr>
        <w:t>у</w:t>
      </w:r>
      <w:r w:rsidR="00684ADE">
        <w:rPr>
          <w:rFonts w:ascii="Times New Roman" w:hAnsi="Times New Roman" w:cs="Times New Roman"/>
          <w:sz w:val="28"/>
          <w:szCs w:val="28"/>
          <w:lang w:val="uk-UA"/>
        </w:rPr>
        <w:t xml:space="preserve"> повітрі, яка вдихається не більше 0,1 %, при 4,0 % виникає задуха,  при 5,0 %  - блювота, головний біль, запаморочення. Межа </w:t>
      </w:r>
      <w:r w:rsidR="00684ADE" w:rsidRPr="00684ADE">
        <w:rPr>
          <w:rFonts w:ascii="Times New Roman" w:hAnsi="Times New Roman" w:cs="Times New Roman"/>
          <w:sz w:val="28"/>
          <w:szCs w:val="28"/>
          <w:lang w:val="uk-UA"/>
        </w:rPr>
        <w:t>СО</w:t>
      </w:r>
      <w:r w:rsidR="00684ADE">
        <w:rPr>
          <w:rFonts w:ascii="Times New Roman" w:hAnsi="Times New Roman" w:cs="Times New Roman"/>
          <w:sz w:val="28"/>
          <w:szCs w:val="28"/>
          <w:vertAlign w:val="subscript"/>
          <w:lang w:val="uk-UA"/>
        </w:rPr>
        <w:t xml:space="preserve">2 </w:t>
      </w:r>
      <w:r w:rsidR="00684ADE">
        <w:rPr>
          <w:rFonts w:ascii="Times New Roman" w:hAnsi="Times New Roman" w:cs="Times New Roman"/>
          <w:sz w:val="28"/>
          <w:szCs w:val="28"/>
          <w:lang w:val="uk-UA"/>
        </w:rPr>
        <w:t>для людини – 7,9 %,  крім цього підвищується вологість повітря – людина виділяє близько 60 г/</w:t>
      </w:r>
      <w:proofErr w:type="spellStart"/>
      <w:r w:rsidR="00684ADE">
        <w:rPr>
          <w:rFonts w:ascii="Times New Roman" w:hAnsi="Times New Roman" w:cs="Times New Roman"/>
          <w:sz w:val="28"/>
          <w:szCs w:val="28"/>
          <w:lang w:val="uk-UA"/>
        </w:rPr>
        <w:t>год</w:t>
      </w:r>
      <w:proofErr w:type="spellEnd"/>
      <w:r w:rsidR="00684ADE">
        <w:rPr>
          <w:rFonts w:ascii="Times New Roman" w:hAnsi="Times New Roman" w:cs="Times New Roman"/>
          <w:sz w:val="28"/>
          <w:szCs w:val="28"/>
          <w:lang w:val="uk-UA"/>
        </w:rPr>
        <w:t xml:space="preserve">  водяної пари).</w:t>
      </w:r>
    </w:p>
    <w:p w:rsidR="00684ADE" w:rsidRDefault="00684ADE"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зв’язку з несприятливими  факторами ядерного вибуху необхідно організовувати проведення рятівних і невідкладних аварійно-відновлювальних робіт у вогнищі,  яке залежно від величини надлишкового тиску у фронті ударної хвилі має 4 кругових зони: повних, сильних, середніх і слабких пошкоджень. Перші три зони дорівнюють своїй площі і становлять 1/3 всієї території.</w:t>
      </w:r>
    </w:p>
    <w:p w:rsidR="00684ADE" w:rsidRDefault="00684ADE" w:rsidP="00684ADE">
      <w:pPr>
        <w:spacing w:after="0"/>
        <w:ind w:firstLine="567"/>
        <w:jc w:val="both"/>
        <w:rPr>
          <w:rFonts w:ascii="Times New Roman" w:hAnsi="Times New Roman" w:cs="Times New Roman"/>
          <w:sz w:val="28"/>
          <w:szCs w:val="28"/>
          <w:lang w:val="uk-UA"/>
        </w:rPr>
      </w:pPr>
      <w:r w:rsidRPr="00684ADE">
        <w:rPr>
          <w:rFonts w:ascii="Times New Roman" w:hAnsi="Times New Roman" w:cs="Times New Roman"/>
          <w:sz w:val="28"/>
          <w:szCs w:val="28"/>
          <w:u w:val="single"/>
          <w:lang w:val="uk-UA"/>
        </w:rPr>
        <w:t>Зона повних пошкоджень</w:t>
      </w:r>
      <w:r>
        <w:rPr>
          <w:rFonts w:ascii="Times New Roman" w:hAnsi="Times New Roman" w:cs="Times New Roman"/>
          <w:sz w:val="28"/>
          <w:szCs w:val="28"/>
          <w:lang w:val="uk-UA"/>
        </w:rPr>
        <w:t xml:space="preserve"> – центр вибуху, тиск ударної хвилі більший 50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xml:space="preserve"> – повн</w:t>
      </w:r>
      <w:r w:rsidR="00EE6AB9">
        <w:rPr>
          <w:rFonts w:ascii="Times New Roman" w:hAnsi="Times New Roman" w:cs="Times New Roman"/>
          <w:sz w:val="28"/>
          <w:szCs w:val="28"/>
          <w:lang w:val="uk-UA"/>
        </w:rPr>
        <w:t>е пошкодження</w:t>
      </w:r>
      <w:r>
        <w:rPr>
          <w:rFonts w:ascii="Times New Roman" w:hAnsi="Times New Roman" w:cs="Times New Roman"/>
          <w:sz w:val="28"/>
          <w:szCs w:val="28"/>
          <w:lang w:val="uk-UA"/>
        </w:rPr>
        <w:t xml:space="preserve"> будівель, споруд,  укриттів, утворення суцільних завалів на вулицях. Поза укриття населення отримує смертельну травму,  в укриттях – травми середньої  важкості.</w:t>
      </w:r>
    </w:p>
    <w:p w:rsidR="00684ADE" w:rsidRDefault="00684ADE" w:rsidP="00684ADE">
      <w:pPr>
        <w:spacing w:after="0"/>
        <w:ind w:firstLine="567"/>
        <w:jc w:val="both"/>
        <w:rPr>
          <w:rFonts w:ascii="Times New Roman" w:hAnsi="Times New Roman" w:cs="Times New Roman"/>
          <w:sz w:val="28"/>
          <w:szCs w:val="28"/>
          <w:lang w:val="uk-UA"/>
        </w:rPr>
      </w:pPr>
      <w:r w:rsidRPr="00DA0B34">
        <w:rPr>
          <w:rFonts w:ascii="Times New Roman" w:hAnsi="Times New Roman" w:cs="Times New Roman"/>
          <w:sz w:val="28"/>
          <w:szCs w:val="28"/>
          <w:u w:val="single"/>
          <w:lang w:val="uk-UA"/>
        </w:rPr>
        <w:t xml:space="preserve">Зона </w:t>
      </w:r>
      <w:r w:rsidR="00DA0B34" w:rsidRPr="00DA0B34">
        <w:rPr>
          <w:rFonts w:ascii="Times New Roman" w:hAnsi="Times New Roman" w:cs="Times New Roman"/>
          <w:sz w:val="28"/>
          <w:szCs w:val="28"/>
          <w:u w:val="single"/>
          <w:lang w:val="uk-UA"/>
        </w:rPr>
        <w:t>силь</w:t>
      </w:r>
      <w:r w:rsidRPr="00DA0B34">
        <w:rPr>
          <w:rFonts w:ascii="Times New Roman" w:hAnsi="Times New Roman" w:cs="Times New Roman"/>
          <w:sz w:val="28"/>
          <w:szCs w:val="28"/>
          <w:u w:val="single"/>
          <w:lang w:val="uk-UA"/>
        </w:rPr>
        <w:t>них пошкоджень</w:t>
      </w:r>
      <w:r w:rsidR="00DA0B34">
        <w:rPr>
          <w:rFonts w:ascii="Times New Roman" w:hAnsi="Times New Roman" w:cs="Times New Roman"/>
          <w:sz w:val="28"/>
          <w:szCs w:val="28"/>
          <w:lang w:val="uk-UA"/>
        </w:rPr>
        <w:t xml:space="preserve"> – тиск 30-50 </w:t>
      </w:r>
      <w:proofErr w:type="spellStart"/>
      <w:r w:rsidR="00DA0B34">
        <w:rPr>
          <w:rFonts w:ascii="Times New Roman" w:hAnsi="Times New Roman" w:cs="Times New Roman"/>
          <w:sz w:val="28"/>
          <w:szCs w:val="28"/>
          <w:lang w:val="uk-UA"/>
        </w:rPr>
        <w:t>кПа</w:t>
      </w:r>
      <w:proofErr w:type="spellEnd"/>
      <w:r w:rsidR="00DA0B34">
        <w:rPr>
          <w:rFonts w:ascii="Times New Roman" w:hAnsi="Times New Roman" w:cs="Times New Roman"/>
          <w:sz w:val="28"/>
          <w:szCs w:val="28"/>
          <w:lang w:val="uk-UA"/>
        </w:rPr>
        <w:t xml:space="preserve"> – зона вогневих пожеж,  на окремих територіях суцільні пожежі та задимлення, менш виражена розруха будівель і споруд, більшість  укриттів  можуть мати пошкодження входів та виходів,  менше виражені завали, рух транспорту обмежений.</w:t>
      </w:r>
    </w:p>
    <w:p w:rsidR="00DA0B34" w:rsidRDefault="00DA0B34"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маса людей поза укриттями загине, решта матиме важкі травми. В укриттях населення не матиме серйозних наслідків. Небезпечним може бути отруєння вуглекислим газом. Територія також може бути забруднена РР наземного ядерного вибуху.</w:t>
      </w:r>
    </w:p>
    <w:p w:rsidR="00DA0B34" w:rsidRDefault="00DA0B34" w:rsidP="00684ADE">
      <w:pPr>
        <w:spacing w:after="0"/>
        <w:ind w:firstLine="567"/>
        <w:jc w:val="both"/>
        <w:rPr>
          <w:rFonts w:ascii="Times New Roman" w:hAnsi="Times New Roman" w:cs="Times New Roman"/>
          <w:sz w:val="28"/>
          <w:szCs w:val="28"/>
          <w:lang w:val="uk-UA"/>
        </w:rPr>
      </w:pPr>
      <w:r w:rsidRPr="00DA0B34">
        <w:rPr>
          <w:rFonts w:ascii="Times New Roman" w:hAnsi="Times New Roman" w:cs="Times New Roman"/>
          <w:sz w:val="28"/>
          <w:szCs w:val="28"/>
          <w:u w:val="single"/>
          <w:lang w:val="uk-UA"/>
        </w:rPr>
        <w:t>Зона середніх пошкоджень</w:t>
      </w:r>
      <w:r>
        <w:rPr>
          <w:rFonts w:ascii="Times New Roman" w:hAnsi="Times New Roman" w:cs="Times New Roman"/>
          <w:sz w:val="28"/>
          <w:szCs w:val="28"/>
          <w:lang w:val="uk-UA"/>
        </w:rPr>
        <w:t xml:space="preserve"> – тиск 30-20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часткові пошкодження будівель і споруд, пилоутворення, суцільні штормові пожежі, нерідкі затори руху,  у населення поза укриттям різноманітні травми, отруєння вуглекислим газом. Питома вага невідворотних втрат невелика. Найбільша кількість постраждалих буде в районах пошкодження будівель і споруд, площ, парків, скверів.</w:t>
      </w:r>
    </w:p>
    <w:p w:rsidR="00DA0B34" w:rsidRDefault="00DA0B34"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FB07C7">
        <w:rPr>
          <w:rFonts w:ascii="Times New Roman" w:hAnsi="Times New Roman" w:cs="Times New Roman"/>
          <w:sz w:val="28"/>
          <w:szCs w:val="28"/>
          <w:u w:val="single"/>
          <w:lang w:val="uk-UA"/>
        </w:rPr>
        <w:t>Зона слабких пошкоджень</w:t>
      </w:r>
      <w:r>
        <w:rPr>
          <w:rFonts w:ascii="Times New Roman" w:hAnsi="Times New Roman" w:cs="Times New Roman"/>
          <w:sz w:val="28"/>
          <w:szCs w:val="28"/>
          <w:lang w:val="uk-UA"/>
        </w:rPr>
        <w:t xml:space="preserve"> – тиск 20-10 </w:t>
      </w:r>
      <w:proofErr w:type="spellStart"/>
      <w:r>
        <w:rPr>
          <w:rFonts w:ascii="Times New Roman" w:hAnsi="Times New Roman" w:cs="Times New Roman"/>
          <w:sz w:val="28"/>
          <w:szCs w:val="28"/>
          <w:lang w:val="uk-UA"/>
        </w:rPr>
        <w:t>кПа</w:t>
      </w:r>
      <w:proofErr w:type="spellEnd"/>
      <w:r>
        <w:rPr>
          <w:rFonts w:ascii="Times New Roman" w:hAnsi="Times New Roman" w:cs="Times New Roman"/>
          <w:sz w:val="28"/>
          <w:szCs w:val="28"/>
          <w:lang w:val="uk-UA"/>
        </w:rPr>
        <w:t>, незначні пошкодження буді</w:t>
      </w:r>
      <w:r w:rsidR="00FB07C7">
        <w:rPr>
          <w:rFonts w:ascii="Times New Roman" w:hAnsi="Times New Roman" w:cs="Times New Roman"/>
          <w:sz w:val="28"/>
          <w:szCs w:val="28"/>
          <w:lang w:val="uk-UA"/>
        </w:rPr>
        <w:t>в</w:t>
      </w:r>
      <w:r>
        <w:rPr>
          <w:rFonts w:ascii="Times New Roman" w:hAnsi="Times New Roman" w:cs="Times New Roman"/>
          <w:sz w:val="28"/>
          <w:szCs w:val="28"/>
          <w:lang w:val="uk-UA"/>
        </w:rPr>
        <w:t>ель, споруд</w:t>
      </w:r>
      <w:r w:rsidR="00FB07C7">
        <w:rPr>
          <w:rFonts w:ascii="Times New Roman" w:hAnsi="Times New Roman" w:cs="Times New Roman"/>
          <w:sz w:val="28"/>
          <w:szCs w:val="28"/>
          <w:lang w:val="uk-UA"/>
        </w:rPr>
        <w:t xml:space="preserve"> (вікна, двері, дахи), окремі вогнища, пожежі, можливий рух транспорту, враження незахищеного населення середньої та легкої важкості. В цій зоні розгортаються загони першої медичної допомоги, площа території 2/3 площі вогнища.</w:t>
      </w:r>
    </w:p>
    <w:p w:rsidR="00FB07C7" w:rsidRDefault="00FB07C7" w:rsidP="00684ADE">
      <w:pPr>
        <w:spacing w:after="0"/>
        <w:ind w:firstLine="567"/>
        <w:jc w:val="both"/>
        <w:rPr>
          <w:rFonts w:ascii="Times New Roman" w:hAnsi="Times New Roman" w:cs="Times New Roman"/>
          <w:sz w:val="28"/>
          <w:szCs w:val="28"/>
          <w:lang w:val="uk-UA"/>
        </w:rPr>
      </w:pPr>
      <w:r w:rsidRPr="00FB07C7">
        <w:rPr>
          <w:rFonts w:ascii="Times New Roman" w:hAnsi="Times New Roman" w:cs="Times New Roman"/>
          <w:sz w:val="28"/>
          <w:szCs w:val="28"/>
          <w:u w:val="single"/>
          <w:lang w:val="uk-UA"/>
        </w:rPr>
        <w:t>Втрати населення  у вогнищі ядерного враження</w:t>
      </w:r>
      <w:r>
        <w:rPr>
          <w:rFonts w:ascii="Times New Roman" w:hAnsi="Times New Roman" w:cs="Times New Roman"/>
          <w:sz w:val="28"/>
          <w:szCs w:val="28"/>
          <w:lang w:val="uk-UA"/>
        </w:rPr>
        <w:t xml:space="preserve"> обумовлюються потужністю ядерної зброї, виду вибуху, ступеню захищеності, раптовості нападу. </w:t>
      </w:r>
    </w:p>
    <w:p w:rsidR="00FB07C7" w:rsidRDefault="00FB07C7"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втрати є загальними,  які поділяються на санітарні (вражені і хворі, потребуючі медичної допомоги, мають </w:t>
      </w:r>
      <w:r w:rsidR="00EE6AB9">
        <w:rPr>
          <w:rFonts w:ascii="Times New Roman" w:hAnsi="Times New Roman" w:cs="Times New Roman"/>
          <w:sz w:val="28"/>
          <w:szCs w:val="28"/>
          <w:lang w:val="uk-UA"/>
        </w:rPr>
        <w:t xml:space="preserve">тимчасову </w:t>
      </w:r>
      <w:r>
        <w:rPr>
          <w:rFonts w:ascii="Times New Roman" w:hAnsi="Times New Roman" w:cs="Times New Roman"/>
          <w:sz w:val="28"/>
          <w:szCs w:val="28"/>
          <w:lang w:val="uk-UA"/>
        </w:rPr>
        <w:t>втрату працездатності), невідворотні (померлі, ті, що пропали безвісти).</w:t>
      </w:r>
    </w:p>
    <w:p w:rsidR="00FB07C7" w:rsidRDefault="00FB07C7"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раптовому нападі санітарні втрати складуть 1/3 населення. Без раптовості,  внаслідок евакуації населення, укриття, санітарні втрати значно менші на об’єктах,  які продовжують свою роботу, великих житлових масивах.</w:t>
      </w:r>
    </w:p>
    <w:p w:rsidR="00FB07C7" w:rsidRDefault="00FB07C7" w:rsidP="00684ADE">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всіх умовах втрати будуть масовими</w:t>
      </w:r>
      <w:r w:rsidR="007A7023">
        <w:rPr>
          <w:rFonts w:ascii="Times New Roman" w:hAnsi="Times New Roman" w:cs="Times New Roman"/>
          <w:sz w:val="28"/>
          <w:szCs w:val="28"/>
          <w:lang w:val="uk-UA"/>
        </w:rPr>
        <w:t xml:space="preserve"> в основному хір</w:t>
      </w:r>
      <w:r w:rsidR="00BF58A7">
        <w:rPr>
          <w:rFonts w:ascii="Times New Roman" w:hAnsi="Times New Roman" w:cs="Times New Roman"/>
          <w:sz w:val="28"/>
          <w:szCs w:val="28"/>
          <w:lang w:val="uk-UA"/>
        </w:rPr>
        <w:t>ургічного профілю:</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нейрохірургічного (травми голови, шиї, хребта, великих периферійних нервів);</w:t>
      </w:r>
    </w:p>
    <w:p w:rsidR="00BF58A7" w:rsidRDefault="00BF58A7" w:rsidP="00BF58A7">
      <w:pPr>
        <w:pStyle w:val="a3"/>
        <w:numPr>
          <w:ilvl w:val="0"/>
          <w:numId w:val="1"/>
        </w:num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w:t>
      </w:r>
      <w:r w:rsidR="00EE6AB9">
        <w:rPr>
          <w:rFonts w:ascii="Times New Roman" w:hAnsi="Times New Roman" w:cs="Times New Roman"/>
          <w:sz w:val="28"/>
          <w:szCs w:val="28"/>
          <w:lang w:val="uk-UA"/>
        </w:rPr>
        <w:t>о</w:t>
      </w:r>
      <w:r>
        <w:rPr>
          <w:rFonts w:ascii="Times New Roman" w:hAnsi="Times New Roman" w:cs="Times New Roman"/>
          <w:sz w:val="28"/>
          <w:szCs w:val="28"/>
          <w:lang w:val="uk-UA"/>
        </w:rPr>
        <w:t>ракоабдомінального</w:t>
      </w:r>
      <w:proofErr w:type="spellEnd"/>
      <w:r>
        <w:rPr>
          <w:rFonts w:ascii="Times New Roman" w:hAnsi="Times New Roman" w:cs="Times New Roman"/>
          <w:sz w:val="28"/>
          <w:szCs w:val="28"/>
          <w:lang w:val="uk-UA"/>
        </w:rPr>
        <w:t xml:space="preserve"> (травми грудей, живота, тазової області);</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травматологічного (травми кінцівок, </w:t>
      </w:r>
      <w:proofErr w:type="spellStart"/>
      <w:r>
        <w:rPr>
          <w:rFonts w:ascii="Times New Roman" w:hAnsi="Times New Roman" w:cs="Times New Roman"/>
          <w:sz w:val="28"/>
          <w:szCs w:val="28"/>
          <w:lang w:val="uk-UA"/>
        </w:rPr>
        <w:t>обширні</w:t>
      </w:r>
      <w:proofErr w:type="spellEnd"/>
      <w:r>
        <w:rPr>
          <w:rFonts w:ascii="Times New Roman" w:hAnsi="Times New Roman" w:cs="Times New Roman"/>
          <w:sz w:val="28"/>
          <w:szCs w:val="28"/>
          <w:lang w:val="uk-UA"/>
        </w:rPr>
        <w:t xml:space="preserve"> пошкодження м’яких тканин спини);</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опікового;</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терапевтичного (хворі з променевою хворобою,  отруєнням окису вуглецю);</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психоневрологічного;</w:t>
      </w:r>
    </w:p>
    <w:p w:rsidR="00BF58A7" w:rsidRDefault="00BF58A7" w:rsidP="00BF58A7">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інфекційного.</w:t>
      </w:r>
    </w:p>
    <w:p w:rsidR="00BF58A7" w:rsidRDefault="00BF58A7" w:rsidP="00BF58A7">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Переважно комбінованого: травми, опіки, променева хвороба.</w:t>
      </w:r>
    </w:p>
    <w:p w:rsidR="00BF58A7" w:rsidRDefault="00BF58A7" w:rsidP="00BF58A7">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укритті основної  маси населення і низькій прозорості повітря – менше постраждалих з опіками і більше з механічними травмами.</w:t>
      </w:r>
    </w:p>
    <w:p w:rsidR="00272FB4" w:rsidRDefault="00BF58A7" w:rsidP="00F849E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нанесенні ядерного удару по підприємствах хімічної промисловості або, які використовують хімічні речовини, будуть виникати вторинні вогнища СДОР, біологічної небезпеки – інфекційні хвороби, викликані збудниками І-І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групи патогенності.</w:t>
      </w:r>
    </w:p>
    <w:p w:rsidR="00272FB4" w:rsidRPr="00F849EF" w:rsidRDefault="00272FB4" w:rsidP="00F849EF">
      <w:pPr>
        <w:spacing w:after="0"/>
        <w:ind w:firstLine="567"/>
        <w:rPr>
          <w:rFonts w:ascii="Times New Roman" w:hAnsi="Times New Roman" w:cs="Times New Roman"/>
          <w:sz w:val="28"/>
          <w:szCs w:val="28"/>
          <w:u w:val="single"/>
          <w:lang w:val="uk-UA"/>
        </w:rPr>
      </w:pPr>
      <w:r w:rsidRPr="00F849EF">
        <w:rPr>
          <w:rFonts w:ascii="Times New Roman" w:hAnsi="Times New Roman" w:cs="Times New Roman"/>
          <w:sz w:val="28"/>
          <w:szCs w:val="28"/>
          <w:u w:val="single"/>
          <w:lang w:val="uk-UA"/>
        </w:rPr>
        <w:t>Організація протирадіаційного захисту</w:t>
      </w:r>
      <w:r w:rsidR="00F849EF" w:rsidRPr="00F849EF">
        <w:rPr>
          <w:rFonts w:ascii="Times New Roman" w:hAnsi="Times New Roman" w:cs="Times New Roman"/>
          <w:sz w:val="28"/>
          <w:szCs w:val="28"/>
          <w:u w:val="single"/>
          <w:lang w:val="uk-UA"/>
        </w:rPr>
        <w:t xml:space="preserve"> </w:t>
      </w:r>
      <w:r w:rsidRPr="00F849EF">
        <w:rPr>
          <w:rFonts w:ascii="Times New Roman" w:hAnsi="Times New Roman" w:cs="Times New Roman"/>
          <w:sz w:val="28"/>
          <w:szCs w:val="28"/>
          <w:u w:val="single"/>
          <w:lang w:val="uk-UA"/>
        </w:rPr>
        <w:t>на території сліду радіоактивної хмари</w:t>
      </w:r>
    </w:p>
    <w:p w:rsidR="00272FB4" w:rsidRDefault="00272FB4" w:rsidP="00272FB4">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забезпечення максимально можливого збереження життя і працездатності населення шляхом зниження радіаційних вражаючих факторів ядерної зброї до безпечних величин,  підвищення стійкості організму до  вражаючої дії іонізуючого </w:t>
      </w:r>
      <w:proofErr w:type="spellStart"/>
      <w:r>
        <w:rPr>
          <w:rFonts w:ascii="Times New Roman" w:hAnsi="Times New Roman" w:cs="Times New Roman"/>
          <w:sz w:val="28"/>
          <w:szCs w:val="28"/>
          <w:lang w:val="uk-UA"/>
        </w:rPr>
        <w:t>випромінення</w:t>
      </w:r>
      <w:proofErr w:type="spellEnd"/>
      <w:r>
        <w:rPr>
          <w:rFonts w:ascii="Times New Roman" w:hAnsi="Times New Roman" w:cs="Times New Roman"/>
          <w:sz w:val="28"/>
          <w:szCs w:val="28"/>
          <w:lang w:val="uk-UA"/>
        </w:rPr>
        <w:t>.</w:t>
      </w: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3C59E9" w:rsidP="00272FB4">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6432" behindDoc="0" locked="0" layoutInCell="1" allowOverlap="1" wp14:anchorId="11D4572F" wp14:editId="1A214E03">
            <wp:simplePos x="0" y="0"/>
            <wp:positionH relativeFrom="margin">
              <wp:posOffset>884555</wp:posOffset>
            </wp:positionH>
            <wp:positionV relativeFrom="paragraph">
              <wp:posOffset>-427990</wp:posOffset>
            </wp:positionV>
            <wp:extent cx="4254500" cy="262890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7">
                      <a:extLst>
                        <a:ext uri="{28A0092B-C50C-407E-A947-70E740481C1C}">
                          <a14:useLocalDpi xmlns:a14="http://schemas.microsoft.com/office/drawing/2010/main" val="0"/>
                        </a:ext>
                      </a:extLst>
                    </a:blip>
                    <a:stretch>
                      <a:fillRect/>
                    </a:stretch>
                  </pic:blipFill>
                  <pic:spPr>
                    <a:xfrm>
                      <a:off x="0" y="0"/>
                      <a:ext cx="4254500" cy="2628900"/>
                    </a:xfrm>
                    <a:prstGeom prst="rect">
                      <a:avLst/>
                    </a:prstGeom>
                  </pic:spPr>
                </pic:pic>
              </a:graphicData>
            </a:graphic>
            <wp14:sizeRelH relativeFrom="margin">
              <wp14:pctWidth>0</wp14:pctWidth>
            </wp14:sizeRelH>
            <wp14:sizeRelV relativeFrom="margin">
              <wp14:pctHeight>0</wp14:pctHeight>
            </wp14:sizeRelV>
          </wp:anchor>
        </w:drawing>
      </w: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272FB4">
      <w:pPr>
        <w:spacing w:after="0"/>
        <w:ind w:firstLine="567"/>
        <w:jc w:val="both"/>
        <w:rPr>
          <w:rFonts w:ascii="Times New Roman" w:hAnsi="Times New Roman" w:cs="Times New Roman"/>
          <w:sz w:val="28"/>
          <w:szCs w:val="28"/>
          <w:lang w:val="uk-UA"/>
        </w:rPr>
      </w:pPr>
    </w:p>
    <w:p w:rsidR="00F849EF" w:rsidRDefault="00F849EF" w:rsidP="00EE6AB9">
      <w:pPr>
        <w:spacing w:after="0"/>
        <w:ind w:firstLine="567"/>
        <w:jc w:val="both"/>
        <w:rPr>
          <w:rFonts w:ascii="Times New Roman" w:hAnsi="Times New Roman" w:cs="Times New Roman"/>
          <w:sz w:val="28"/>
          <w:szCs w:val="28"/>
          <w:u w:val="single"/>
          <w:lang w:val="uk-UA"/>
        </w:rPr>
      </w:pPr>
    </w:p>
    <w:p w:rsidR="00F849EF" w:rsidRDefault="00F849EF" w:rsidP="00EE6AB9">
      <w:pPr>
        <w:spacing w:after="0"/>
        <w:ind w:firstLine="567"/>
        <w:jc w:val="both"/>
        <w:rPr>
          <w:rFonts w:ascii="Times New Roman" w:hAnsi="Times New Roman" w:cs="Times New Roman"/>
          <w:sz w:val="28"/>
          <w:szCs w:val="28"/>
          <w:u w:val="single"/>
          <w:lang w:val="uk-UA"/>
        </w:rPr>
      </w:pPr>
    </w:p>
    <w:p w:rsidR="00F849EF" w:rsidRDefault="00F849EF" w:rsidP="00EE6AB9">
      <w:pPr>
        <w:spacing w:after="0"/>
        <w:ind w:firstLine="567"/>
        <w:jc w:val="both"/>
        <w:rPr>
          <w:rFonts w:ascii="Times New Roman" w:hAnsi="Times New Roman" w:cs="Times New Roman"/>
          <w:sz w:val="28"/>
          <w:szCs w:val="28"/>
          <w:u w:val="single"/>
          <w:lang w:val="uk-UA"/>
        </w:rPr>
      </w:pPr>
      <w:r>
        <w:rPr>
          <w:rFonts w:ascii="Times New Roman" w:hAnsi="Times New Roman" w:cs="Times New Roman"/>
          <w:noProof/>
          <w:sz w:val="28"/>
          <w:szCs w:val="28"/>
          <w:u w:val="single"/>
          <w:lang w:val="uk-UA" w:eastAsia="uk-UA"/>
        </w:rPr>
        <mc:AlternateContent>
          <mc:Choice Requires="wps">
            <w:drawing>
              <wp:anchor distT="0" distB="0" distL="114300" distR="114300" simplePos="0" relativeHeight="251667456" behindDoc="0" locked="0" layoutInCell="1" allowOverlap="1" wp14:anchorId="686C2602" wp14:editId="00D7072D">
                <wp:simplePos x="0" y="0"/>
                <wp:positionH relativeFrom="column">
                  <wp:posOffset>1628140</wp:posOffset>
                </wp:positionH>
                <wp:positionV relativeFrom="paragraph">
                  <wp:posOffset>66675</wp:posOffset>
                </wp:positionV>
                <wp:extent cx="695325" cy="161925"/>
                <wp:effectExtent l="0" t="0" r="28575" b="28575"/>
                <wp:wrapNone/>
                <wp:docPr id="10" name="Прямокутник 10"/>
                <wp:cNvGraphicFramePr/>
                <a:graphic xmlns:a="http://schemas.openxmlformats.org/drawingml/2006/main">
                  <a:graphicData uri="http://schemas.microsoft.com/office/word/2010/wordprocessingShape">
                    <wps:wsp>
                      <wps:cNvSpPr/>
                      <wps:spPr>
                        <a:xfrm>
                          <a:off x="0" y="0"/>
                          <a:ext cx="695325" cy="161925"/>
                        </a:xfrm>
                        <a:prstGeom prst="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177163" id="Прямокутник 10" o:spid="_x0000_s1026" style="position:absolute;margin-left:128.2pt;margin-top:5.25pt;width:54.7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BzewIAACQFAAAOAAAAZHJzL2Uyb0RvYy54bWysVF1uEzEQfkfiDpbf6WZDW2jUTRW1KkKq&#10;2ooW9dn12s0K/zF2sglPCA7AEbgGqoAzbG7E2PvTqlQCIV68Mzt/nm++8f7BSiuyFOArawqab40o&#10;EYbbsjI3BX17efzsJSU+MFMyZY0o6Fp4ejB9+mS/dhMxtnOrSgEEkxg/qV1B5yG4SZZ5Phea+S3r&#10;hEGjtKBZQBVushJYjdm1ysaj0W5WWygdWC68x79HrZFOU34pBQ9nUnoRiCoo3i2kE9J5Hc9sus8m&#10;N8DcvOLdNdg/3EKzymDRIdURC4wsoPotla44WG9l2OJWZ1bKiovUA3aTjx50czFnTqReEBzvBpj8&#10;/0vLT5fnQKoSZ4fwGKZxRs3XzcfNl+Z787O53XzefGp+NN+aW4IOiFbt/ASDLtw5dJpHMba+kqDj&#10;F5siq4TwekBYrALh+HN3b+f5eIcSjqZ8N99DGbNkd8EOfHglrCZRKCjgABOubHniQ+vau2BcvExb&#10;PklhrUS8gTJvhMSmsGCeohOdxKECsmRIBMa5MKEvnbxjmKyUGgLHfw7s/GOoSFQbgv+i6hCRKlsT&#10;hmBdGQuPVS/f5R1asvXvEWj7jhBc23KN8wTbEt07flwhkCfMh3MGyGwcMm5rOMNDKlsX1HYSJXML&#10;Hx77H/2RcGilpMZNKah/v2AgKFGvDVJxL9/ejquVlO2dF2NU4L7l+r7FLPShxRnk+C44nsToH1Qv&#10;SrD6Cpd6FquiiRmOtQvKA/TKYWg3GJ8FLmaz5Ibr5Fg4MReO91OPRLlcXTFwHZsC0vDU9lvFJg9I&#10;1frGeRg7WwQrq8S4O1w7vHEVE2e7ZyPu+n09ed09btNfAAAA//8DAFBLAwQUAAYACAAAACEAffff&#10;Tt8AAAAJAQAADwAAAGRycy9kb3ducmV2LnhtbEyPwU7DMAyG70i8Q2QkLhNLGLRAaToNJA5IQ4yB&#10;ds4a01ZtnKpJt/L2eCe42fo//f6cLyfXiQMOofGk4XquQCCV3jZUafj6fLm6BxGiIWs6T6jhBwMs&#10;i/Oz3GTWH+kDD9tYCS6hkBkNdYx9JmUoa3QmzH2PxNm3H5yJvA6VtIM5crnr5EKpVDrTEF+oTY/P&#10;NZbtdnQanna7180b0l18b2ftZuxnq2E9an15Ma0eQUSc4h8MJ31Wh4Kd9n4kG0SnYZGkt4xyoBIQ&#10;DNykyQOI/WlQIItc/v+g+AUAAP//AwBQSwECLQAUAAYACAAAACEAtoM4kv4AAADhAQAAEwAAAAAA&#10;AAAAAAAAAAAAAAAAW0NvbnRlbnRfVHlwZXNdLnhtbFBLAQItABQABgAIAAAAIQA4/SH/1gAAAJQB&#10;AAALAAAAAAAAAAAAAAAAAC8BAABfcmVscy8ucmVsc1BLAQItABQABgAIAAAAIQAwkXBzewIAACQF&#10;AAAOAAAAAAAAAAAAAAAAAC4CAABkcnMvZTJvRG9jLnhtbFBLAQItABQABgAIAAAAIQB9999O3wAA&#10;AAkBAAAPAAAAAAAAAAAAAAAAANUEAABkcnMvZG93bnJldi54bWxQSwUGAAAAAAQABADzAAAA4QUA&#10;AAAA&#10;" fillcolor="#91bce3 [2168]" strokecolor="#5b9bd5 [3208]" strokeweight=".5pt">
                <v:fill color2="#7aaddd [2616]" rotate="t" colors="0 #b1cbe9;.5 #a3c1e5;1 #92b9e4" focus="100%" type="gradient">
                  <o:fill v:ext="view" type="gradientUnscaled"/>
                </v:fill>
              </v:rect>
            </w:pict>
          </mc:Fallback>
        </mc:AlternateContent>
      </w:r>
    </w:p>
    <w:p w:rsidR="00F849EF" w:rsidRDefault="00F849EF" w:rsidP="00EE6AB9">
      <w:pPr>
        <w:spacing w:after="0"/>
        <w:ind w:firstLine="567"/>
        <w:jc w:val="both"/>
        <w:rPr>
          <w:rFonts w:ascii="Times New Roman" w:hAnsi="Times New Roman" w:cs="Times New Roman"/>
          <w:sz w:val="28"/>
          <w:szCs w:val="28"/>
          <w:u w:val="single"/>
          <w:lang w:val="uk-UA"/>
        </w:rPr>
      </w:pPr>
    </w:p>
    <w:p w:rsidR="00EE6AB9" w:rsidRPr="00D71DA4" w:rsidRDefault="00EE6AB9" w:rsidP="00EE6AB9">
      <w:pPr>
        <w:spacing w:after="0"/>
        <w:ind w:firstLine="567"/>
        <w:jc w:val="both"/>
        <w:rPr>
          <w:rFonts w:ascii="Times New Roman" w:hAnsi="Times New Roman" w:cs="Times New Roman"/>
          <w:sz w:val="28"/>
          <w:szCs w:val="28"/>
          <w:u w:val="single"/>
          <w:lang w:val="uk-UA"/>
        </w:rPr>
      </w:pPr>
      <w:r w:rsidRPr="00D71DA4">
        <w:rPr>
          <w:rFonts w:ascii="Times New Roman" w:hAnsi="Times New Roman" w:cs="Times New Roman"/>
          <w:sz w:val="28"/>
          <w:szCs w:val="28"/>
          <w:u w:val="single"/>
          <w:lang w:val="uk-UA"/>
        </w:rPr>
        <w:t>Радіаційний  захист населення і територій включає:</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виявлення та оцінку радіаційної і хімічної обстановки;</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організацію та здійснення дозиметричного і хімічного контролю;</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розроблення та впровадження типових режимів радіаційного захисту;</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використання засобів колективного захисту;</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xml:space="preserve">- використання засобів індивідуального захисту, приладів радіаційної та хімічної розвідки, дозиметричного і хімічного контролю аварійно-рятувальними службами, формуваннями та спеціалізованими службами цивільного захисту, які беруть участь у проведенні аварійно-рятувальних та інших невідкладних робіт, гасінні пожеж в осередках ураження </w:t>
      </w:r>
      <w:proofErr w:type="spellStart"/>
      <w:r w:rsidRPr="00D71DA4">
        <w:rPr>
          <w:rFonts w:ascii="Times New Roman" w:hAnsi="Times New Roman" w:cs="Times New Roman"/>
          <w:sz w:val="28"/>
          <w:szCs w:val="28"/>
          <w:lang w:val="uk-UA"/>
        </w:rPr>
        <w:t>радіаційно</w:t>
      </w:r>
      <w:proofErr w:type="spellEnd"/>
      <w:r w:rsidRPr="00D71DA4">
        <w:rPr>
          <w:rFonts w:ascii="Times New Roman" w:hAnsi="Times New Roman" w:cs="Times New Roman"/>
          <w:sz w:val="28"/>
          <w:szCs w:val="28"/>
          <w:lang w:val="uk-UA"/>
        </w:rPr>
        <w:t xml:space="preserve"> і хімічно небезпечних об’єктів та населення, яке проживає у зонах небезпечного забруднення;</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xml:space="preserve">- проведення йодної профілактики рятувальників, які залучаються до ліквідації радіаційної аварії, персоналу </w:t>
      </w:r>
      <w:proofErr w:type="spellStart"/>
      <w:r w:rsidRPr="00D71DA4">
        <w:rPr>
          <w:rFonts w:ascii="Times New Roman" w:hAnsi="Times New Roman" w:cs="Times New Roman"/>
          <w:sz w:val="28"/>
          <w:szCs w:val="28"/>
          <w:lang w:val="uk-UA"/>
        </w:rPr>
        <w:t>радіаційно</w:t>
      </w:r>
      <w:proofErr w:type="spellEnd"/>
      <w:r w:rsidRPr="00D71DA4">
        <w:rPr>
          <w:rFonts w:ascii="Times New Roman" w:hAnsi="Times New Roman" w:cs="Times New Roman"/>
          <w:sz w:val="28"/>
          <w:szCs w:val="28"/>
          <w:lang w:val="uk-UA"/>
        </w:rPr>
        <w:t xml:space="preserve"> небезпечних об’єктів та населення, яке проживає в зонах можливого забруднення, радіоактивними ізотопами йоду з метою запобігання опроміненню щитоподібної залози;</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надання населенню можливості придбання в особисте користування засобів індивідуального захисту, приладів дозиметричного та хімічного контролю;</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проведення санітарної обробки населення та спеціальної обробки одягу, майна і транспорту;</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розроблення загальних критеріїв, методів та методик спостережень щодо оцінки радіаційної і хімічної обстановки;</w:t>
      </w:r>
    </w:p>
    <w:p w:rsidR="00EE6AB9"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інші заходи радіаційного і хімічного захисту залежно від ситуації, що склалася.</w:t>
      </w:r>
    </w:p>
    <w:p w:rsidR="00F849EF" w:rsidRDefault="00F849EF" w:rsidP="00EE6AB9">
      <w:pPr>
        <w:spacing w:after="0"/>
        <w:jc w:val="both"/>
        <w:rPr>
          <w:rFonts w:ascii="Times New Roman" w:hAnsi="Times New Roman" w:cs="Times New Roman"/>
          <w:noProof/>
          <w:sz w:val="28"/>
          <w:szCs w:val="28"/>
          <w:lang w:val="uk-UA"/>
        </w:rPr>
      </w:pPr>
    </w:p>
    <w:p w:rsidR="00673A74" w:rsidRDefault="00673A74" w:rsidP="00EE6AB9">
      <w:pPr>
        <w:spacing w:after="0"/>
        <w:jc w:val="both"/>
        <w:rPr>
          <w:rFonts w:ascii="Times New Roman" w:hAnsi="Times New Roman" w:cs="Times New Roman"/>
          <w:noProof/>
          <w:sz w:val="28"/>
          <w:szCs w:val="28"/>
          <w:lang w:val="uk-UA"/>
        </w:rPr>
      </w:pPr>
    </w:p>
    <w:p w:rsidR="00673A74" w:rsidRDefault="00673A74" w:rsidP="00EE6AB9">
      <w:pPr>
        <w:spacing w:after="0"/>
        <w:jc w:val="both"/>
        <w:rPr>
          <w:rFonts w:ascii="Times New Roman" w:hAnsi="Times New Roman" w:cs="Times New Roman"/>
          <w:noProof/>
          <w:sz w:val="28"/>
          <w:szCs w:val="28"/>
          <w:lang w:val="uk-UA"/>
        </w:rPr>
      </w:pPr>
    </w:p>
    <w:p w:rsidR="00673A74" w:rsidRDefault="00673A74" w:rsidP="00EE6AB9">
      <w:pPr>
        <w:spacing w:after="0"/>
        <w:jc w:val="both"/>
        <w:rPr>
          <w:rFonts w:ascii="Times New Roman" w:hAnsi="Times New Roman" w:cs="Times New Roman"/>
          <w:noProof/>
          <w:sz w:val="28"/>
          <w:szCs w:val="28"/>
          <w:lang w:val="uk-UA"/>
        </w:rPr>
      </w:pPr>
    </w:p>
    <w:p w:rsidR="00673A74" w:rsidRDefault="00673A74" w:rsidP="00EE6AB9">
      <w:pPr>
        <w:spacing w:after="0"/>
        <w:jc w:val="both"/>
        <w:rPr>
          <w:rFonts w:ascii="Times New Roman" w:hAnsi="Times New Roman" w:cs="Times New Roman"/>
          <w:noProof/>
          <w:sz w:val="28"/>
          <w:szCs w:val="28"/>
          <w:lang w:val="uk-UA"/>
        </w:rPr>
      </w:pPr>
    </w:p>
    <w:p w:rsidR="00673A74" w:rsidRDefault="00656CDA" w:rsidP="00EE6AB9">
      <w:pPr>
        <w:spacing w:after="0"/>
        <w:jc w:val="both"/>
        <w:rPr>
          <w:rFonts w:ascii="Times New Roman" w:hAnsi="Times New Roman" w:cs="Times New Roman"/>
          <w:noProof/>
          <w:sz w:val="28"/>
          <w:szCs w:val="28"/>
          <w:lang w:val="uk-UA"/>
        </w:rPr>
      </w:pPr>
      <w:r>
        <w:rPr>
          <w:rFonts w:ascii="Times New Roman" w:hAnsi="Times New Roman" w:cs="Times New Roman"/>
          <w:noProof/>
          <w:sz w:val="28"/>
          <w:szCs w:val="28"/>
          <w:lang w:val="uk-UA" w:eastAsia="uk-UA"/>
        </w:rPr>
        <w:lastRenderedPageBreak/>
        <w:drawing>
          <wp:anchor distT="0" distB="0" distL="114300" distR="114300" simplePos="0" relativeHeight="251681792" behindDoc="0" locked="0" layoutInCell="1" allowOverlap="1" wp14:anchorId="7F92C285" wp14:editId="3C3D6BAB">
            <wp:simplePos x="0" y="0"/>
            <wp:positionH relativeFrom="column">
              <wp:posOffset>-428625</wp:posOffset>
            </wp:positionH>
            <wp:positionV relativeFrom="paragraph">
              <wp:posOffset>-320040</wp:posOffset>
            </wp:positionV>
            <wp:extent cx="6675120" cy="418084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rotWithShape="1">
                    <a:blip r:embed="rId18">
                      <a:extLst>
                        <a:ext uri="{28A0092B-C50C-407E-A947-70E740481C1C}">
                          <a14:useLocalDpi xmlns:a14="http://schemas.microsoft.com/office/drawing/2010/main" val="0"/>
                        </a:ext>
                      </a:extLst>
                    </a:blip>
                    <a:srcRect b="3742"/>
                    <a:stretch/>
                  </pic:blipFill>
                  <pic:spPr bwMode="auto">
                    <a:xfrm>
                      <a:off x="0" y="0"/>
                      <a:ext cx="6675120" cy="4180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56CDA" w:rsidRDefault="00656CDA" w:rsidP="00EE6AB9">
      <w:pPr>
        <w:spacing w:after="0"/>
        <w:jc w:val="both"/>
        <w:rPr>
          <w:rFonts w:ascii="Times New Roman" w:hAnsi="Times New Roman" w:cs="Times New Roman"/>
          <w:noProof/>
          <w:sz w:val="28"/>
          <w:szCs w:val="28"/>
          <w:lang w:val="uk-UA"/>
        </w:rPr>
      </w:pPr>
    </w:p>
    <w:p w:rsidR="00673A74" w:rsidRDefault="00673A74" w:rsidP="00EE6AB9">
      <w:pPr>
        <w:spacing w:after="0"/>
        <w:jc w:val="both"/>
        <w:rPr>
          <w:rFonts w:ascii="Times New Roman" w:hAnsi="Times New Roman" w:cs="Times New Roman"/>
          <w:sz w:val="28"/>
          <w:szCs w:val="28"/>
          <w:lang w:val="uk-UA"/>
        </w:rPr>
      </w:pPr>
    </w:p>
    <w:p w:rsidR="00EE6AB9" w:rsidRPr="00D71DA4" w:rsidRDefault="00EE6AB9" w:rsidP="00EE6AB9">
      <w:pPr>
        <w:spacing w:after="0"/>
        <w:ind w:firstLine="567"/>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Радіаційний і хімічний захист населення і територій забезпечується:</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1) визначенням суб’єктів господарювання, на яких обладнуються місця для проведення санітарної обробки населення та спеціальної обробки одягу, майна і транспорту;</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2) завчасним накопиченням і підтриманням у готовності:</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а) засобів колективного та індивідуального захисту;</w:t>
      </w:r>
    </w:p>
    <w:p w:rsidR="00EE6AB9" w:rsidRPr="00D71DA4"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б) приладів радіаційної та хімічної розвідки, дозиметричного і хімічного контролю;</w:t>
      </w:r>
    </w:p>
    <w:p w:rsidR="00EE6AB9" w:rsidRDefault="00EE6AB9" w:rsidP="00EE6AB9">
      <w:pPr>
        <w:spacing w:after="0"/>
        <w:jc w:val="both"/>
        <w:rPr>
          <w:rFonts w:ascii="Times New Roman" w:hAnsi="Times New Roman" w:cs="Times New Roman"/>
          <w:sz w:val="28"/>
          <w:szCs w:val="28"/>
          <w:lang w:val="uk-UA"/>
        </w:rPr>
      </w:pPr>
      <w:r w:rsidRPr="00D71DA4">
        <w:rPr>
          <w:rFonts w:ascii="Times New Roman" w:hAnsi="Times New Roman" w:cs="Times New Roman"/>
          <w:sz w:val="28"/>
          <w:szCs w:val="28"/>
          <w:lang w:val="uk-UA"/>
        </w:rPr>
        <w:t xml:space="preserve">в) засобів фармакологічного протирадіаційного захисту для йодної профілактики населення, рятувальників та персоналу </w:t>
      </w:r>
      <w:proofErr w:type="spellStart"/>
      <w:r w:rsidRPr="00D71DA4">
        <w:rPr>
          <w:rFonts w:ascii="Times New Roman" w:hAnsi="Times New Roman" w:cs="Times New Roman"/>
          <w:sz w:val="28"/>
          <w:szCs w:val="28"/>
          <w:lang w:val="uk-UA"/>
        </w:rPr>
        <w:t>радіаційно</w:t>
      </w:r>
      <w:proofErr w:type="spellEnd"/>
      <w:r w:rsidRPr="00D71DA4">
        <w:rPr>
          <w:rFonts w:ascii="Times New Roman" w:hAnsi="Times New Roman" w:cs="Times New Roman"/>
          <w:sz w:val="28"/>
          <w:szCs w:val="28"/>
          <w:lang w:val="uk-UA"/>
        </w:rPr>
        <w:t xml:space="preserve"> небезпечних об’єктів радіоактивними ізотопами йоду з метою запобігання опроміненню щитоподібної залози.</w:t>
      </w:r>
    </w:p>
    <w:p w:rsidR="00272FB4" w:rsidRDefault="00272FB4" w:rsidP="00272FB4">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Заходи формуються на підставі знань фізичних закономірностей радіації, інформації щодо наявності та прогнозованості радіаційної ситуації за даними радіаційної розвідки та включають в себе заходи захисту від зовнішнього та внутрішнього опромінень радіоактивного зараження шкіри</w:t>
      </w:r>
      <w:r w:rsidR="005958C1">
        <w:rPr>
          <w:rFonts w:ascii="Times New Roman" w:hAnsi="Times New Roman" w:cs="Times New Roman"/>
          <w:sz w:val="28"/>
          <w:szCs w:val="28"/>
          <w:lang w:val="uk-UA"/>
        </w:rPr>
        <w:t xml:space="preserve"> і видимих</w:t>
      </w:r>
      <w:r w:rsidR="00943A3F">
        <w:rPr>
          <w:rFonts w:ascii="Times New Roman" w:hAnsi="Times New Roman" w:cs="Times New Roman"/>
          <w:sz w:val="28"/>
          <w:szCs w:val="28"/>
          <w:lang w:val="uk-UA"/>
        </w:rPr>
        <w:t xml:space="preserve"> слизових оболонок.</w:t>
      </w:r>
    </w:p>
    <w:p w:rsidR="005958C1" w:rsidRPr="00EE6AB9" w:rsidRDefault="005958C1" w:rsidP="00272FB4">
      <w:pPr>
        <w:spacing w:after="0"/>
        <w:ind w:firstLine="567"/>
        <w:jc w:val="both"/>
        <w:rPr>
          <w:rFonts w:ascii="Times New Roman" w:hAnsi="Times New Roman" w:cs="Times New Roman"/>
          <w:sz w:val="28"/>
          <w:szCs w:val="28"/>
          <w:u w:val="single"/>
          <w:lang w:val="uk-UA"/>
        </w:rPr>
      </w:pPr>
      <w:r w:rsidRPr="00EE6AB9">
        <w:rPr>
          <w:rFonts w:ascii="Times New Roman" w:hAnsi="Times New Roman" w:cs="Times New Roman"/>
          <w:sz w:val="28"/>
          <w:szCs w:val="28"/>
          <w:u w:val="single"/>
          <w:lang w:val="uk-UA"/>
        </w:rPr>
        <w:t>Захист від зовнішнього опромінення:</w:t>
      </w:r>
    </w:p>
    <w:p w:rsidR="005958C1" w:rsidRDefault="005958C1" w:rsidP="005958C1">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укриття в будівлях, спорудах з бетону, цегли, піску, свинцю, чавуну, заліза</w:t>
      </w:r>
      <w:r w:rsidR="009C4DCF">
        <w:rPr>
          <w:rFonts w:ascii="Times New Roman" w:hAnsi="Times New Roman" w:cs="Times New Roman"/>
          <w:sz w:val="28"/>
          <w:szCs w:val="28"/>
          <w:lang w:val="uk-UA"/>
        </w:rPr>
        <w:t>, піску, землі,  які є добрими поглинаючими гама-променів;</w:t>
      </w:r>
    </w:p>
    <w:p w:rsidR="009C4DCF" w:rsidRDefault="009C4DCF" w:rsidP="005958C1">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між будівлями;</w:t>
      </w:r>
    </w:p>
    <w:p w:rsidR="009C4DCF" w:rsidRDefault="009C4DCF" w:rsidP="005958C1">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закриття вікон (через віконні пройми проходить гама випромінювання) мішками з піском, землею, глиною, закладання цеглою а бо у вигляді короба,  в який засипають землю чи пісок;</w:t>
      </w:r>
    </w:p>
    <w:p w:rsidR="009C4DCF" w:rsidRDefault="009C4DCF" w:rsidP="005958C1">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екранування дверей як вікон.</w:t>
      </w:r>
    </w:p>
    <w:p w:rsidR="009C4DCF" w:rsidRDefault="009C4DCF" w:rsidP="00943A3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укритті людей необхідно враховувати наступне:</w:t>
      </w:r>
    </w:p>
    <w:p w:rsidR="009C4DCF" w:rsidRDefault="009C4DCF" w:rsidP="009C4DCF">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всередині приміщення рівні і дози опромінення</w:t>
      </w:r>
      <w:r w:rsidR="00943A3F">
        <w:rPr>
          <w:rFonts w:ascii="Times New Roman" w:hAnsi="Times New Roman" w:cs="Times New Roman"/>
          <w:sz w:val="28"/>
          <w:szCs w:val="28"/>
          <w:lang w:val="uk-UA"/>
        </w:rPr>
        <w:t xml:space="preserve"> зменшуються відповідно з величиною послаблення,  внаслідок чого розраховуються необхідні режими укриття;</w:t>
      </w:r>
    </w:p>
    <w:p w:rsidR="00943A3F" w:rsidRDefault="00943A3F" w:rsidP="009C4DCF">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рівень радіації на зараженій території самий високий в період формування радіоактивного сліду (в перші години укриття поглинають найбільшу дозу радіації, потім зменшується);</w:t>
      </w:r>
    </w:p>
    <w:p w:rsidR="00973848" w:rsidRPr="00F849EF" w:rsidRDefault="00943A3F" w:rsidP="00F849EF">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сумарні дози опромінення людей формуються після виходу з укриттів і початку роботи на території</w:t>
      </w:r>
      <w:r w:rsidR="00973848">
        <w:rPr>
          <w:rFonts w:ascii="Times New Roman" w:hAnsi="Times New Roman" w:cs="Times New Roman"/>
          <w:sz w:val="28"/>
          <w:szCs w:val="28"/>
          <w:lang w:val="uk-UA"/>
        </w:rPr>
        <w:t>.</w:t>
      </w:r>
    </w:p>
    <w:p w:rsidR="00973848" w:rsidRPr="00F849EF" w:rsidRDefault="00F849EF" w:rsidP="00F849EF">
      <w:pPr>
        <w:spacing w:after="0"/>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sidR="00973848" w:rsidRPr="00F849EF">
        <w:rPr>
          <w:rFonts w:ascii="Times New Roman" w:hAnsi="Times New Roman" w:cs="Times New Roman"/>
          <w:sz w:val="28"/>
          <w:szCs w:val="28"/>
          <w:u w:val="single"/>
          <w:lang w:val="uk-UA"/>
        </w:rPr>
        <w:t>Алгоритм та заходи безпеки життєдіяльності в укритті</w:t>
      </w:r>
    </w:p>
    <w:p w:rsidR="00973848" w:rsidRDefault="00973848" w:rsidP="0097384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Розпочинається при сигналі «Радіаційна небезпека» (при виявленні початку радіоактивних опадів).</w:t>
      </w:r>
    </w:p>
    <w:p w:rsidR="00973848" w:rsidRDefault="00973848" w:rsidP="0097384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Тривалість перебування в період випадання радіоактивного осаду:</w:t>
      </w:r>
    </w:p>
    <w:p w:rsidR="00973848" w:rsidRPr="00973848" w:rsidRDefault="00973848" w:rsidP="00973848">
      <w:pPr>
        <w:pStyle w:val="a3"/>
        <w:numPr>
          <w:ilvl w:val="0"/>
          <w:numId w:val="4"/>
        </w:numPr>
        <w:spacing w:after="0"/>
        <w:jc w:val="both"/>
        <w:rPr>
          <w:rFonts w:ascii="Times New Roman" w:hAnsi="Times New Roman" w:cs="Times New Roman"/>
          <w:sz w:val="28"/>
          <w:szCs w:val="28"/>
          <w:lang w:val="uk-UA"/>
        </w:rPr>
      </w:pPr>
      <w:r w:rsidRPr="00973848">
        <w:rPr>
          <w:rFonts w:ascii="Times New Roman" w:hAnsi="Times New Roman" w:cs="Times New Roman"/>
          <w:sz w:val="28"/>
          <w:szCs w:val="28"/>
          <w:lang w:val="uk-UA"/>
        </w:rPr>
        <w:t xml:space="preserve">у внутрішній  частині зони А – 3-24 </w:t>
      </w:r>
      <w:proofErr w:type="spellStart"/>
      <w:r w:rsidRPr="00973848">
        <w:rPr>
          <w:rFonts w:ascii="Times New Roman" w:hAnsi="Times New Roman" w:cs="Times New Roman"/>
          <w:sz w:val="28"/>
          <w:szCs w:val="28"/>
          <w:lang w:val="uk-UA"/>
        </w:rPr>
        <w:t>год</w:t>
      </w:r>
      <w:proofErr w:type="spellEnd"/>
      <w:r w:rsidRPr="00973848">
        <w:rPr>
          <w:rFonts w:ascii="Times New Roman" w:hAnsi="Times New Roman" w:cs="Times New Roman"/>
          <w:sz w:val="28"/>
          <w:szCs w:val="28"/>
          <w:lang w:val="uk-UA"/>
        </w:rPr>
        <w:t xml:space="preserve"> залежно від коефіцієнту послаблення укриття;</w:t>
      </w:r>
    </w:p>
    <w:p w:rsidR="00973848" w:rsidRDefault="00973848" w:rsidP="00973848">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зовнішній частині зони Б – 6 </w:t>
      </w:r>
      <w:proofErr w:type="spellStart"/>
      <w:r>
        <w:rPr>
          <w:rFonts w:ascii="Times New Roman" w:hAnsi="Times New Roman" w:cs="Times New Roman"/>
          <w:sz w:val="28"/>
          <w:szCs w:val="28"/>
          <w:lang w:val="uk-UA"/>
        </w:rPr>
        <w:t>год</w:t>
      </w:r>
      <w:proofErr w:type="spellEnd"/>
      <w:r>
        <w:rPr>
          <w:rFonts w:ascii="Times New Roman" w:hAnsi="Times New Roman" w:cs="Times New Roman"/>
          <w:sz w:val="28"/>
          <w:szCs w:val="28"/>
          <w:lang w:val="uk-UA"/>
        </w:rPr>
        <w:t xml:space="preserve"> – 1-2 </w:t>
      </w:r>
      <w:bookmarkStart w:id="0" w:name="_Hlk115172934"/>
      <w:r>
        <w:rPr>
          <w:rFonts w:ascii="Times New Roman" w:hAnsi="Times New Roman" w:cs="Times New Roman"/>
          <w:sz w:val="28"/>
          <w:szCs w:val="28"/>
          <w:lang w:val="uk-UA"/>
        </w:rPr>
        <w:t>доби з наступним обмеженням виходу на відкриту місцевість протягом 1 тижня;</w:t>
      </w:r>
      <w:bookmarkEnd w:id="0"/>
    </w:p>
    <w:p w:rsidR="00973848" w:rsidRDefault="00973848" w:rsidP="00973848">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внутрішній частині  зони Б – від 12 </w:t>
      </w:r>
      <w:proofErr w:type="spellStart"/>
      <w:r>
        <w:rPr>
          <w:rFonts w:ascii="Times New Roman" w:hAnsi="Times New Roman" w:cs="Times New Roman"/>
          <w:sz w:val="28"/>
          <w:szCs w:val="28"/>
          <w:lang w:val="uk-UA"/>
        </w:rPr>
        <w:t>год</w:t>
      </w:r>
      <w:proofErr w:type="spellEnd"/>
      <w:r>
        <w:rPr>
          <w:rFonts w:ascii="Times New Roman" w:hAnsi="Times New Roman" w:cs="Times New Roman"/>
          <w:sz w:val="28"/>
          <w:szCs w:val="28"/>
          <w:lang w:val="uk-UA"/>
        </w:rPr>
        <w:t xml:space="preserve"> до 3 діб </w:t>
      </w:r>
      <w:r w:rsidRPr="00973848">
        <w:rPr>
          <w:rFonts w:ascii="Times New Roman" w:hAnsi="Times New Roman" w:cs="Times New Roman"/>
          <w:sz w:val="28"/>
          <w:szCs w:val="28"/>
          <w:lang w:val="uk-UA"/>
        </w:rPr>
        <w:t xml:space="preserve"> з наступним обмеженням виходу на відкриту місцевість </w:t>
      </w:r>
      <w:r>
        <w:rPr>
          <w:rFonts w:ascii="Times New Roman" w:hAnsi="Times New Roman" w:cs="Times New Roman"/>
          <w:sz w:val="28"/>
          <w:szCs w:val="28"/>
          <w:lang w:val="uk-UA"/>
        </w:rPr>
        <w:t>до</w:t>
      </w:r>
      <w:r w:rsidRPr="00973848">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973848">
        <w:rPr>
          <w:rFonts w:ascii="Times New Roman" w:hAnsi="Times New Roman" w:cs="Times New Roman"/>
          <w:sz w:val="28"/>
          <w:szCs w:val="28"/>
          <w:lang w:val="uk-UA"/>
        </w:rPr>
        <w:t xml:space="preserve"> тижн</w:t>
      </w:r>
      <w:r>
        <w:rPr>
          <w:rFonts w:ascii="Times New Roman" w:hAnsi="Times New Roman" w:cs="Times New Roman"/>
          <w:sz w:val="28"/>
          <w:szCs w:val="28"/>
          <w:lang w:val="uk-UA"/>
        </w:rPr>
        <w:t>ів</w:t>
      </w:r>
      <w:r w:rsidRPr="00973848">
        <w:rPr>
          <w:rFonts w:ascii="Times New Roman" w:hAnsi="Times New Roman" w:cs="Times New Roman"/>
          <w:sz w:val="28"/>
          <w:szCs w:val="28"/>
          <w:lang w:val="uk-UA"/>
        </w:rPr>
        <w:t>;</w:t>
      </w:r>
    </w:p>
    <w:p w:rsidR="00973848" w:rsidRPr="00973848" w:rsidRDefault="00973848" w:rsidP="00973848">
      <w:pPr>
        <w:pStyle w:val="a3"/>
        <w:numPr>
          <w:ilvl w:val="0"/>
          <w:numId w:val="4"/>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зовнішній частині  зон В від 1 до 7 діб </w:t>
      </w:r>
      <w:r w:rsidRPr="00973848">
        <w:rPr>
          <w:rFonts w:ascii="Times New Roman" w:hAnsi="Times New Roman" w:cs="Times New Roman"/>
          <w:sz w:val="28"/>
          <w:szCs w:val="28"/>
          <w:lang w:val="uk-UA"/>
        </w:rPr>
        <w:t xml:space="preserve"> з наступним обмеженням виходу на відкриту місцевість </w:t>
      </w:r>
      <w:r>
        <w:rPr>
          <w:rFonts w:ascii="Times New Roman" w:hAnsi="Times New Roman" w:cs="Times New Roman"/>
          <w:sz w:val="28"/>
          <w:szCs w:val="28"/>
          <w:lang w:val="uk-UA"/>
        </w:rPr>
        <w:t>до 1 місяця.</w:t>
      </w:r>
    </w:p>
    <w:p w:rsidR="00973848" w:rsidRDefault="00973848" w:rsidP="0097384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Вихід після зниження радіації до небезпечних величин.</w:t>
      </w:r>
    </w:p>
    <w:p w:rsidR="00973848" w:rsidRDefault="00973848" w:rsidP="0097384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Забезпеченість запасами води, харчових продуктів,  функціонування вентиляції, водовідведення.</w:t>
      </w:r>
    </w:p>
    <w:p w:rsidR="00973848" w:rsidRDefault="00F849EF" w:rsidP="00973848">
      <w:pPr>
        <w:pStyle w:val="a3"/>
        <w:numPr>
          <w:ilvl w:val="0"/>
          <w:numId w:val="3"/>
        </w:numPr>
        <w:spacing w:after="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9504" behindDoc="0" locked="0" layoutInCell="1" allowOverlap="1" wp14:anchorId="56BDCC42" wp14:editId="2F4663DD">
            <wp:simplePos x="0" y="0"/>
            <wp:positionH relativeFrom="column">
              <wp:posOffset>1094105</wp:posOffset>
            </wp:positionH>
            <wp:positionV relativeFrom="paragraph">
              <wp:posOffset>334010</wp:posOffset>
            </wp:positionV>
            <wp:extent cx="4086225" cy="2862603"/>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19">
                      <a:extLst>
                        <a:ext uri="{28A0092B-C50C-407E-A947-70E740481C1C}">
                          <a14:useLocalDpi xmlns:a14="http://schemas.microsoft.com/office/drawing/2010/main" val="0"/>
                        </a:ext>
                      </a:extLst>
                    </a:blip>
                    <a:srcRect l="33989" t="42539" r="7653" b="2950"/>
                    <a:stretch/>
                  </pic:blipFill>
                  <pic:spPr bwMode="auto">
                    <a:xfrm>
                      <a:off x="0" y="0"/>
                      <a:ext cx="4086225" cy="28626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3848">
        <w:rPr>
          <w:rFonts w:ascii="Times New Roman" w:hAnsi="Times New Roman" w:cs="Times New Roman"/>
          <w:sz w:val="28"/>
          <w:szCs w:val="28"/>
          <w:lang w:val="uk-UA"/>
        </w:rPr>
        <w:t>Контроль температури повітря, вмісту кисню, вуглекислого газу ( СО, СО</w:t>
      </w:r>
      <w:r w:rsidR="00973848">
        <w:rPr>
          <w:rFonts w:ascii="Times New Roman" w:hAnsi="Times New Roman" w:cs="Times New Roman"/>
          <w:sz w:val="28"/>
          <w:szCs w:val="28"/>
          <w:vertAlign w:val="subscript"/>
          <w:lang w:val="uk-UA"/>
        </w:rPr>
        <w:t>2</w:t>
      </w:r>
      <w:r w:rsidR="00973848">
        <w:rPr>
          <w:rFonts w:ascii="Times New Roman" w:hAnsi="Times New Roman" w:cs="Times New Roman"/>
          <w:sz w:val="28"/>
          <w:szCs w:val="28"/>
          <w:lang w:val="uk-UA"/>
        </w:rPr>
        <w:t>).</w:t>
      </w: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F849EF" w:rsidRDefault="00F849EF" w:rsidP="00F849EF">
      <w:pPr>
        <w:pStyle w:val="a3"/>
        <w:spacing w:after="0"/>
        <w:jc w:val="both"/>
        <w:rPr>
          <w:rFonts w:ascii="Times New Roman" w:hAnsi="Times New Roman" w:cs="Times New Roman"/>
          <w:sz w:val="28"/>
          <w:szCs w:val="28"/>
          <w:lang w:val="uk-UA"/>
        </w:rPr>
      </w:pPr>
    </w:p>
    <w:p w:rsidR="00973848" w:rsidRDefault="00973848" w:rsidP="00973848">
      <w:pPr>
        <w:spacing w:after="0"/>
        <w:jc w:val="both"/>
        <w:rPr>
          <w:rFonts w:ascii="Times New Roman" w:hAnsi="Times New Roman" w:cs="Times New Roman"/>
          <w:sz w:val="28"/>
          <w:szCs w:val="28"/>
          <w:u w:val="single"/>
          <w:lang w:val="uk-UA"/>
        </w:rPr>
      </w:pPr>
      <w:r w:rsidRPr="00EE6AB9">
        <w:rPr>
          <w:rFonts w:ascii="Times New Roman" w:hAnsi="Times New Roman" w:cs="Times New Roman"/>
          <w:sz w:val="28"/>
          <w:szCs w:val="28"/>
          <w:u w:val="single"/>
          <w:lang w:val="uk-UA"/>
        </w:rPr>
        <w:lastRenderedPageBreak/>
        <w:t>Захист від внутрішнього опромінення:</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Надходження радіонуклідів через органи дихання має місце в період випадання радіоактивних речовин при формуванні «сліду»,  коли людина потрапляє в шлейф радіоактивної хмари, а також при сильному пилоутворенні на вже сформованому сліді (піднімання в повітря ПЯВ,  які випадають на поверхню ґрунту).</w:t>
      </w:r>
    </w:p>
    <w:p w:rsidR="00EE6AB9" w:rsidRDefault="00EE6AB9" w:rsidP="00EE6AB9">
      <w:pPr>
        <w:spacing w:after="0"/>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Інгаляційно</w:t>
      </w:r>
      <w:proofErr w:type="spellEnd"/>
      <w:r>
        <w:rPr>
          <w:rFonts w:ascii="Times New Roman" w:hAnsi="Times New Roman" w:cs="Times New Roman"/>
          <w:sz w:val="28"/>
          <w:szCs w:val="28"/>
          <w:lang w:val="uk-UA"/>
        </w:rPr>
        <w:t xml:space="preserve"> можуть надходити радіоактивні гази і випари,  а також радіоактивні аерозолі -</w:t>
      </w:r>
      <w:r w:rsidR="00656CDA">
        <w:rPr>
          <w:rFonts w:ascii="Times New Roman" w:hAnsi="Times New Roman" w:cs="Times New Roman"/>
          <w:sz w:val="28"/>
          <w:szCs w:val="28"/>
          <w:lang w:val="uk-UA"/>
        </w:rPr>
        <w:t xml:space="preserve"> </w:t>
      </w:r>
      <w:r>
        <w:rPr>
          <w:rFonts w:ascii="Times New Roman" w:hAnsi="Times New Roman" w:cs="Times New Roman"/>
          <w:sz w:val="28"/>
          <w:szCs w:val="28"/>
          <w:lang w:val="uk-UA"/>
        </w:rPr>
        <w:t>завислі в повітрі рідкі чи тверді частки з конденсованими на них ПЯВ. Гази і випари легко проникають  в альвеоли, де всмоктуються в залежності від їх фізико-хімічних властивостей.</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Аерозолі в залежності від розмірів часток поділяються на дим, тумані пил.</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Встановлено, що тільки дрібнодисперсна фракція аерозолю з діаметром частки від 0,001 до 0,1 мкм (дим) доходить до альвеол, фракція </w:t>
      </w:r>
      <w:proofErr w:type="spellStart"/>
      <w:r>
        <w:rPr>
          <w:rFonts w:ascii="Times New Roman" w:hAnsi="Times New Roman" w:cs="Times New Roman"/>
          <w:sz w:val="28"/>
          <w:szCs w:val="28"/>
          <w:lang w:val="uk-UA"/>
        </w:rPr>
        <w:t>аерозолей</w:t>
      </w:r>
      <w:proofErr w:type="spellEnd"/>
      <w:r>
        <w:rPr>
          <w:rFonts w:ascii="Times New Roman" w:hAnsi="Times New Roman" w:cs="Times New Roman"/>
          <w:sz w:val="28"/>
          <w:szCs w:val="28"/>
          <w:lang w:val="uk-UA"/>
        </w:rPr>
        <w:t xml:space="preserve"> з діаметром часток від 0,1 до 10 мкм (туман) затримується в трахеї та бронхах, а високодисперсна фракція з діаметром часток більше 10 мкм(пил) – у носоглотці.</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Малорозчинні аерозолі, що затрималися в </w:t>
      </w:r>
      <w:proofErr w:type="spellStart"/>
      <w:r>
        <w:rPr>
          <w:rFonts w:ascii="Times New Roman" w:hAnsi="Times New Roman" w:cs="Times New Roman"/>
          <w:sz w:val="28"/>
          <w:szCs w:val="28"/>
          <w:lang w:val="uk-UA"/>
        </w:rPr>
        <w:t>трахеобронхіальній</w:t>
      </w:r>
      <w:proofErr w:type="spellEnd"/>
      <w:r>
        <w:rPr>
          <w:rFonts w:ascii="Times New Roman" w:hAnsi="Times New Roman" w:cs="Times New Roman"/>
          <w:sz w:val="28"/>
          <w:szCs w:val="28"/>
          <w:lang w:val="uk-UA"/>
        </w:rPr>
        <w:t xml:space="preserve"> системі органів швидко відводяться під дією війчастого епітелію і при ковтанні надходять в шлунково-кишковий тракт.</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Надходження радіонуклідів через шлунково-кишковий тракт має найбільш важливе значення. На забруднених територіях таке надходження носить тривалий характер, внаслідок чого дози внутрішнього опромінення людей перевищують дози зовнішнього.</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закономірності переходу біологічно найбільш небезпечних радіонуклідів у системі «радіоактивні опади із атмосфери -ґрунт-вода-рослини-тварини-продукція рослинництва і тваринництва-людина» виявлені  ще в період масових випробувань ядерної зброї в атмосфері і на землі (1945-1963 </w:t>
      </w:r>
      <w:proofErr w:type="spellStart"/>
      <w:r>
        <w:rPr>
          <w:rFonts w:ascii="Times New Roman" w:hAnsi="Times New Roman" w:cs="Times New Roman"/>
          <w:sz w:val="28"/>
          <w:szCs w:val="28"/>
          <w:lang w:val="uk-UA"/>
        </w:rPr>
        <w:t>р.р</w:t>
      </w:r>
      <w:proofErr w:type="spellEnd"/>
      <w:r>
        <w:rPr>
          <w:rFonts w:ascii="Times New Roman" w:hAnsi="Times New Roman" w:cs="Times New Roman"/>
          <w:sz w:val="28"/>
          <w:szCs w:val="28"/>
          <w:lang w:val="uk-UA"/>
        </w:rPr>
        <w:t>.). Після ядерної катастрофи  на Чорнобильській АЕС (1986 рік)вивчення процесів міграції радіонуклідів по харчових шляхах було розпочато знову. Встановлено, що основними харчовими шляхами надходження радіонуклідів в організм є:</w:t>
      </w:r>
    </w:p>
    <w:p w:rsidR="00EE6AB9" w:rsidRDefault="00EE6AB9" w:rsidP="00EE6AB9">
      <w:pPr>
        <w:pStyle w:val="a3"/>
        <w:numPr>
          <w:ilvl w:val="0"/>
          <w:numId w:val="3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Рослина-людина</w:t>
      </w:r>
    </w:p>
    <w:p w:rsidR="00EE6AB9" w:rsidRDefault="00EE6AB9" w:rsidP="00EE6AB9">
      <w:pPr>
        <w:pStyle w:val="a3"/>
        <w:numPr>
          <w:ilvl w:val="0"/>
          <w:numId w:val="3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Рослина-тварина-м’ясо-людина</w:t>
      </w:r>
    </w:p>
    <w:p w:rsidR="00EE6AB9" w:rsidRDefault="00EE6AB9" w:rsidP="00EE6AB9">
      <w:pPr>
        <w:pStyle w:val="a3"/>
        <w:numPr>
          <w:ilvl w:val="0"/>
          <w:numId w:val="3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Рослина-тварина-молоко-людина</w:t>
      </w:r>
    </w:p>
    <w:p w:rsidR="00EE6AB9" w:rsidRDefault="00EE6AB9" w:rsidP="00EE6AB9">
      <w:pPr>
        <w:pStyle w:val="a3"/>
        <w:numPr>
          <w:ilvl w:val="0"/>
          <w:numId w:val="37"/>
        </w:num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Вода-гідробіонти-людина</w:t>
      </w:r>
      <w:proofErr w:type="spellEnd"/>
      <w:r>
        <w:rPr>
          <w:rFonts w:ascii="Times New Roman" w:hAnsi="Times New Roman" w:cs="Times New Roman"/>
          <w:sz w:val="28"/>
          <w:szCs w:val="28"/>
          <w:lang w:val="uk-UA"/>
        </w:rPr>
        <w:t>.</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Забруднення харчової продукції сільськогосподарського господарства може бути поверхневим та структурним.</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Поверхневе забруднення сільськогосподарських культур і тварин відбувається в основному у весняно-літній період під час випадання радіоактивних опадів із хмари під час її проходження,  а також при підйомі в </w:t>
      </w:r>
      <w:r>
        <w:rPr>
          <w:rFonts w:ascii="Times New Roman" w:hAnsi="Times New Roman" w:cs="Times New Roman"/>
          <w:sz w:val="28"/>
          <w:szCs w:val="28"/>
          <w:lang w:val="uk-UA"/>
        </w:rPr>
        <w:lastRenderedPageBreak/>
        <w:t>повітря радіоактивних продуктів, що випали на ґрунт у процесі пилоутворення. При цьому нерозчинні продукти залишаються на поверхні рослини, а розчинні – в значній мірі поглинаються листям, плодами та стеблами.</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зберіганні готової продукції в упаковці на складах забруднення ї буде незначним.</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Структурне забруднення сільськогосподарських культур відбувається за рахунок засвоєння депонованих у ґрунті радіонуклідів через </w:t>
      </w:r>
      <w:proofErr w:type="spellStart"/>
      <w:r>
        <w:rPr>
          <w:rFonts w:ascii="Times New Roman" w:hAnsi="Times New Roman" w:cs="Times New Roman"/>
          <w:sz w:val="28"/>
          <w:szCs w:val="28"/>
          <w:lang w:val="uk-UA"/>
        </w:rPr>
        <w:t>корневу</w:t>
      </w:r>
      <w:proofErr w:type="spellEnd"/>
      <w:r>
        <w:rPr>
          <w:rFonts w:ascii="Times New Roman" w:hAnsi="Times New Roman" w:cs="Times New Roman"/>
          <w:sz w:val="28"/>
          <w:szCs w:val="28"/>
          <w:lang w:val="uk-UA"/>
        </w:rPr>
        <w:t xml:space="preserve"> систему рослин. Засвоєння радіонуклідів із ґрунту рослинами залежить  від біологічної доступності (розчинності) радіонуклідів, ґрунтово-кліматичних умов та фізіологічних особливостей рослин. За ступенем переходу в рослини радіонукліди можна розташувати в такий ряд:   стронцій - 90, йод -131, барій -140, цезій -137, рутеній -106, церій -144,   цинк – 45, ніобій -95.</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Високі коефіцієнти переходу характерні для </w:t>
      </w:r>
      <w:proofErr w:type="spellStart"/>
      <w:r>
        <w:rPr>
          <w:rFonts w:ascii="Times New Roman" w:hAnsi="Times New Roman" w:cs="Times New Roman"/>
          <w:sz w:val="28"/>
          <w:szCs w:val="28"/>
          <w:lang w:val="uk-UA"/>
        </w:rPr>
        <w:t>пісчаних</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торфяноболотистих</w:t>
      </w:r>
      <w:proofErr w:type="spellEnd"/>
      <w:r>
        <w:rPr>
          <w:rFonts w:ascii="Times New Roman" w:hAnsi="Times New Roman" w:cs="Times New Roman"/>
          <w:sz w:val="28"/>
          <w:szCs w:val="28"/>
          <w:lang w:val="uk-UA"/>
        </w:rPr>
        <w:t xml:space="preserve"> ґрунтів.</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ступенем концентрації радіонуклідів рослинні продукти розташовуються в такому порядку: боби, картопля, овес, квасоля, гречка, пшениця, просо, ячмінь. За таким же принципом продукти тваринництва утворюють ряд: курятина, свинина, баранина, телятина.</w:t>
      </w:r>
    </w:p>
    <w:p w:rsidR="00EE6AB9" w:rsidRDefault="00EE6AB9" w:rsidP="00EE6AB9">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Із продуктів тваринного походження критичними за надходженням радіонуклідів до організму є молоко та м’ясо.</w:t>
      </w:r>
    </w:p>
    <w:p w:rsidR="00EE6AB9" w:rsidRPr="00EE6AB9" w:rsidRDefault="00EE6AB9" w:rsidP="00EE6AB9">
      <w:pPr>
        <w:spacing w:after="0"/>
        <w:ind w:firstLine="567"/>
        <w:jc w:val="both"/>
        <w:rPr>
          <w:rFonts w:ascii="Times New Roman" w:hAnsi="Times New Roman" w:cs="Times New Roman"/>
          <w:sz w:val="28"/>
          <w:szCs w:val="28"/>
          <w:u w:val="single"/>
          <w:lang w:val="uk-UA"/>
        </w:rPr>
      </w:pPr>
      <w:r w:rsidRPr="00EE6AB9">
        <w:rPr>
          <w:rFonts w:ascii="Times New Roman" w:hAnsi="Times New Roman" w:cs="Times New Roman"/>
          <w:sz w:val="28"/>
          <w:szCs w:val="28"/>
          <w:u w:val="single"/>
          <w:lang w:val="uk-UA"/>
        </w:rPr>
        <w:t>Захист від внутрішнього опромінення:</w:t>
      </w:r>
    </w:p>
    <w:p w:rsidR="00973848"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973848">
        <w:rPr>
          <w:rFonts w:ascii="Times New Roman" w:hAnsi="Times New Roman" w:cs="Times New Roman"/>
          <w:sz w:val="28"/>
          <w:szCs w:val="28"/>
          <w:lang w:val="uk-UA"/>
        </w:rPr>
        <w:t>иключення з раціону молока від заражених корів</w:t>
      </w:r>
      <w:r>
        <w:rPr>
          <w:rFonts w:ascii="Times New Roman" w:hAnsi="Times New Roman" w:cs="Times New Roman"/>
          <w:sz w:val="28"/>
          <w:szCs w:val="28"/>
          <w:lang w:val="uk-UA"/>
        </w:rPr>
        <w:t>,  або які споживають заражений корм.</w:t>
      </w:r>
      <w:r w:rsidRPr="00317DF5">
        <w:t xml:space="preserve"> </w:t>
      </w:r>
      <w:r w:rsidRPr="00317DF5">
        <w:rPr>
          <w:rFonts w:ascii="Times New Roman" w:hAnsi="Times New Roman" w:cs="Times New Roman"/>
          <w:sz w:val="28"/>
          <w:szCs w:val="28"/>
          <w:lang w:val="uk-UA"/>
        </w:rPr>
        <w:t xml:space="preserve">З харчових продуктів найбільше значення має молоко від корів, які утримуються на пасовищі або, які отримують заражений корм перші  2-3 тижні після вибуху. Найчастіше це радіоактивні ізотопи йоду з малим періодом напіврозпаду,  які накопичуються  від ¼ до 1/3 частин в щитовій залозі. М’ясо худоби практично безпечне для людей, сільськогосподарські рослини застосовують РР із ґрунту та піддані поверхневому радіоактивному забрудненню. Вода водойм безпечна через декілька годин після  вибуху (на силікатному  укритті, на карбонатному ґрунті протягом 1-2 </w:t>
      </w:r>
      <w:proofErr w:type="spellStart"/>
      <w:r w:rsidRPr="00317DF5">
        <w:rPr>
          <w:rFonts w:ascii="Times New Roman" w:hAnsi="Times New Roman" w:cs="Times New Roman"/>
          <w:sz w:val="28"/>
          <w:szCs w:val="28"/>
          <w:lang w:val="uk-UA"/>
        </w:rPr>
        <w:t>год</w:t>
      </w:r>
      <w:proofErr w:type="spellEnd"/>
      <w:r w:rsidRPr="00317DF5">
        <w:rPr>
          <w:rFonts w:ascii="Times New Roman" w:hAnsi="Times New Roman" w:cs="Times New Roman"/>
          <w:sz w:val="28"/>
          <w:szCs w:val="28"/>
          <w:lang w:val="uk-UA"/>
        </w:rPr>
        <w:t xml:space="preserve"> в організм надходить шкідлива кількість РР).</w:t>
      </w:r>
      <w:r>
        <w:rPr>
          <w:rFonts w:ascii="Times New Roman" w:hAnsi="Times New Roman" w:cs="Times New Roman"/>
          <w:sz w:val="28"/>
          <w:szCs w:val="28"/>
          <w:lang w:val="uk-UA"/>
        </w:rPr>
        <w:t xml:space="preserve"> </w:t>
      </w:r>
      <w:r w:rsidRPr="00317DF5">
        <w:rPr>
          <w:rFonts w:ascii="Times New Roman" w:hAnsi="Times New Roman" w:cs="Times New Roman"/>
          <w:sz w:val="28"/>
          <w:szCs w:val="28"/>
          <w:lang w:val="uk-UA"/>
        </w:rPr>
        <w:t>Враховуючи зазначене внутрішнє опромінення не призводить до гострих променевих вражень</w:t>
      </w:r>
      <w:r>
        <w:rPr>
          <w:rFonts w:ascii="Times New Roman" w:hAnsi="Times New Roman" w:cs="Times New Roman"/>
          <w:sz w:val="28"/>
          <w:szCs w:val="28"/>
          <w:lang w:val="uk-UA"/>
        </w:rPr>
        <w:t>;</w:t>
      </w:r>
    </w:p>
    <w:p w:rsidR="00317DF5"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перевід  корів на стійлове утримання з використанням незаражених кормів;</w:t>
      </w:r>
    </w:p>
    <w:p w:rsidR="00317DF5"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переробка молока на згущене або сухе молоко, масло;</w:t>
      </w:r>
    </w:p>
    <w:p w:rsidR="00317DF5"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в їжу раніше заготовленого сухого, згущеного молока;</w:t>
      </w:r>
    </w:p>
    <w:p w:rsidR="00317DF5"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можливе використання води із водойм після вибуху на силікатному ґрунті через декілька годин, на карбонатному – в зонах В і </w:t>
      </w:r>
      <w:r>
        <w:rPr>
          <w:rFonts w:ascii="Times New Roman" w:hAnsi="Times New Roman" w:cs="Times New Roman"/>
          <w:sz w:val="28"/>
          <w:szCs w:val="28"/>
          <w:lang w:val="uk-UA"/>
        </w:rPr>
        <w:lastRenderedPageBreak/>
        <w:t>внутрішній частині зони Б через 7-10 діб для технічних цілей, для життя через 10 діб;</w:t>
      </w:r>
    </w:p>
    <w:p w:rsidR="00317DF5" w:rsidRDefault="00EE6AB9"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вживання </w:t>
      </w:r>
      <w:r w:rsidR="00317DF5">
        <w:rPr>
          <w:rFonts w:ascii="Times New Roman" w:hAnsi="Times New Roman" w:cs="Times New Roman"/>
          <w:sz w:val="28"/>
          <w:szCs w:val="28"/>
          <w:lang w:val="uk-UA"/>
        </w:rPr>
        <w:t>вод</w:t>
      </w:r>
      <w:r>
        <w:rPr>
          <w:rFonts w:ascii="Times New Roman" w:hAnsi="Times New Roman" w:cs="Times New Roman"/>
          <w:sz w:val="28"/>
          <w:szCs w:val="28"/>
          <w:lang w:val="uk-UA"/>
        </w:rPr>
        <w:t>и</w:t>
      </w:r>
      <w:r w:rsidR="00317DF5">
        <w:rPr>
          <w:rFonts w:ascii="Times New Roman" w:hAnsi="Times New Roman" w:cs="Times New Roman"/>
          <w:sz w:val="28"/>
          <w:szCs w:val="28"/>
          <w:lang w:val="uk-UA"/>
        </w:rPr>
        <w:t xml:space="preserve"> із колодязів, </w:t>
      </w:r>
      <w:proofErr w:type="spellStart"/>
      <w:r w:rsidR="00317DF5">
        <w:rPr>
          <w:rFonts w:ascii="Times New Roman" w:hAnsi="Times New Roman" w:cs="Times New Roman"/>
          <w:sz w:val="28"/>
          <w:szCs w:val="28"/>
          <w:lang w:val="uk-UA"/>
        </w:rPr>
        <w:t>артсвердловин</w:t>
      </w:r>
      <w:proofErr w:type="spellEnd"/>
      <w:r w:rsidR="00317DF5">
        <w:rPr>
          <w:rFonts w:ascii="Times New Roman" w:hAnsi="Times New Roman" w:cs="Times New Roman"/>
          <w:sz w:val="28"/>
          <w:szCs w:val="28"/>
          <w:lang w:val="uk-UA"/>
        </w:rPr>
        <w:t xml:space="preserve"> </w:t>
      </w:r>
      <w:r>
        <w:rPr>
          <w:rFonts w:ascii="Times New Roman" w:hAnsi="Times New Roman" w:cs="Times New Roman"/>
          <w:sz w:val="28"/>
          <w:szCs w:val="28"/>
          <w:lang w:val="uk-UA"/>
        </w:rPr>
        <w:t>без обмежень</w:t>
      </w:r>
      <w:r w:rsidR="00317DF5">
        <w:rPr>
          <w:rFonts w:ascii="Times New Roman" w:hAnsi="Times New Roman" w:cs="Times New Roman"/>
          <w:sz w:val="28"/>
          <w:szCs w:val="28"/>
          <w:lang w:val="uk-UA"/>
        </w:rPr>
        <w:t>;</w:t>
      </w:r>
    </w:p>
    <w:p w:rsidR="00317DF5" w:rsidRDefault="00317DF5"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захист харчових продуктів і сировини від забруднення радіоактивним пилом, зберігати в складах,  укриттях в закритих фанерних, картонних, дерев’яних ящиках, бочках, брезентом, поліетиленовою плівкою</w:t>
      </w:r>
      <w:r w:rsidR="00DD6528">
        <w:rPr>
          <w:rFonts w:ascii="Times New Roman" w:hAnsi="Times New Roman" w:cs="Times New Roman"/>
          <w:sz w:val="28"/>
          <w:szCs w:val="28"/>
          <w:lang w:val="uk-UA"/>
        </w:rPr>
        <w:t>;</w:t>
      </w:r>
    </w:p>
    <w:p w:rsidR="00DD6528" w:rsidRDefault="00EE6AB9"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використання всіх </w:t>
      </w:r>
      <w:r w:rsidR="00DD6528">
        <w:rPr>
          <w:rFonts w:ascii="Times New Roman" w:hAnsi="Times New Roman" w:cs="Times New Roman"/>
          <w:sz w:val="28"/>
          <w:szCs w:val="28"/>
          <w:lang w:val="uk-UA"/>
        </w:rPr>
        <w:t xml:space="preserve"> харчов</w:t>
      </w:r>
      <w:r>
        <w:rPr>
          <w:rFonts w:ascii="Times New Roman" w:hAnsi="Times New Roman" w:cs="Times New Roman"/>
          <w:sz w:val="28"/>
          <w:szCs w:val="28"/>
          <w:lang w:val="uk-UA"/>
        </w:rPr>
        <w:t>их</w:t>
      </w:r>
      <w:r w:rsidR="00DD6528">
        <w:rPr>
          <w:rFonts w:ascii="Times New Roman" w:hAnsi="Times New Roman" w:cs="Times New Roman"/>
          <w:sz w:val="28"/>
          <w:szCs w:val="28"/>
          <w:lang w:val="uk-UA"/>
        </w:rPr>
        <w:t xml:space="preserve"> продукт</w:t>
      </w:r>
      <w:r>
        <w:rPr>
          <w:rFonts w:ascii="Times New Roman" w:hAnsi="Times New Roman" w:cs="Times New Roman"/>
          <w:sz w:val="28"/>
          <w:szCs w:val="28"/>
          <w:lang w:val="uk-UA"/>
        </w:rPr>
        <w:t>ів</w:t>
      </w:r>
      <w:r w:rsidR="00DD6528">
        <w:rPr>
          <w:rFonts w:ascii="Times New Roman" w:hAnsi="Times New Roman" w:cs="Times New Roman"/>
          <w:sz w:val="28"/>
          <w:szCs w:val="28"/>
          <w:lang w:val="uk-UA"/>
        </w:rPr>
        <w:t>,  які були в непошкоджених будівлях</w:t>
      </w:r>
      <w:r>
        <w:rPr>
          <w:rFonts w:ascii="Times New Roman" w:hAnsi="Times New Roman" w:cs="Times New Roman"/>
          <w:sz w:val="28"/>
          <w:szCs w:val="28"/>
          <w:lang w:val="uk-UA"/>
        </w:rPr>
        <w:t>,</w:t>
      </w:r>
      <w:r w:rsidR="00DD6528">
        <w:rPr>
          <w:rFonts w:ascii="Times New Roman" w:hAnsi="Times New Roman" w:cs="Times New Roman"/>
          <w:sz w:val="28"/>
          <w:szCs w:val="28"/>
          <w:lang w:val="uk-UA"/>
        </w:rPr>
        <w:t xml:space="preserve"> </w:t>
      </w:r>
      <w:r>
        <w:rPr>
          <w:rFonts w:ascii="Times New Roman" w:hAnsi="Times New Roman" w:cs="Times New Roman"/>
          <w:sz w:val="28"/>
          <w:szCs w:val="28"/>
          <w:lang w:val="uk-UA"/>
        </w:rPr>
        <w:t>без обмежень</w:t>
      </w:r>
      <w:r w:rsidR="00DD6528">
        <w:rPr>
          <w:rFonts w:ascii="Times New Roman" w:hAnsi="Times New Roman" w:cs="Times New Roman"/>
          <w:sz w:val="28"/>
          <w:szCs w:val="28"/>
          <w:lang w:val="uk-UA"/>
        </w:rPr>
        <w:t>;</w:t>
      </w:r>
    </w:p>
    <w:p w:rsidR="00DD6528" w:rsidRDefault="00F227D1" w:rsidP="00317DF5">
      <w:pPr>
        <w:pStyle w:val="a3"/>
        <w:numPr>
          <w:ilvl w:val="0"/>
          <w:numId w:val="1"/>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технологічна обробка </w:t>
      </w:r>
      <w:r w:rsidR="00DD6528">
        <w:rPr>
          <w:rFonts w:ascii="Times New Roman" w:hAnsi="Times New Roman" w:cs="Times New Roman"/>
          <w:sz w:val="28"/>
          <w:szCs w:val="28"/>
          <w:lang w:val="uk-UA"/>
        </w:rPr>
        <w:t>овочі</w:t>
      </w:r>
      <w:r>
        <w:rPr>
          <w:rFonts w:ascii="Times New Roman" w:hAnsi="Times New Roman" w:cs="Times New Roman"/>
          <w:sz w:val="28"/>
          <w:szCs w:val="28"/>
          <w:lang w:val="uk-UA"/>
        </w:rPr>
        <w:t>в</w:t>
      </w:r>
      <w:r w:rsidR="00DD6528">
        <w:rPr>
          <w:rFonts w:ascii="Times New Roman" w:hAnsi="Times New Roman" w:cs="Times New Roman"/>
          <w:sz w:val="28"/>
          <w:szCs w:val="28"/>
          <w:lang w:val="uk-UA"/>
        </w:rPr>
        <w:t>, фрукт</w:t>
      </w:r>
      <w:r>
        <w:rPr>
          <w:rFonts w:ascii="Times New Roman" w:hAnsi="Times New Roman" w:cs="Times New Roman"/>
          <w:sz w:val="28"/>
          <w:szCs w:val="28"/>
          <w:lang w:val="uk-UA"/>
        </w:rPr>
        <w:t>ів</w:t>
      </w:r>
      <w:r w:rsidR="00DD6528">
        <w:rPr>
          <w:rFonts w:ascii="Times New Roman" w:hAnsi="Times New Roman" w:cs="Times New Roman"/>
          <w:sz w:val="28"/>
          <w:szCs w:val="28"/>
          <w:lang w:val="uk-UA"/>
        </w:rPr>
        <w:t>, зернов</w:t>
      </w:r>
      <w:r>
        <w:rPr>
          <w:rFonts w:ascii="Times New Roman" w:hAnsi="Times New Roman" w:cs="Times New Roman"/>
          <w:sz w:val="28"/>
          <w:szCs w:val="28"/>
          <w:lang w:val="uk-UA"/>
        </w:rPr>
        <w:t>их</w:t>
      </w:r>
      <w:r w:rsidR="00DD6528">
        <w:rPr>
          <w:rFonts w:ascii="Times New Roman" w:hAnsi="Times New Roman" w:cs="Times New Roman"/>
          <w:sz w:val="28"/>
          <w:szCs w:val="28"/>
          <w:lang w:val="uk-UA"/>
        </w:rPr>
        <w:t xml:space="preserve"> культур,  які ростуть,  знят</w:t>
      </w:r>
      <w:r>
        <w:rPr>
          <w:rFonts w:ascii="Times New Roman" w:hAnsi="Times New Roman" w:cs="Times New Roman"/>
          <w:sz w:val="28"/>
          <w:szCs w:val="28"/>
          <w:lang w:val="uk-UA"/>
        </w:rPr>
        <w:t>ого</w:t>
      </w:r>
      <w:r w:rsidR="00DD6528">
        <w:rPr>
          <w:rFonts w:ascii="Times New Roman" w:hAnsi="Times New Roman" w:cs="Times New Roman"/>
          <w:sz w:val="28"/>
          <w:szCs w:val="28"/>
          <w:lang w:val="uk-UA"/>
        </w:rPr>
        <w:t>,  але не зібран</w:t>
      </w:r>
      <w:r>
        <w:rPr>
          <w:rFonts w:ascii="Times New Roman" w:hAnsi="Times New Roman" w:cs="Times New Roman"/>
          <w:sz w:val="28"/>
          <w:szCs w:val="28"/>
          <w:lang w:val="uk-UA"/>
        </w:rPr>
        <w:t>ого</w:t>
      </w:r>
      <w:r w:rsidR="00DD6528">
        <w:rPr>
          <w:rFonts w:ascii="Times New Roman" w:hAnsi="Times New Roman" w:cs="Times New Roman"/>
          <w:sz w:val="28"/>
          <w:szCs w:val="28"/>
          <w:lang w:val="uk-UA"/>
        </w:rPr>
        <w:t xml:space="preserve"> урожа</w:t>
      </w:r>
      <w:r>
        <w:rPr>
          <w:rFonts w:ascii="Times New Roman" w:hAnsi="Times New Roman" w:cs="Times New Roman"/>
          <w:sz w:val="28"/>
          <w:szCs w:val="28"/>
          <w:lang w:val="uk-UA"/>
        </w:rPr>
        <w:t>ю</w:t>
      </w:r>
      <w:r w:rsidR="00DD6528">
        <w:rPr>
          <w:rFonts w:ascii="Times New Roman" w:hAnsi="Times New Roman" w:cs="Times New Roman"/>
          <w:sz w:val="28"/>
          <w:szCs w:val="28"/>
          <w:lang w:val="uk-UA"/>
        </w:rPr>
        <w:t>:</w:t>
      </w:r>
    </w:p>
    <w:p w:rsidR="00DD6528" w:rsidRDefault="00DD6528" w:rsidP="00DD6528">
      <w:pPr>
        <w:pStyle w:val="a3"/>
        <w:numPr>
          <w:ilvl w:val="0"/>
          <w:numId w:val="5"/>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обмолот зерна і вибійка борошна;</w:t>
      </w:r>
    </w:p>
    <w:p w:rsidR="00DD6528" w:rsidRDefault="00DD6528" w:rsidP="00DD6528">
      <w:pPr>
        <w:pStyle w:val="a3"/>
        <w:numPr>
          <w:ilvl w:val="0"/>
          <w:numId w:val="5"/>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миття водою овочів та фруктів;</w:t>
      </w:r>
    </w:p>
    <w:p w:rsidR="00DD6528" w:rsidRDefault="00DD6528" w:rsidP="00DD6528">
      <w:pPr>
        <w:pStyle w:val="a3"/>
        <w:numPr>
          <w:ilvl w:val="0"/>
          <w:numId w:val="5"/>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забій і обробка туш тварин, видалення органів шлунково-кишкового тракту (найбільше накопичуються в курячих  нирках, серці, селезінці; у свиней – в м’язах; вівці та великої рогатої худоби  - в нирках).</w:t>
      </w:r>
    </w:p>
    <w:p w:rsidR="00DD6528" w:rsidRDefault="00DD6528" w:rsidP="00DA0F36">
      <w:pPr>
        <w:spacing w:after="0"/>
        <w:ind w:firstLine="567"/>
        <w:jc w:val="both"/>
        <w:rPr>
          <w:rFonts w:ascii="Times New Roman" w:hAnsi="Times New Roman" w:cs="Times New Roman"/>
          <w:sz w:val="28"/>
          <w:szCs w:val="28"/>
          <w:u w:val="single"/>
          <w:lang w:val="uk-UA"/>
        </w:rPr>
      </w:pPr>
      <w:r w:rsidRPr="00DA0F36">
        <w:rPr>
          <w:rFonts w:ascii="Times New Roman" w:hAnsi="Times New Roman" w:cs="Times New Roman"/>
          <w:sz w:val="28"/>
          <w:szCs w:val="28"/>
          <w:u w:val="single"/>
          <w:lang w:val="uk-UA"/>
        </w:rPr>
        <w:t>Всі забруднені харчові продукти перед споживанням підлягають  радіометричним дослідженням.</w:t>
      </w:r>
      <w:r w:rsidR="00DA0F36">
        <w:rPr>
          <w:rFonts w:ascii="Times New Roman" w:hAnsi="Times New Roman" w:cs="Times New Roman"/>
          <w:sz w:val="28"/>
          <w:szCs w:val="28"/>
          <w:u w:val="single"/>
          <w:lang w:val="uk-UA"/>
        </w:rPr>
        <w:t xml:space="preserve"> </w:t>
      </w:r>
    </w:p>
    <w:p w:rsidR="00DA0F36" w:rsidRPr="00DA0F36" w:rsidRDefault="00DA0F36" w:rsidP="00DA0F36">
      <w:pPr>
        <w:spacing w:after="0"/>
        <w:ind w:firstLine="567"/>
        <w:jc w:val="both"/>
        <w:rPr>
          <w:rFonts w:ascii="Times New Roman" w:hAnsi="Times New Roman" w:cs="Times New Roman"/>
          <w:sz w:val="28"/>
          <w:szCs w:val="28"/>
          <w:lang w:val="uk-UA"/>
        </w:rPr>
      </w:pPr>
      <w:r w:rsidRPr="00DA0F36">
        <w:rPr>
          <w:rFonts w:ascii="Times New Roman" w:hAnsi="Times New Roman" w:cs="Times New Roman"/>
          <w:sz w:val="28"/>
          <w:szCs w:val="28"/>
          <w:lang w:val="uk-UA"/>
        </w:rPr>
        <w:t>Радіоактивне забруднення харчових продуктів:</w:t>
      </w:r>
      <w:r>
        <w:rPr>
          <w:rFonts w:ascii="Times New Roman" w:hAnsi="Times New Roman" w:cs="Times New Roman"/>
          <w:sz w:val="28"/>
          <w:szCs w:val="28"/>
          <w:lang w:val="uk-UA"/>
        </w:rPr>
        <w:t xml:space="preserve"> х</w:t>
      </w:r>
      <w:r w:rsidRPr="00DA0F36">
        <w:rPr>
          <w:rFonts w:ascii="Times New Roman" w:hAnsi="Times New Roman" w:cs="Times New Roman"/>
          <w:sz w:val="28"/>
          <w:szCs w:val="28"/>
          <w:lang w:val="uk-UA"/>
        </w:rPr>
        <w:t xml:space="preserve">ліб – на глибину </w:t>
      </w:r>
      <w:r w:rsidR="00F227D1">
        <w:rPr>
          <w:rFonts w:ascii="Times New Roman" w:hAnsi="Times New Roman" w:cs="Times New Roman"/>
          <w:sz w:val="28"/>
          <w:szCs w:val="28"/>
          <w:lang w:val="uk-UA"/>
        </w:rPr>
        <w:t>по</w:t>
      </w:r>
      <w:r w:rsidRPr="00DA0F36">
        <w:rPr>
          <w:rFonts w:ascii="Times New Roman" w:hAnsi="Times New Roman" w:cs="Times New Roman"/>
          <w:sz w:val="28"/>
          <w:szCs w:val="28"/>
          <w:lang w:val="uk-UA"/>
        </w:rPr>
        <w:t>р;</w:t>
      </w:r>
    </w:p>
    <w:p w:rsidR="00DA0F36" w:rsidRPr="00DA0F36" w:rsidRDefault="00DA0F36" w:rsidP="00DA0F3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борошно – на 0,5-1 см,  цукор -1,5-2 см, зерно -3 см, овочі,  фрукти,  м’ясо, риба – поверхневий шар,  молоко і масло – поверхнева суміш; корми: сіно – 20 см</w:t>
      </w:r>
    </w:p>
    <w:p w:rsidR="00DD6528" w:rsidRDefault="00DD6528" w:rsidP="00DA0F3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рекомендується утилізація забруднених харчових продуктів внаслідок того, що технологічна обробка, тривале зберігання зменшує до безпечних величин радіоактивність та дозволить використовувати в їжу людям</w:t>
      </w:r>
      <w:r w:rsidR="00DA0F36">
        <w:rPr>
          <w:rFonts w:ascii="Times New Roman" w:hAnsi="Times New Roman" w:cs="Times New Roman"/>
          <w:sz w:val="28"/>
          <w:szCs w:val="28"/>
          <w:lang w:val="uk-UA"/>
        </w:rPr>
        <w:t>, тваринам, для технічних цілей.</w:t>
      </w:r>
    </w:p>
    <w:p w:rsidR="00DA0F36" w:rsidRDefault="00DA0F36" w:rsidP="00DA0F36">
      <w:pPr>
        <w:spacing w:after="0"/>
        <w:ind w:firstLine="567"/>
        <w:jc w:val="both"/>
        <w:rPr>
          <w:rFonts w:ascii="Times New Roman" w:hAnsi="Times New Roman" w:cs="Times New Roman"/>
          <w:sz w:val="28"/>
          <w:szCs w:val="28"/>
          <w:lang w:val="uk-UA"/>
        </w:rPr>
      </w:pPr>
      <w:r w:rsidRPr="00795875">
        <w:rPr>
          <w:rFonts w:ascii="Times New Roman" w:hAnsi="Times New Roman" w:cs="Times New Roman"/>
          <w:sz w:val="28"/>
          <w:szCs w:val="28"/>
          <w:lang w:val="uk-UA"/>
        </w:rPr>
        <w:t xml:space="preserve">З метою забезпечення стійкості функціонування, продовольчої безпеки, після  застосування </w:t>
      </w:r>
      <w:r w:rsidR="003B15BA">
        <w:rPr>
          <w:rFonts w:ascii="Times New Roman" w:hAnsi="Times New Roman" w:cs="Times New Roman"/>
          <w:sz w:val="28"/>
          <w:szCs w:val="28"/>
          <w:lang w:val="uk-UA"/>
        </w:rPr>
        <w:t>ядерно</w:t>
      </w:r>
      <w:r>
        <w:rPr>
          <w:rFonts w:ascii="Times New Roman" w:hAnsi="Times New Roman" w:cs="Times New Roman"/>
          <w:sz w:val="28"/>
          <w:szCs w:val="28"/>
          <w:lang w:val="uk-UA"/>
        </w:rPr>
        <w:t xml:space="preserve"> зброї</w:t>
      </w:r>
      <w:r w:rsidR="003B15BA">
        <w:rPr>
          <w:rFonts w:ascii="Times New Roman" w:hAnsi="Times New Roman" w:cs="Times New Roman"/>
          <w:sz w:val="28"/>
          <w:szCs w:val="28"/>
          <w:lang w:val="uk-UA"/>
        </w:rPr>
        <w:t xml:space="preserve"> або радіаційної небезпеки</w:t>
      </w:r>
      <w:r w:rsidRPr="00795875">
        <w:rPr>
          <w:rFonts w:ascii="Times New Roman" w:hAnsi="Times New Roman" w:cs="Times New Roman"/>
          <w:sz w:val="28"/>
          <w:szCs w:val="28"/>
          <w:lang w:val="uk-UA"/>
        </w:rPr>
        <w:t xml:space="preserve"> </w:t>
      </w:r>
      <w:r w:rsidR="00F227D1">
        <w:rPr>
          <w:rFonts w:ascii="Times New Roman" w:hAnsi="Times New Roman" w:cs="Times New Roman"/>
          <w:sz w:val="28"/>
          <w:szCs w:val="28"/>
          <w:lang w:val="uk-UA"/>
        </w:rPr>
        <w:t>необхідно</w:t>
      </w:r>
      <w:r w:rsidRPr="00795875">
        <w:rPr>
          <w:rFonts w:ascii="Times New Roman" w:hAnsi="Times New Roman" w:cs="Times New Roman"/>
          <w:sz w:val="28"/>
          <w:szCs w:val="28"/>
          <w:lang w:val="uk-UA"/>
        </w:rPr>
        <w:t xml:space="preserve"> провести наступні заходи</w:t>
      </w:r>
      <w:r>
        <w:rPr>
          <w:rFonts w:ascii="Times New Roman" w:hAnsi="Times New Roman" w:cs="Times New Roman"/>
          <w:sz w:val="28"/>
          <w:szCs w:val="28"/>
          <w:lang w:val="uk-UA"/>
        </w:rPr>
        <w:t>.</w:t>
      </w:r>
    </w:p>
    <w:p w:rsidR="00DA0F36" w:rsidRPr="004A50AB" w:rsidRDefault="00DA0F36" w:rsidP="00DA0F36">
      <w:pPr>
        <w:pStyle w:val="a3"/>
        <w:spacing w:after="0"/>
        <w:jc w:val="both"/>
        <w:rPr>
          <w:rFonts w:ascii="Times New Roman" w:hAnsi="Times New Roman" w:cs="Times New Roman"/>
          <w:sz w:val="28"/>
          <w:szCs w:val="28"/>
          <w:u w:val="single"/>
          <w:lang w:val="uk-UA"/>
        </w:rPr>
      </w:pPr>
      <w:r w:rsidRPr="004A50AB">
        <w:rPr>
          <w:rFonts w:ascii="Times New Roman" w:hAnsi="Times New Roman" w:cs="Times New Roman"/>
          <w:sz w:val="28"/>
          <w:szCs w:val="28"/>
          <w:u w:val="single"/>
          <w:lang w:val="uk-UA"/>
        </w:rPr>
        <w:t>При захисті в складах:</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закласти цеглою і заштукатурити лишні двері, віконні пройми, промастити скло замазкою, поставити ущільнювачі на двері, натяжні засуви. Вікна захистити  віконницями, між вікнами і віконницями зробити прокладки з резини;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закрити вентиляційні отвори, засувами або металевими ковпаками;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віддушини у підлозі встановлюють металеві сітки, двері оббивають на 15-30 см листовим залізом;</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транспортних галереях встановлюють перегородки із цегли, для отвору – поворотну </w:t>
      </w:r>
      <w:proofErr w:type="spellStart"/>
      <w:r>
        <w:rPr>
          <w:rFonts w:ascii="Times New Roman" w:hAnsi="Times New Roman" w:cs="Times New Roman"/>
          <w:sz w:val="28"/>
          <w:szCs w:val="28"/>
          <w:lang w:val="uk-UA"/>
        </w:rPr>
        <w:t>заслонку</w:t>
      </w:r>
      <w:proofErr w:type="spellEnd"/>
      <w:r>
        <w:rPr>
          <w:rFonts w:ascii="Times New Roman" w:hAnsi="Times New Roman" w:cs="Times New Roman"/>
          <w:sz w:val="28"/>
          <w:szCs w:val="28"/>
          <w:lang w:val="uk-UA"/>
        </w:rPr>
        <w:t>, для знезараження повітря всередині приміщення встановлюють бактерицидні лампи;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запаси сировини, харчових продуктів необхідно покрити брезентом/синтетичною плівкою.</w:t>
      </w:r>
    </w:p>
    <w:p w:rsidR="00DA0F36" w:rsidRPr="004A50AB" w:rsidRDefault="00DA0F36" w:rsidP="00DA0F36">
      <w:pPr>
        <w:pStyle w:val="a3"/>
        <w:spacing w:after="0"/>
        <w:jc w:val="both"/>
        <w:rPr>
          <w:rFonts w:ascii="Times New Roman" w:hAnsi="Times New Roman" w:cs="Times New Roman"/>
          <w:sz w:val="28"/>
          <w:szCs w:val="28"/>
          <w:u w:val="single"/>
          <w:lang w:val="uk-UA"/>
        </w:rPr>
      </w:pPr>
      <w:r w:rsidRPr="004A50AB">
        <w:rPr>
          <w:rFonts w:ascii="Times New Roman" w:hAnsi="Times New Roman" w:cs="Times New Roman"/>
          <w:sz w:val="28"/>
          <w:szCs w:val="28"/>
          <w:u w:val="single"/>
          <w:lang w:val="uk-UA"/>
        </w:rPr>
        <w:t>На елеваторах:</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герметизацію робочої башти, силосного корпусу, зерносушарки (силосний корпус покривають чохлом з 2-х шарового брезенту залишивши повітряний патрубок відпускної труби самопливу на залізницю);</w:t>
      </w:r>
    </w:p>
    <w:p w:rsidR="00DA0F36" w:rsidRPr="00261D33"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sidRPr="00261D33">
        <w:rPr>
          <w:rFonts w:ascii="Times New Roman" w:hAnsi="Times New Roman" w:cs="Times New Roman"/>
          <w:sz w:val="28"/>
          <w:szCs w:val="28"/>
          <w:lang w:val="uk-UA"/>
        </w:rPr>
        <w:t xml:space="preserve">зерносушарки </w:t>
      </w:r>
      <w:r>
        <w:rPr>
          <w:rFonts w:ascii="Times New Roman" w:hAnsi="Times New Roman" w:cs="Times New Roman"/>
          <w:sz w:val="28"/>
          <w:szCs w:val="28"/>
          <w:lang w:val="uk-UA"/>
        </w:rPr>
        <w:t xml:space="preserve">ущільнити дросель-клапанів повітропроводів, </w:t>
      </w:r>
      <w:r w:rsidRPr="00261D33">
        <w:rPr>
          <w:rFonts w:ascii="Times New Roman" w:hAnsi="Times New Roman" w:cs="Times New Roman"/>
          <w:sz w:val="28"/>
          <w:szCs w:val="28"/>
          <w:lang w:val="uk-UA"/>
        </w:rPr>
        <w:t>які надають повітря від топкової до сушарки на повітропроводі забору повітря у душовий вентилятор необхідно між стіною та вентилятором встановити повітряний клапан;</w:t>
      </w:r>
    </w:p>
    <w:p w:rsidR="00DA0F36" w:rsidRPr="007B2329"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отвори і стінки для проходу стрічки </w:t>
      </w:r>
      <w:proofErr w:type="spellStart"/>
      <w:r>
        <w:rPr>
          <w:rFonts w:ascii="Times New Roman" w:hAnsi="Times New Roman" w:cs="Times New Roman"/>
          <w:sz w:val="28"/>
          <w:szCs w:val="28"/>
          <w:lang w:val="uk-UA"/>
        </w:rPr>
        <w:t>підсушувального</w:t>
      </w:r>
      <w:proofErr w:type="spellEnd"/>
      <w:r>
        <w:rPr>
          <w:rFonts w:ascii="Times New Roman" w:hAnsi="Times New Roman" w:cs="Times New Roman"/>
          <w:sz w:val="28"/>
          <w:szCs w:val="28"/>
          <w:lang w:val="uk-UA"/>
        </w:rPr>
        <w:t xml:space="preserve"> транспортера закривають повітряний клапан.</w:t>
      </w:r>
    </w:p>
    <w:p w:rsidR="00DA0F36" w:rsidRPr="004A50AB" w:rsidRDefault="00DA0F36" w:rsidP="00DA0F36">
      <w:pPr>
        <w:pStyle w:val="a3"/>
        <w:spacing w:after="0"/>
        <w:jc w:val="both"/>
        <w:rPr>
          <w:rFonts w:ascii="Times New Roman" w:hAnsi="Times New Roman" w:cs="Times New Roman"/>
          <w:sz w:val="28"/>
          <w:szCs w:val="28"/>
          <w:u w:val="single"/>
          <w:lang w:val="uk-UA"/>
        </w:rPr>
      </w:pPr>
      <w:r w:rsidRPr="004A50AB">
        <w:rPr>
          <w:rFonts w:ascii="Times New Roman" w:hAnsi="Times New Roman" w:cs="Times New Roman"/>
          <w:sz w:val="28"/>
          <w:szCs w:val="28"/>
          <w:u w:val="single"/>
          <w:lang w:val="uk-UA"/>
        </w:rPr>
        <w:t>Захист харчових продуктів та сировини при транспортуванні</w:t>
      </w:r>
    </w:p>
    <w:p w:rsidR="00DA0F36" w:rsidRDefault="00DA0F36" w:rsidP="00DA0F3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Транспортні засоби повинні бути з закритими кузовами, ущільненими отворами, мати брезент, поліетиленову/пилонепроникну плівку/тару.</w:t>
      </w:r>
    </w:p>
    <w:p w:rsidR="00DA0F36" w:rsidRPr="00A73CBA" w:rsidRDefault="00DA0F36" w:rsidP="00DA0F3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перевезенні сипучих продуктів в бортовому автотранспорті з дерев’яним кузовом  - на дно кузова необхідно вкласти брезент, засипати продовольство, краї брезенту загорнути так, щоб  один край заходив на другий не менше ніж на 50 см зверху кузов накривають ще одним брезентом. </w:t>
      </w:r>
    </w:p>
    <w:p w:rsidR="00DA0F36" w:rsidRDefault="00DA0F36" w:rsidP="00DA0F36">
      <w:pPr>
        <w:spacing w:after="0"/>
        <w:ind w:firstLine="567"/>
        <w:jc w:val="both"/>
        <w:rPr>
          <w:rFonts w:ascii="Times New Roman" w:hAnsi="Times New Roman" w:cs="Times New Roman"/>
          <w:sz w:val="28"/>
          <w:szCs w:val="28"/>
          <w:lang w:val="uk-UA"/>
        </w:rPr>
      </w:pPr>
      <w:r w:rsidRPr="00261D33">
        <w:rPr>
          <w:rFonts w:ascii="Times New Roman" w:hAnsi="Times New Roman" w:cs="Times New Roman"/>
          <w:sz w:val="28"/>
          <w:szCs w:val="28"/>
          <w:u w:val="single"/>
          <w:lang w:val="uk-UA"/>
        </w:rPr>
        <w:t>Борошно</w:t>
      </w:r>
      <w:r>
        <w:rPr>
          <w:rFonts w:ascii="Times New Roman" w:hAnsi="Times New Roman" w:cs="Times New Roman"/>
          <w:sz w:val="28"/>
          <w:szCs w:val="28"/>
          <w:lang w:val="uk-UA"/>
        </w:rPr>
        <w:t xml:space="preserve"> </w:t>
      </w:r>
      <w:r w:rsidR="003B15BA">
        <w:rPr>
          <w:rFonts w:ascii="Times New Roman" w:hAnsi="Times New Roman" w:cs="Times New Roman"/>
          <w:sz w:val="28"/>
          <w:szCs w:val="28"/>
          <w:lang w:val="uk-UA"/>
        </w:rPr>
        <w:t>транспортують</w:t>
      </w:r>
      <w:r>
        <w:rPr>
          <w:rFonts w:ascii="Times New Roman" w:hAnsi="Times New Roman" w:cs="Times New Roman"/>
          <w:sz w:val="28"/>
          <w:szCs w:val="28"/>
          <w:lang w:val="uk-UA"/>
        </w:rPr>
        <w:t xml:space="preserve"> в повністю </w:t>
      </w:r>
      <w:proofErr w:type="spellStart"/>
      <w:r>
        <w:rPr>
          <w:rFonts w:ascii="Times New Roman" w:hAnsi="Times New Roman" w:cs="Times New Roman"/>
          <w:sz w:val="28"/>
          <w:szCs w:val="28"/>
          <w:lang w:val="uk-UA"/>
        </w:rPr>
        <w:t>герметизованому</w:t>
      </w:r>
      <w:proofErr w:type="spellEnd"/>
      <w:r>
        <w:rPr>
          <w:rFonts w:ascii="Times New Roman" w:hAnsi="Times New Roman" w:cs="Times New Roman"/>
          <w:sz w:val="28"/>
          <w:szCs w:val="28"/>
          <w:lang w:val="uk-UA"/>
        </w:rPr>
        <w:t xml:space="preserve"> транспорті.</w:t>
      </w:r>
    </w:p>
    <w:p w:rsidR="00DA0F36" w:rsidRDefault="00DA0F36" w:rsidP="00DA0F36">
      <w:pPr>
        <w:spacing w:after="0"/>
        <w:ind w:firstLine="567"/>
        <w:jc w:val="both"/>
        <w:rPr>
          <w:rFonts w:ascii="Times New Roman" w:hAnsi="Times New Roman" w:cs="Times New Roman"/>
          <w:sz w:val="28"/>
          <w:szCs w:val="28"/>
          <w:lang w:val="uk-UA"/>
        </w:rPr>
      </w:pPr>
      <w:r w:rsidRPr="00261D33">
        <w:rPr>
          <w:rFonts w:ascii="Times New Roman" w:hAnsi="Times New Roman" w:cs="Times New Roman"/>
          <w:sz w:val="28"/>
          <w:szCs w:val="28"/>
          <w:u w:val="single"/>
          <w:lang w:val="uk-UA"/>
        </w:rPr>
        <w:t>Молоко і молокопродукти</w:t>
      </w:r>
      <w:r>
        <w:rPr>
          <w:rFonts w:ascii="Times New Roman" w:hAnsi="Times New Roman" w:cs="Times New Roman"/>
          <w:sz w:val="28"/>
          <w:szCs w:val="28"/>
          <w:lang w:val="uk-UA"/>
        </w:rPr>
        <w:t xml:space="preserve"> транспортують в герметичній тарі, молоко-сировину в молоковозах ущільнюючи і закриваючи патрубок та люк.</w:t>
      </w:r>
    </w:p>
    <w:p w:rsidR="00DA0F36" w:rsidRDefault="00DA0F36" w:rsidP="00DA0F36">
      <w:pPr>
        <w:spacing w:after="0"/>
        <w:ind w:firstLine="567"/>
        <w:jc w:val="both"/>
        <w:rPr>
          <w:rFonts w:ascii="Times New Roman" w:hAnsi="Times New Roman" w:cs="Times New Roman"/>
          <w:sz w:val="28"/>
          <w:szCs w:val="28"/>
          <w:lang w:val="uk-UA"/>
        </w:rPr>
      </w:pPr>
      <w:r w:rsidRPr="00261D33">
        <w:rPr>
          <w:rFonts w:ascii="Times New Roman" w:hAnsi="Times New Roman" w:cs="Times New Roman"/>
          <w:sz w:val="28"/>
          <w:szCs w:val="28"/>
          <w:u w:val="single"/>
          <w:lang w:val="uk-UA"/>
        </w:rPr>
        <w:t>М’ясо та м’ясопродукти</w:t>
      </w:r>
      <w:r>
        <w:rPr>
          <w:rFonts w:ascii="Times New Roman" w:hAnsi="Times New Roman" w:cs="Times New Roman"/>
          <w:sz w:val="28"/>
          <w:szCs w:val="28"/>
          <w:lang w:val="uk-UA"/>
        </w:rPr>
        <w:t xml:space="preserve"> транспортують в герметичних контейнерах/в ізотермічному транспорті/герметичних поліетиленових упаковках.</w:t>
      </w:r>
    </w:p>
    <w:p w:rsidR="00DA0F36" w:rsidRDefault="00DA0F36" w:rsidP="00DA0F3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складах спочатку знезаражують (дезактивують) проходи, прилеглі території, будівлі (ззовні і всередині). Дезактивація здійснюється шляхом механічного видалення радіоактивних речовин або з  тривалим зберіганням (не менше 10-15 діб),  якщо рівень опромінення  перевищує допустимий після зберігання чи в разі потреби  негайного використання проводять дезактивацію. З сипучих продуктів видаляють верхні шари пневматичними пристроями до нижніх шарів,  у яких буде визначено допустимий рівень, зняті шари розміщують в окремих герметичних приміщеннях на період природньої дезактивації. При відсутності пневматичних пристроїв поверхню сипучих продуктів рівномірно посипають борошняним</w:t>
      </w:r>
      <w:r w:rsidRPr="003C59E9">
        <w:rPr>
          <w:rFonts w:ascii="Times New Roman" w:hAnsi="Times New Roman" w:cs="Times New Roman"/>
          <w:sz w:val="28"/>
          <w:szCs w:val="28"/>
          <w:lang w:val="uk-UA"/>
        </w:rPr>
        <w:t xml:space="preserve"> </w:t>
      </w:r>
      <w:proofErr w:type="spellStart"/>
      <w:r w:rsidRPr="003C59E9">
        <w:rPr>
          <w:rFonts w:ascii="Times New Roman" w:hAnsi="Times New Roman" w:cs="Times New Roman"/>
          <w:sz w:val="28"/>
          <w:szCs w:val="28"/>
          <w:lang w:val="uk-UA"/>
        </w:rPr>
        <w:t>зметом</w:t>
      </w:r>
      <w:proofErr w:type="spellEnd"/>
      <w:r w:rsidRPr="003C59E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3C59E9">
        <w:rPr>
          <w:rFonts w:ascii="Times New Roman" w:hAnsi="Times New Roman" w:cs="Times New Roman"/>
          <w:sz w:val="28"/>
          <w:szCs w:val="28"/>
          <w:lang w:val="uk-UA"/>
        </w:rPr>
        <w:t xml:space="preserve">з </w:t>
      </w:r>
      <w:r>
        <w:rPr>
          <w:rFonts w:ascii="Times New Roman" w:hAnsi="Times New Roman" w:cs="Times New Roman"/>
          <w:sz w:val="28"/>
          <w:szCs w:val="28"/>
          <w:lang w:val="uk-UA"/>
        </w:rPr>
        <w:t>розрахунку</w:t>
      </w:r>
      <w:r w:rsidRPr="003C59E9">
        <w:rPr>
          <w:rFonts w:ascii="Times New Roman" w:hAnsi="Times New Roman" w:cs="Times New Roman"/>
          <w:sz w:val="28"/>
          <w:szCs w:val="28"/>
          <w:lang w:val="uk-UA"/>
        </w:rPr>
        <w:t xml:space="preserve"> 2,0-2,5 кг/м</w:t>
      </w:r>
      <w:r w:rsidRPr="003C59E9">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r>
        <w:rPr>
          <w:rFonts w:ascii="Times New Roman" w:hAnsi="Times New Roman" w:cs="Times New Roman"/>
          <w:sz w:val="28"/>
          <w:szCs w:val="28"/>
          <w:vertAlign w:val="superscript"/>
          <w:lang w:val="uk-UA"/>
        </w:rPr>
        <w:t xml:space="preserve"> </w:t>
      </w:r>
      <w:r w:rsidRPr="007433D6">
        <w:rPr>
          <w:rFonts w:ascii="Times New Roman" w:hAnsi="Times New Roman" w:cs="Times New Roman"/>
          <w:sz w:val="28"/>
          <w:szCs w:val="28"/>
          <w:lang w:val="uk-UA"/>
        </w:rPr>
        <w:t>після чого граблями повільно прочісують зерно/крупу в шарі товщиною 4-5 м і</w:t>
      </w:r>
      <w:r>
        <w:rPr>
          <w:rFonts w:ascii="Times New Roman" w:hAnsi="Times New Roman" w:cs="Times New Roman"/>
          <w:sz w:val="28"/>
          <w:szCs w:val="28"/>
          <w:lang w:val="uk-UA"/>
        </w:rPr>
        <w:t xml:space="preserve"> </w:t>
      </w:r>
      <w:r w:rsidRPr="007433D6">
        <w:rPr>
          <w:rFonts w:ascii="Times New Roman" w:hAnsi="Times New Roman" w:cs="Times New Roman"/>
          <w:sz w:val="28"/>
          <w:szCs w:val="28"/>
          <w:lang w:val="uk-UA"/>
        </w:rPr>
        <w:t>заливають  водою (5-5,5 л/</w:t>
      </w:r>
      <w:r>
        <w:rPr>
          <w:rFonts w:ascii="Times New Roman" w:hAnsi="Times New Roman" w:cs="Times New Roman"/>
          <w:sz w:val="28"/>
          <w:szCs w:val="28"/>
          <w:lang w:val="uk-UA"/>
        </w:rPr>
        <w:t>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повторно засипають борошняними </w:t>
      </w:r>
      <w:proofErr w:type="spellStart"/>
      <w:r>
        <w:rPr>
          <w:rFonts w:ascii="Times New Roman" w:hAnsi="Times New Roman" w:cs="Times New Roman"/>
          <w:sz w:val="28"/>
          <w:szCs w:val="28"/>
          <w:lang w:val="uk-UA"/>
        </w:rPr>
        <w:t>зметом</w:t>
      </w:r>
      <w:proofErr w:type="spellEnd"/>
      <w:r>
        <w:rPr>
          <w:rFonts w:ascii="Times New Roman" w:hAnsi="Times New Roman" w:cs="Times New Roman"/>
          <w:sz w:val="28"/>
          <w:szCs w:val="28"/>
          <w:lang w:val="uk-UA"/>
        </w:rPr>
        <w:t xml:space="preserve"> (1кг/м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та заливають водою </w:t>
      </w:r>
      <w:r w:rsidRPr="00905D31">
        <w:rPr>
          <w:rFonts w:ascii="Times New Roman" w:hAnsi="Times New Roman" w:cs="Times New Roman"/>
          <w:sz w:val="28"/>
          <w:szCs w:val="28"/>
          <w:lang w:val="uk-UA"/>
        </w:rPr>
        <w:t xml:space="preserve">2,0-2,5 </w:t>
      </w:r>
      <w:r>
        <w:rPr>
          <w:rFonts w:ascii="Times New Roman" w:hAnsi="Times New Roman" w:cs="Times New Roman"/>
          <w:sz w:val="28"/>
          <w:szCs w:val="28"/>
          <w:lang w:val="uk-UA"/>
        </w:rPr>
        <w:t>л</w:t>
      </w:r>
      <w:r w:rsidRPr="00905D31">
        <w:rPr>
          <w:rFonts w:ascii="Times New Roman" w:hAnsi="Times New Roman" w:cs="Times New Roman"/>
          <w:sz w:val="28"/>
          <w:szCs w:val="28"/>
          <w:lang w:val="uk-UA"/>
        </w:rPr>
        <w:t>/м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Після підсихання кірку відділяють та знищують/закопують в землю в </w:t>
      </w:r>
      <w:r>
        <w:rPr>
          <w:rFonts w:ascii="Times New Roman" w:hAnsi="Times New Roman" w:cs="Times New Roman"/>
          <w:sz w:val="28"/>
          <w:szCs w:val="28"/>
          <w:lang w:val="uk-UA"/>
        </w:rPr>
        <w:lastRenderedPageBreak/>
        <w:t>спеціалізованому місці. Проводять дозиметричний контроль продукту,  в разі перевищення  допустимого рівня процедуру повторюють.</w:t>
      </w:r>
    </w:p>
    <w:p w:rsidR="00673A74" w:rsidRDefault="00673A74"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70528" behindDoc="0" locked="0" layoutInCell="1" allowOverlap="1" wp14:anchorId="7C0A8745" wp14:editId="1F8AF221">
            <wp:simplePos x="0" y="0"/>
            <wp:positionH relativeFrom="column">
              <wp:posOffset>3104515</wp:posOffset>
            </wp:positionH>
            <wp:positionV relativeFrom="paragraph">
              <wp:posOffset>16510</wp:posOffset>
            </wp:positionV>
            <wp:extent cx="2609850" cy="174294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9850" cy="1742946"/>
                    </a:xfrm>
                    <a:prstGeom prst="rect">
                      <a:avLst/>
                    </a:prstGeom>
                  </pic:spPr>
                </pic:pic>
              </a:graphicData>
            </a:graphic>
            <wp14:sizeRelH relativeFrom="margin">
              <wp14:pctWidth>0</wp14:pctWidth>
            </wp14:sizeRelH>
            <wp14:sizeRelV relativeFrom="margin">
              <wp14:pctHeight>0</wp14:pctHeight>
            </wp14:sizeRelV>
          </wp:anchor>
        </w:drawing>
      </w: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71552" behindDoc="0" locked="0" layoutInCell="1" allowOverlap="1" wp14:anchorId="7F28232F" wp14:editId="64EEFED8">
            <wp:simplePos x="0" y="0"/>
            <wp:positionH relativeFrom="column">
              <wp:posOffset>112395</wp:posOffset>
            </wp:positionH>
            <wp:positionV relativeFrom="paragraph">
              <wp:posOffset>169545</wp:posOffset>
            </wp:positionV>
            <wp:extent cx="3161719" cy="1777200"/>
            <wp:effectExtent l="0" t="0" r="635"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61719" cy="1777200"/>
                    </a:xfrm>
                    <a:prstGeom prst="rect">
                      <a:avLst/>
                    </a:prstGeom>
                  </pic:spPr>
                </pic:pic>
              </a:graphicData>
            </a:graphic>
            <wp14:sizeRelH relativeFrom="margin">
              <wp14:pctWidth>0</wp14:pctWidth>
            </wp14:sizeRelH>
            <wp14:sizeRelV relativeFrom="margin">
              <wp14:pctHeight>0</wp14:pctHeight>
            </wp14:sizeRelV>
          </wp:anchor>
        </w:drawing>
      </w: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DA0F36" w:rsidRDefault="00DA0F36" w:rsidP="00DA0F36">
      <w:pPr>
        <w:spacing w:after="0"/>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Затарені</w:t>
      </w:r>
      <w:proofErr w:type="spellEnd"/>
      <w:r>
        <w:rPr>
          <w:rFonts w:ascii="Times New Roman" w:hAnsi="Times New Roman" w:cs="Times New Roman"/>
          <w:sz w:val="28"/>
          <w:szCs w:val="28"/>
          <w:lang w:val="uk-UA"/>
        </w:rPr>
        <w:t xml:space="preserve"> харчові продукти дезактивують шляхом:</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промивання тари;</w:t>
      </w:r>
      <w:r w:rsidRPr="00905D31">
        <w:rPr>
          <w:rFonts w:ascii="Times New Roman" w:hAnsi="Times New Roman" w:cs="Times New Roman"/>
          <w:sz w:val="28"/>
          <w:szCs w:val="28"/>
          <w:lang w:val="uk-UA"/>
        </w:rPr>
        <w:t xml:space="preserve"> </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видалення верхнього шару із багатошарової тари;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очищення шару під ним;</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мішки  з борошном опускають у воду, видаляють шар утвореної кірки, незаражений продукт пересипають в чисту  знезаражену тару.</w:t>
      </w:r>
    </w:p>
    <w:p w:rsidR="00DA0F36" w:rsidRPr="000576A2"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576A2">
        <w:rPr>
          <w:rFonts w:ascii="Times New Roman" w:hAnsi="Times New Roman" w:cs="Times New Roman"/>
          <w:sz w:val="28"/>
          <w:szCs w:val="28"/>
          <w:lang w:val="uk-UA"/>
        </w:rPr>
        <w:t xml:space="preserve">ішок розшивають/розв’язують верх, обережно завертають на зовнішній бік борошно/крупи/цукор/сіль пересипають в чисту тару. </w:t>
      </w:r>
    </w:p>
    <w:p w:rsidR="00DA0F36" w:rsidRPr="002B7A8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мішок обливають розплавленим парафіном, через 30-40 хв. після утворення твердого шару мішок розрізають, відділяють мішковину;</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576A2">
        <w:rPr>
          <w:rFonts w:ascii="Times New Roman" w:hAnsi="Times New Roman" w:cs="Times New Roman"/>
          <w:sz w:val="28"/>
          <w:szCs w:val="28"/>
          <w:lang w:val="uk-UA"/>
        </w:rPr>
        <w:t>ішкотару знезаражують або закопують  в землю в спеціально виділене місце</w:t>
      </w:r>
      <w:r>
        <w:rPr>
          <w:rFonts w:ascii="Times New Roman" w:hAnsi="Times New Roman" w:cs="Times New Roman"/>
          <w:sz w:val="28"/>
          <w:szCs w:val="28"/>
          <w:lang w:val="uk-UA"/>
        </w:rPr>
        <w:t>;</w:t>
      </w:r>
    </w:p>
    <w:p w:rsidR="00DA0F36" w:rsidRPr="001E708F"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металевий циліндр без дна із кришки висотою 25-30 см, діаметром 4-6 см вставляють  в мішок, з вмісту циліндру видаляють верхній шар 2-3 см на розстелений брезент, решту пересипають в чисту тару;</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м’яса, сала, твердих жирів, масла вершкового, сирів </w:t>
      </w:r>
      <w:proofErr w:type="spellStart"/>
      <w:r>
        <w:rPr>
          <w:rFonts w:ascii="Times New Roman" w:hAnsi="Times New Roman" w:cs="Times New Roman"/>
          <w:sz w:val="28"/>
          <w:szCs w:val="28"/>
          <w:lang w:val="uk-UA"/>
        </w:rPr>
        <w:t>зрізають</w:t>
      </w:r>
      <w:proofErr w:type="spellEnd"/>
      <w:r>
        <w:rPr>
          <w:rFonts w:ascii="Times New Roman" w:hAnsi="Times New Roman" w:cs="Times New Roman"/>
          <w:sz w:val="28"/>
          <w:szCs w:val="28"/>
          <w:lang w:val="uk-UA"/>
        </w:rPr>
        <w:t xml:space="preserve"> верхній заражений шар товщиною від 1,0-1,5 см, також м’ясо  можна вимочувати  в підсоленій воді, шляхом проварювання або залишають в холодильниках на термін до 2 місяців;</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молоко переробляють на масло, знежирене молоко знищують або заморожують;</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консерви в металевих/скляних банках 2-3 </w:t>
      </w:r>
      <w:proofErr w:type="spellStart"/>
      <w:r>
        <w:rPr>
          <w:rFonts w:ascii="Times New Roman" w:hAnsi="Times New Roman" w:cs="Times New Roman"/>
          <w:sz w:val="28"/>
          <w:szCs w:val="28"/>
          <w:lang w:val="uk-UA"/>
        </w:rPr>
        <w:t>кратно</w:t>
      </w:r>
      <w:proofErr w:type="spellEnd"/>
      <w:r>
        <w:rPr>
          <w:rFonts w:ascii="Times New Roman" w:hAnsi="Times New Roman" w:cs="Times New Roman"/>
          <w:sz w:val="28"/>
          <w:szCs w:val="28"/>
          <w:lang w:val="uk-UA"/>
        </w:rPr>
        <w:t xml:space="preserve"> обливають  водою з миючими засобами;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коренеплоди, овочі, фрукти промивають проточною водою, у капусти, цибулі видаляють  верхній шар листя, лушпиння;</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рибу, ковбасу ретельно промивають водою, якщо допустимий рівень перевищений – з ковбаси знімають  плівку, рибу очищують від луски та шкіри;</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олію та інші рідкі жири, які зберігалися в </w:t>
      </w:r>
      <w:proofErr w:type="spellStart"/>
      <w:r>
        <w:rPr>
          <w:rFonts w:ascii="Times New Roman" w:hAnsi="Times New Roman" w:cs="Times New Roman"/>
          <w:sz w:val="28"/>
          <w:szCs w:val="28"/>
          <w:lang w:val="uk-UA"/>
        </w:rPr>
        <w:t>непергаментній</w:t>
      </w:r>
      <w:proofErr w:type="spellEnd"/>
      <w:r>
        <w:rPr>
          <w:rFonts w:ascii="Times New Roman" w:hAnsi="Times New Roman" w:cs="Times New Roman"/>
          <w:sz w:val="28"/>
          <w:szCs w:val="28"/>
          <w:lang w:val="uk-UA"/>
        </w:rPr>
        <w:t xml:space="preserve"> тарі залишають відстоюватися на 3-5 діб після чого верхній шар обережно зливають в чисту тару за допомогою сифонів;</w:t>
      </w:r>
    </w:p>
    <w:p w:rsidR="00DA0F36" w:rsidRDefault="00DA0F36" w:rsidP="00DA0F36">
      <w:pPr>
        <w:pStyle w:val="a3"/>
        <w:numPr>
          <w:ilvl w:val="0"/>
          <w:numId w:val="6"/>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воду після лабораторних досліджень очищують методами відстоювання з коагуляцією, фільтруванням, перегонки (випаровування води з послідуючою конденсацією пару).</w:t>
      </w:r>
    </w:p>
    <w:p w:rsidR="00DA0F36" w:rsidRDefault="00DA0F36" w:rsidP="00DA0F3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осаду радіоізотопів застосовують коагулянти:  сірчанокислотний амоній, хлорне залізо, сульфат заліза, які додають  у воду із розрахунком (01-0,3 г на 1 л води) через шар гравію товщиною 5-7 см, за ним шар деревного або активованого вугілля, зверху шар річкового піску 5-7 см.</w:t>
      </w:r>
    </w:p>
    <w:p w:rsidR="003B15BA" w:rsidRDefault="003B15BA"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673A74" w:rsidP="00DA0F36">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72576" behindDoc="0" locked="0" layoutInCell="1" allowOverlap="1" wp14:anchorId="35A51754" wp14:editId="61357084">
            <wp:simplePos x="0" y="0"/>
            <wp:positionH relativeFrom="margin">
              <wp:align>center</wp:align>
            </wp:positionH>
            <wp:positionV relativeFrom="paragraph">
              <wp:posOffset>-6350</wp:posOffset>
            </wp:positionV>
            <wp:extent cx="5667375" cy="262894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2">
                      <a:extLst>
                        <a:ext uri="{28A0092B-C50C-407E-A947-70E740481C1C}">
                          <a14:useLocalDpi xmlns:a14="http://schemas.microsoft.com/office/drawing/2010/main" val="0"/>
                        </a:ext>
                      </a:extLst>
                    </a:blip>
                    <a:stretch>
                      <a:fillRect/>
                    </a:stretch>
                  </pic:blipFill>
                  <pic:spPr>
                    <a:xfrm>
                      <a:off x="0" y="0"/>
                      <a:ext cx="5667375" cy="2628945"/>
                    </a:xfrm>
                    <a:prstGeom prst="rect">
                      <a:avLst/>
                    </a:prstGeom>
                  </pic:spPr>
                </pic:pic>
              </a:graphicData>
            </a:graphic>
            <wp14:sizeRelH relativeFrom="margin">
              <wp14:pctWidth>0</wp14:pctWidth>
            </wp14:sizeRelH>
            <wp14:sizeRelV relativeFrom="margin">
              <wp14:pctHeight>0</wp14:pctHeight>
            </wp14:sizeRelV>
          </wp:anchor>
        </w:drawing>
      </w: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E008FD" w:rsidRDefault="00E008FD"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673A74" w:rsidRDefault="00673A74" w:rsidP="00DA0F36">
      <w:pPr>
        <w:spacing w:after="0"/>
        <w:ind w:firstLine="567"/>
        <w:jc w:val="both"/>
        <w:rPr>
          <w:rFonts w:ascii="Times New Roman" w:hAnsi="Times New Roman" w:cs="Times New Roman"/>
          <w:sz w:val="28"/>
          <w:szCs w:val="28"/>
          <w:lang w:val="uk-UA"/>
        </w:rPr>
      </w:pPr>
    </w:p>
    <w:p w:rsidR="003B15BA" w:rsidRDefault="003B15BA" w:rsidP="003B15BA">
      <w:pPr>
        <w:spacing w:after="0"/>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Захист шкіри і слизових оболонок</w:t>
      </w:r>
    </w:p>
    <w:p w:rsidR="003B15BA" w:rsidRDefault="003B15BA" w:rsidP="003B15BA">
      <w:pPr>
        <w:spacing w:after="0"/>
        <w:ind w:firstLine="567"/>
        <w:jc w:val="center"/>
        <w:rPr>
          <w:rFonts w:ascii="Times New Roman" w:hAnsi="Times New Roman" w:cs="Times New Roman"/>
          <w:sz w:val="28"/>
          <w:szCs w:val="28"/>
          <w:lang w:val="uk-UA"/>
        </w:rPr>
      </w:pP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Комбінезони</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Плащі з капюшонами</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Міцні накидки</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Поліетиленова плівка</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Рукавиці</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Будь-який одяг</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Окуляри</w:t>
      </w:r>
    </w:p>
    <w:p w:rsid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Шапка/хустка</w:t>
      </w:r>
    </w:p>
    <w:p w:rsidR="003B15BA" w:rsidRPr="003B15BA" w:rsidRDefault="003B15BA" w:rsidP="003B15BA">
      <w:pPr>
        <w:pStyle w:val="a3"/>
        <w:numPr>
          <w:ilvl w:val="0"/>
          <w:numId w:val="7"/>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Марлева пов’язка/носова хустина</w:t>
      </w:r>
    </w:p>
    <w:p w:rsidR="00DA0F36" w:rsidRDefault="003B15BA" w:rsidP="003B15BA">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 заражені необхідно в перші години:</w:t>
      </w:r>
    </w:p>
    <w:p w:rsidR="003B15BA" w:rsidRDefault="003B15BA" w:rsidP="003B15BA">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 сухе обтирання шкіри хусткою, тканиною;</w:t>
      </w:r>
    </w:p>
    <w:p w:rsidR="003B15BA" w:rsidRDefault="003B15BA" w:rsidP="003B15BA">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обтирання вологою тканиною;</w:t>
      </w:r>
    </w:p>
    <w:p w:rsidR="003B15BA" w:rsidRDefault="003B15BA" w:rsidP="003B15BA">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миття водою з милом або гелем обличчя, шиї, очей, рук, волосяної частини голови.</w:t>
      </w:r>
    </w:p>
    <w:p w:rsidR="003B15BA" w:rsidRPr="00E008FD" w:rsidRDefault="003B15BA" w:rsidP="00E008FD">
      <w:pPr>
        <w:spacing w:after="0"/>
        <w:rPr>
          <w:rFonts w:ascii="Times New Roman" w:hAnsi="Times New Roman" w:cs="Times New Roman"/>
          <w:sz w:val="28"/>
          <w:szCs w:val="28"/>
          <w:u w:val="single"/>
          <w:lang w:val="uk-UA"/>
        </w:rPr>
      </w:pPr>
      <w:r w:rsidRPr="00E008FD">
        <w:rPr>
          <w:rFonts w:ascii="Times New Roman" w:hAnsi="Times New Roman" w:cs="Times New Roman"/>
          <w:sz w:val="28"/>
          <w:szCs w:val="28"/>
          <w:u w:val="single"/>
          <w:lang w:val="uk-UA"/>
        </w:rPr>
        <w:t xml:space="preserve">Хімічна профілактика вражаючої дії іонізуючого </w:t>
      </w:r>
      <w:proofErr w:type="spellStart"/>
      <w:r w:rsidRPr="00E008FD">
        <w:rPr>
          <w:rFonts w:ascii="Times New Roman" w:hAnsi="Times New Roman" w:cs="Times New Roman"/>
          <w:sz w:val="28"/>
          <w:szCs w:val="28"/>
          <w:u w:val="single"/>
          <w:lang w:val="uk-UA"/>
        </w:rPr>
        <w:t>випромінення</w:t>
      </w:r>
      <w:proofErr w:type="spellEnd"/>
    </w:p>
    <w:p w:rsidR="003B15BA" w:rsidRDefault="003B15BA"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Сірковмісні амінокислоти (цистеїн, </w:t>
      </w:r>
      <w:proofErr w:type="spellStart"/>
      <w:r>
        <w:rPr>
          <w:rFonts w:ascii="Times New Roman" w:hAnsi="Times New Roman" w:cs="Times New Roman"/>
          <w:sz w:val="28"/>
          <w:szCs w:val="28"/>
          <w:lang w:val="uk-UA"/>
        </w:rPr>
        <w:t>метіоніл</w:t>
      </w:r>
      <w:proofErr w:type="spellEnd"/>
      <w:r>
        <w:rPr>
          <w:rFonts w:ascii="Times New Roman" w:hAnsi="Times New Roman" w:cs="Times New Roman"/>
          <w:sz w:val="28"/>
          <w:szCs w:val="28"/>
          <w:lang w:val="uk-UA"/>
        </w:rPr>
        <w:t>)</w:t>
      </w:r>
    </w:p>
    <w:p w:rsidR="003B15BA" w:rsidRDefault="003B15BA"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Поєднання,  які містять </w:t>
      </w:r>
      <w:r>
        <w:rPr>
          <w:rFonts w:ascii="Times New Roman" w:hAnsi="Times New Roman" w:cs="Times New Roman"/>
          <w:sz w:val="28"/>
          <w:szCs w:val="28"/>
          <w:lang w:val="en-US"/>
        </w:rPr>
        <w:t>SH</w:t>
      </w:r>
      <w:r>
        <w:rPr>
          <w:rFonts w:ascii="Times New Roman" w:hAnsi="Times New Roman" w:cs="Times New Roman"/>
          <w:sz w:val="28"/>
          <w:szCs w:val="28"/>
          <w:lang w:val="uk-UA"/>
        </w:rPr>
        <w:t>- групу (</w:t>
      </w:r>
      <w:proofErr w:type="spellStart"/>
      <w:r>
        <w:rPr>
          <w:rFonts w:ascii="Times New Roman" w:hAnsi="Times New Roman" w:cs="Times New Roman"/>
          <w:sz w:val="28"/>
          <w:szCs w:val="28"/>
          <w:lang w:val="uk-UA"/>
        </w:rPr>
        <w:t>триптамін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сератонін</w:t>
      </w:r>
      <w:proofErr w:type="spellEnd"/>
      <w:r>
        <w:rPr>
          <w:rFonts w:ascii="Times New Roman" w:hAnsi="Times New Roman" w:cs="Times New Roman"/>
          <w:sz w:val="28"/>
          <w:szCs w:val="28"/>
          <w:lang w:val="uk-UA"/>
        </w:rPr>
        <w:t>)</w:t>
      </w:r>
    </w:p>
    <w:p w:rsidR="003B15BA" w:rsidRDefault="003B15BA"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Жирні кислоти</w:t>
      </w:r>
    </w:p>
    <w:p w:rsidR="003B15BA" w:rsidRDefault="003B15BA"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Вітаміни, гормон.</w:t>
      </w:r>
    </w:p>
    <w:p w:rsidR="003B15BA" w:rsidRDefault="003B15BA"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 харчових продуктів,  які підвищують імунітет, нормалізують процеси обміну: горіхи, чорнослив, сало, м’який і твердий сир</w:t>
      </w:r>
      <w:r w:rsidR="0093388E">
        <w:rPr>
          <w:rFonts w:ascii="Times New Roman" w:hAnsi="Times New Roman" w:cs="Times New Roman"/>
          <w:sz w:val="28"/>
          <w:szCs w:val="28"/>
          <w:lang w:val="uk-UA"/>
        </w:rPr>
        <w:t xml:space="preserve">, овочі,  яловичина, птиця, кролі, риба, квасоля, горох, гречка, хліб з борошна грубого </w:t>
      </w:r>
      <w:proofErr w:type="spellStart"/>
      <w:r w:rsidR="0093388E">
        <w:rPr>
          <w:rFonts w:ascii="Times New Roman" w:hAnsi="Times New Roman" w:cs="Times New Roman"/>
          <w:sz w:val="28"/>
          <w:szCs w:val="28"/>
          <w:lang w:val="uk-UA"/>
        </w:rPr>
        <w:t>помолу</w:t>
      </w:r>
      <w:proofErr w:type="spellEnd"/>
      <w:r w:rsidR="0093388E">
        <w:rPr>
          <w:rFonts w:ascii="Times New Roman" w:hAnsi="Times New Roman" w:cs="Times New Roman"/>
          <w:sz w:val="28"/>
          <w:szCs w:val="28"/>
          <w:lang w:val="uk-UA"/>
        </w:rPr>
        <w:t>, печінка, чай,  перець, шипшина, смородина, цукерки з желатиновими наповнювачами.</w:t>
      </w:r>
    </w:p>
    <w:p w:rsidR="0093388E" w:rsidRDefault="0093388E" w:rsidP="003B15BA">
      <w:pPr>
        <w:pStyle w:val="a3"/>
        <w:numPr>
          <w:ilvl w:val="0"/>
          <w:numId w:val="8"/>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 профілактичних біодобавок та а</w:t>
      </w:r>
      <w:r w:rsidR="00F227D1">
        <w:rPr>
          <w:rFonts w:ascii="Times New Roman" w:hAnsi="Times New Roman" w:cs="Times New Roman"/>
          <w:sz w:val="28"/>
          <w:szCs w:val="28"/>
          <w:lang w:val="uk-UA"/>
        </w:rPr>
        <w:t>д</w:t>
      </w:r>
      <w:r>
        <w:rPr>
          <w:rFonts w:ascii="Times New Roman" w:hAnsi="Times New Roman" w:cs="Times New Roman"/>
          <w:sz w:val="28"/>
          <w:szCs w:val="28"/>
          <w:lang w:val="uk-UA"/>
        </w:rPr>
        <w:t>сорбентів.</w:t>
      </w:r>
    </w:p>
    <w:p w:rsidR="00D71DA4" w:rsidRDefault="00D71DA4" w:rsidP="00D71DA4">
      <w:pPr>
        <w:spacing w:after="0"/>
        <w:jc w:val="both"/>
        <w:rPr>
          <w:rFonts w:ascii="Times New Roman" w:hAnsi="Times New Roman" w:cs="Times New Roman"/>
          <w:sz w:val="28"/>
          <w:szCs w:val="28"/>
          <w:lang w:val="uk-UA"/>
        </w:rPr>
      </w:pPr>
    </w:p>
    <w:p w:rsidR="00E008FD" w:rsidRDefault="00E008FD" w:rsidP="00D71DA4">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hAnsi="Times New Roman" w:cs="Times New Roman"/>
          <w:noProof/>
          <w:sz w:val="28"/>
          <w:szCs w:val="28"/>
          <w:lang w:val="uk-UA" w:eastAsia="uk-UA"/>
        </w:rPr>
        <w:drawing>
          <wp:anchor distT="0" distB="0" distL="114300" distR="114300" simplePos="0" relativeHeight="251673600" behindDoc="0" locked="0" layoutInCell="1" allowOverlap="1" wp14:anchorId="4CF43B52" wp14:editId="1CE7D538">
            <wp:simplePos x="0" y="0"/>
            <wp:positionH relativeFrom="margin">
              <wp:posOffset>352425</wp:posOffset>
            </wp:positionH>
            <wp:positionV relativeFrom="paragraph">
              <wp:posOffset>71120</wp:posOffset>
            </wp:positionV>
            <wp:extent cx="2743200" cy="1542442"/>
            <wp:effectExtent l="0" t="0" r="0" b="63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1542442"/>
                    </a:xfrm>
                    <a:prstGeom prst="rect">
                      <a:avLst/>
                    </a:prstGeom>
                  </pic:spPr>
                </pic:pic>
              </a:graphicData>
            </a:graphic>
            <wp14:sizeRelH relativeFrom="margin">
              <wp14:pctWidth>0</wp14:pctWidth>
            </wp14:sizeRelH>
            <wp14:sizeRelV relativeFrom="margin">
              <wp14:pctHeight>0</wp14:pctHeight>
            </wp14:sizeRelV>
          </wp:anchor>
        </w:drawing>
      </w:r>
    </w:p>
    <w:p w:rsidR="00E008FD" w:rsidRDefault="00E008FD" w:rsidP="00D71DA4">
      <w:pPr>
        <w:spacing w:after="0" w:line="276" w:lineRule="auto"/>
        <w:contextualSpacing/>
        <w:jc w:val="center"/>
        <w:rPr>
          <w:rFonts w:ascii="Times New Roman" w:eastAsia="Times New Roman" w:hAnsi="Times New Roman" w:cs="Times New Roman"/>
          <w:sz w:val="28"/>
          <w:szCs w:val="28"/>
          <w:lang w:val="uk-UA" w:eastAsia="ru-RU"/>
        </w:rPr>
      </w:pPr>
    </w:p>
    <w:p w:rsidR="00E008FD" w:rsidRDefault="00E008FD" w:rsidP="00D71DA4">
      <w:pPr>
        <w:spacing w:after="0" w:line="276" w:lineRule="auto"/>
        <w:contextualSpacing/>
        <w:jc w:val="center"/>
        <w:rPr>
          <w:rFonts w:ascii="Times New Roman" w:eastAsia="Times New Roman" w:hAnsi="Times New Roman" w:cs="Times New Roman"/>
          <w:sz w:val="28"/>
          <w:szCs w:val="28"/>
          <w:lang w:val="uk-UA" w:eastAsia="ru-RU"/>
        </w:rPr>
      </w:pPr>
    </w:p>
    <w:p w:rsidR="00E008FD" w:rsidRDefault="00E008FD" w:rsidP="00D71DA4">
      <w:pPr>
        <w:spacing w:after="0" w:line="276" w:lineRule="auto"/>
        <w:contextualSpacing/>
        <w:jc w:val="center"/>
        <w:rPr>
          <w:rFonts w:ascii="Times New Roman" w:eastAsia="Times New Roman" w:hAnsi="Times New Roman" w:cs="Times New Roman"/>
          <w:sz w:val="28"/>
          <w:szCs w:val="28"/>
          <w:lang w:val="uk-UA" w:eastAsia="ru-RU"/>
        </w:rPr>
      </w:pPr>
    </w:p>
    <w:p w:rsidR="00E008FD" w:rsidRDefault="00E008FD" w:rsidP="00D71DA4">
      <w:pPr>
        <w:spacing w:after="0" w:line="276" w:lineRule="auto"/>
        <w:contextualSpacing/>
        <w:jc w:val="center"/>
        <w:rPr>
          <w:rFonts w:ascii="Times New Roman" w:eastAsia="Times New Roman" w:hAnsi="Times New Roman" w:cs="Times New Roman"/>
          <w:sz w:val="28"/>
          <w:szCs w:val="28"/>
          <w:lang w:val="uk-UA" w:eastAsia="ru-RU"/>
        </w:rPr>
      </w:pPr>
    </w:p>
    <w:p w:rsidR="00D71DA4" w:rsidRPr="00D1412F" w:rsidRDefault="00E008FD" w:rsidP="00D71DA4">
      <w:pPr>
        <w:spacing w:after="0" w:line="276" w:lineRule="auto"/>
        <w:contextualSpacing/>
        <w:jc w:val="center"/>
        <w:rPr>
          <w:rFonts w:ascii="Times New Roman" w:eastAsia="Times New Roman" w:hAnsi="Times New Roman" w:cs="Times New Roman"/>
          <w:b/>
          <w:bCs/>
          <w:sz w:val="28"/>
          <w:szCs w:val="28"/>
          <w:u w:val="single"/>
          <w:lang w:val="uk-UA" w:eastAsia="ru-RU"/>
        </w:rPr>
      </w:pPr>
      <w:r>
        <w:rPr>
          <w:rFonts w:ascii="Times New Roman" w:eastAsia="Times New Roman" w:hAnsi="Times New Roman" w:cs="Times New Roman"/>
          <w:sz w:val="28"/>
          <w:szCs w:val="28"/>
          <w:lang w:val="uk-UA" w:eastAsia="ru-RU"/>
        </w:rPr>
        <w:t xml:space="preserve">                                              </w:t>
      </w:r>
      <w:proofErr w:type="spellStart"/>
      <w:r w:rsidR="00D71DA4" w:rsidRPr="00D1412F">
        <w:rPr>
          <w:rFonts w:ascii="Times New Roman" w:eastAsia="Times New Roman" w:hAnsi="Times New Roman" w:cs="Times New Roman"/>
          <w:b/>
          <w:bCs/>
          <w:sz w:val="28"/>
          <w:szCs w:val="28"/>
          <w:u w:val="single"/>
          <w:lang w:val="uk-UA" w:eastAsia="ru-RU"/>
        </w:rPr>
        <w:t>Йодопрофілактика</w:t>
      </w:r>
      <w:proofErr w:type="spellEnd"/>
    </w:p>
    <w:p w:rsidR="00D71DA4" w:rsidRDefault="00D71DA4" w:rsidP="00D71DA4">
      <w:pPr>
        <w:spacing w:after="0" w:line="276" w:lineRule="auto"/>
        <w:contextualSpacing/>
        <w:jc w:val="center"/>
        <w:rPr>
          <w:rFonts w:ascii="Times New Roman" w:eastAsia="Times New Roman" w:hAnsi="Times New Roman" w:cs="Times New Roman"/>
          <w:sz w:val="28"/>
          <w:szCs w:val="28"/>
          <w:lang w:val="uk-UA" w:eastAsia="ru-RU"/>
        </w:rPr>
      </w:pPr>
    </w:p>
    <w:p w:rsidR="00D71DA4" w:rsidRDefault="00D71DA4" w:rsidP="00D71DA4">
      <w:pPr>
        <w:spacing w:after="0" w:line="276"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Pr="00995651">
        <w:rPr>
          <w:rFonts w:ascii="Times New Roman" w:eastAsia="Times New Roman" w:hAnsi="Times New Roman" w:cs="Times New Roman"/>
          <w:sz w:val="28"/>
          <w:szCs w:val="28"/>
          <w:lang w:val="uk-UA" w:eastAsia="ru-RU"/>
        </w:rPr>
        <w:t>дійснюється одноразово шляхом прийому препаратів стабільного йоду</w:t>
      </w:r>
      <w:r>
        <w:rPr>
          <w:rFonts w:ascii="Times New Roman" w:eastAsia="Times New Roman" w:hAnsi="Times New Roman" w:cs="Times New Roman"/>
          <w:sz w:val="28"/>
          <w:szCs w:val="28"/>
          <w:lang w:val="uk-UA" w:eastAsia="ru-RU"/>
        </w:rPr>
        <w:t xml:space="preserve"> (КІ)</w:t>
      </w:r>
      <w:r w:rsidRPr="00995651">
        <w:rPr>
          <w:rFonts w:ascii="Times New Roman" w:eastAsia="Times New Roman" w:hAnsi="Times New Roman" w:cs="Times New Roman"/>
          <w:sz w:val="28"/>
          <w:szCs w:val="28"/>
          <w:lang w:val="uk-UA" w:eastAsia="ru-RU"/>
        </w:rPr>
        <w:t xml:space="preserve"> </w:t>
      </w:r>
      <w:r w:rsidRPr="00F227D1">
        <w:rPr>
          <w:rFonts w:ascii="Times New Roman" w:eastAsia="Times New Roman" w:hAnsi="Times New Roman" w:cs="Times New Roman"/>
          <w:sz w:val="28"/>
          <w:szCs w:val="28"/>
          <w:u w:val="single"/>
          <w:lang w:val="uk-UA" w:eastAsia="ru-RU"/>
        </w:rPr>
        <w:t>лише після офіційного оповіщення в засобах масової інформації</w:t>
      </w:r>
      <w:r w:rsidRPr="0099565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D71DA4" w:rsidRDefault="00D71DA4" w:rsidP="00D71DA4">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дозування одноразового прийому КІ дорослим і дітям для захисту щитоподібної залози від накопичення РІЙ (радіоактивного йоду) – немовлята (від народження до 1 місяця) – 16 мг, діти від 1 місяця до 3 років – 32 мг, діти 3 – 12 років – 62,5 мг, діти старше 12 років та дорослі до 40 років – 125 мг, вагітні – 125 мг. КІ приймається після їжі. Для отримання необхідних дозувань калію йодиду лікарські засоби, що на сьогодні зареєстровані в Україні мають бути застосовані відповідно інструкції виробника;</w:t>
      </w:r>
    </w:p>
    <w:p w:rsidR="00D71DA4" w:rsidRDefault="00D71DA4" w:rsidP="00D71DA4">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оптимальний ефект </w:t>
      </w:r>
      <w:proofErr w:type="spellStart"/>
      <w:r>
        <w:rPr>
          <w:rFonts w:ascii="Times New Roman" w:eastAsia="Times New Roman" w:hAnsi="Times New Roman" w:cs="Times New Roman"/>
          <w:sz w:val="28"/>
          <w:szCs w:val="28"/>
          <w:lang w:val="uk-UA" w:eastAsia="ru-RU"/>
        </w:rPr>
        <w:t>йодопрофілактики</w:t>
      </w:r>
      <w:proofErr w:type="spellEnd"/>
      <w:r>
        <w:rPr>
          <w:rFonts w:ascii="Times New Roman" w:eastAsia="Times New Roman" w:hAnsi="Times New Roman" w:cs="Times New Roman"/>
          <w:sz w:val="28"/>
          <w:szCs w:val="28"/>
          <w:lang w:val="uk-UA" w:eastAsia="ru-RU"/>
        </w:rPr>
        <w:t xml:space="preserve"> досягається при завчасному (превентивному) прийомі препарату за 6 і менше годин до </w:t>
      </w:r>
      <w:r>
        <w:rPr>
          <w:rFonts w:ascii="Times New Roman" w:eastAsia="Times New Roman" w:hAnsi="Times New Roman" w:cs="Times New Roman"/>
          <w:sz w:val="28"/>
          <w:szCs w:val="28"/>
          <w:lang w:val="uk-UA" w:eastAsia="ru-RU"/>
        </w:rPr>
        <w:lastRenderedPageBreak/>
        <w:t>надходження РІЙ. Прийом препарату одночасно з надходженням «хмари» залишається ефективним та через 6 годин після інгаляційного надходження приводить до 2-х кратного зниження дози, а через 24 години – практичній відсутності захисного ефекту;</w:t>
      </w:r>
    </w:p>
    <w:p w:rsidR="00574AF6" w:rsidRDefault="00D71DA4" w:rsidP="00D71DA4">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допустимий період для прийому стабільного йоду становить 24 години до і протягом шести годин після очікуваного початку впливу  РІЙ. Також обґрунтовано приймати КІ для блокування щитоподібної залози протягом восьми годин після початку впливу РІЙ. Початок ЙП пізніше ніж через 14 годин після впливу РІЙ може завдавати більше шкоди</w:t>
      </w:r>
      <w:r w:rsidR="00F227D1">
        <w:rPr>
          <w:rFonts w:ascii="Times New Roman" w:eastAsia="Times New Roman" w:hAnsi="Times New Roman" w:cs="Times New Roman"/>
          <w:sz w:val="28"/>
          <w:szCs w:val="28"/>
          <w:lang w:val="uk-UA" w:eastAsia="ru-RU"/>
        </w:rPr>
        <w:t>.</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 xml:space="preserve">протипоказання до прийому препаратів стабільного йоду: </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наявність (у тому числі і в анамнезі) захворювань щитоподібної залози, зокрема гіпертиреозу різної природи</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фурункульоз</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токсична аденома</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підвищена чутливість до йоду</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proofErr w:type="spellStart"/>
      <w:r w:rsidRPr="00F227D1">
        <w:rPr>
          <w:rFonts w:ascii="Times New Roman" w:eastAsia="Times New Roman" w:hAnsi="Times New Roman" w:cs="Times New Roman"/>
          <w:sz w:val="28"/>
          <w:szCs w:val="28"/>
          <w:lang w:val="uk-UA" w:eastAsia="ru-RU"/>
        </w:rPr>
        <w:t>герепетиформний</w:t>
      </w:r>
      <w:proofErr w:type="spellEnd"/>
      <w:r w:rsidRPr="00F227D1">
        <w:rPr>
          <w:rFonts w:ascii="Times New Roman" w:eastAsia="Times New Roman" w:hAnsi="Times New Roman" w:cs="Times New Roman"/>
          <w:sz w:val="28"/>
          <w:szCs w:val="28"/>
          <w:lang w:val="uk-UA" w:eastAsia="ru-RU"/>
        </w:rPr>
        <w:t xml:space="preserve"> дерматит </w:t>
      </w:r>
      <w:proofErr w:type="spellStart"/>
      <w:r w:rsidRPr="00F227D1">
        <w:rPr>
          <w:rFonts w:ascii="Times New Roman" w:eastAsia="Times New Roman" w:hAnsi="Times New Roman" w:cs="Times New Roman"/>
          <w:sz w:val="28"/>
          <w:szCs w:val="28"/>
          <w:lang w:val="uk-UA" w:eastAsia="ru-RU"/>
        </w:rPr>
        <w:t>Дюринга</w:t>
      </w:r>
      <w:proofErr w:type="spellEnd"/>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proofErr w:type="spellStart"/>
      <w:r w:rsidRPr="00F227D1">
        <w:rPr>
          <w:rFonts w:ascii="Times New Roman" w:eastAsia="Times New Roman" w:hAnsi="Times New Roman" w:cs="Times New Roman"/>
          <w:sz w:val="28"/>
          <w:szCs w:val="28"/>
          <w:lang w:val="uk-UA" w:eastAsia="ru-RU"/>
        </w:rPr>
        <w:t>гіпокомплементемічний</w:t>
      </w:r>
      <w:proofErr w:type="spellEnd"/>
      <w:r w:rsidRPr="00F227D1">
        <w:rPr>
          <w:rFonts w:ascii="Times New Roman" w:eastAsia="Times New Roman" w:hAnsi="Times New Roman" w:cs="Times New Roman"/>
          <w:sz w:val="28"/>
          <w:szCs w:val="28"/>
          <w:lang w:val="uk-UA" w:eastAsia="ru-RU"/>
        </w:rPr>
        <w:t xml:space="preserve"> васкуліт</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proofErr w:type="spellStart"/>
      <w:r w:rsidRPr="00F227D1">
        <w:rPr>
          <w:rFonts w:ascii="Times New Roman" w:eastAsia="Times New Roman" w:hAnsi="Times New Roman" w:cs="Times New Roman"/>
          <w:sz w:val="28"/>
          <w:szCs w:val="28"/>
          <w:lang w:val="uk-UA" w:eastAsia="ru-RU"/>
        </w:rPr>
        <w:t>геморагічний</w:t>
      </w:r>
      <w:proofErr w:type="spellEnd"/>
      <w:r w:rsidRPr="00F227D1">
        <w:rPr>
          <w:rFonts w:ascii="Times New Roman" w:eastAsia="Times New Roman" w:hAnsi="Times New Roman" w:cs="Times New Roman"/>
          <w:sz w:val="28"/>
          <w:szCs w:val="28"/>
          <w:lang w:val="uk-UA" w:eastAsia="ru-RU"/>
        </w:rPr>
        <w:t xml:space="preserve"> діатез</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 xml:space="preserve">кропив’янка, туберкульоз легень, нефрит, </w:t>
      </w:r>
      <w:proofErr w:type="spellStart"/>
      <w:r w:rsidRPr="00F227D1">
        <w:rPr>
          <w:rFonts w:ascii="Times New Roman" w:eastAsia="Times New Roman" w:hAnsi="Times New Roman" w:cs="Times New Roman"/>
          <w:sz w:val="28"/>
          <w:szCs w:val="28"/>
          <w:lang w:val="uk-UA" w:eastAsia="ru-RU"/>
        </w:rPr>
        <w:t>нефроз</w:t>
      </w:r>
      <w:proofErr w:type="spellEnd"/>
      <w:r w:rsidRPr="00F227D1">
        <w:rPr>
          <w:rFonts w:ascii="Times New Roman" w:eastAsia="Times New Roman" w:hAnsi="Times New Roman" w:cs="Times New Roman"/>
          <w:sz w:val="28"/>
          <w:szCs w:val="28"/>
          <w:lang w:val="uk-UA" w:eastAsia="ru-RU"/>
        </w:rPr>
        <w:t>, піодермія;</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використовувати для харчування лише ті продукти, які зберігалися у зачинених шафах, холодильниках, морозильних камерах, герметичних ємностях (консерви, банки, пляшки, коробки та ін.) і не зазнали радіоактивного забруднення;</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 xml:space="preserve">харчові контейнери, ємності та упаковку перед відкриттям, а також кухонне приладдя перед використанням промивати водою з милом або протирати вологою тканиною, серветкою, чистим рушником. Використану тканину чи рушник помістити у поліетиленовий пакет чи герметичний контейнер і тримати подалі від людей і тварин; </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не вживати воду з відкритих джерел, колодязів та з мереж водопостачання, поки її безпека не буде підтверджена; вживати питну воду фасовану у пляшках або інших герметичних ємкостях;</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за потреби перебування поза приміщенням використовувати засоби захисту органів дихання: протигази всіх типів, ватно-марлеві чи зволожені марлеві пов’язки, респіратори тощо; одягнутися так, щоб максимально захистити шкіру (плащ, гумові чоботи та рукавички);</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уникати тривалого перебування на забрудненій території;</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 xml:space="preserve">після повернення додому зняти верхній одяг, помістити його у поліетиленовий пакет чи герметичний контейнер і тримати подалі </w:t>
      </w:r>
      <w:r w:rsidRPr="00F227D1">
        <w:rPr>
          <w:rFonts w:ascii="Times New Roman" w:eastAsia="Times New Roman" w:hAnsi="Times New Roman" w:cs="Times New Roman"/>
          <w:sz w:val="28"/>
          <w:szCs w:val="28"/>
          <w:lang w:val="uk-UA" w:eastAsia="ru-RU"/>
        </w:rPr>
        <w:lastRenderedPageBreak/>
        <w:t>від людей і тварин; прийняти душ з милом та шампунем або вимити відкриті частини тіла з милом; одягнути чистий одяг;</w:t>
      </w:r>
    </w:p>
    <w:p w:rsidR="00F227D1" w:rsidRPr="00F227D1" w:rsidRDefault="00F227D1" w:rsidP="00F227D1">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зібрати необхідні речі та бути готовим до евакуації;</w:t>
      </w:r>
    </w:p>
    <w:p w:rsidR="00F227D1" w:rsidRPr="00E008FD" w:rsidRDefault="00F227D1" w:rsidP="00E008FD">
      <w:pPr>
        <w:numPr>
          <w:ilvl w:val="0"/>
          <w:numId w:val="9"/>
        </w:numPr>
        <w:spacing w:after="0" w:line="276" w:lineRule="auto"/>
        <w:contextualSpacing/>
        <w:jc w:val="both"/>
        <w:rPr>
          <w:rFonts w:ascii="Times New Roman" w:eastAsia="Times New Roman" w:hAnsi="Times New Roman" w:cs="Times New Roman"/>
          <w:sz w:val="28"/>
          <w:szCs w:val="28"/>
          <w:lang w:val="uk-UA" w:eastAsia="ru-RU"/>
        </w:rPr>
      </w:pPr>
      <w:r w:rsidRPr="00F227D1">
        <w:rPr>
          <w:rFonts w:ascii="Times New Roman" w:eastAsia="Times New Roman" w:hAnsi="Times New Roman" w:cs="Times New Roman"/>
          <w:sz w:val="28"/>
          <w:szCs w:val="28"/>
          <w:lang w:val="uk-UA" w:eastAsia="ru-RU"/>
        </w:rPr>
        <w:t>слідкувати за офіційними повідомленнями у засобах масової інформації та дотримуватись подальших вказівок від місцевої влади.</w:t>
      </w:r>
    </w:p>
    <w:p w:rsidR="00F227D1" w:rsidRPr="00D1412F" w:rsidRDefault="00E008FD" w:rsidP="00D1412F">
      <w:pPr>
        <w:pStyle w:val="a4"/>
        <w:jc w:val="both"/>
        <w:rPr>
          <w:rFonts w:ascii="Times New Roman" w:hAnsi="Times New Roman" w:cs="Times New Roman"/>
          <w:b/>
          <w:sz w:val="28"/>
          <w:szCs w:val="28"/>
          <w:u w:val="single"/>
          <w:lang w:val="uk-UA"/>
        </w:rPr>
      </w:pPr>
      <w:r w:rsidRPr="00E008FD">
        <w:rPr>
          <w:rFonts w:ascii="Times New Roman" w:hAnsi="Times New Roman" w:cs="Times New Roman"/>
          <w:bCs/>
          <w:sz w:val="28"/>
          <w:szCs w:val="28"/>
          <w:lang w:val="uk-UA"/>
        </w:rPr>
        <w:t xml:space="preserve">         </w:t>
      </w:r>
      <w:r w:rsidR="00574AF6" w:rsidRPr="00D1412F">
        <w:rPr>
          <w:rFonts w:ascii="Times New Roman" w:hAnsi="Times New Roman" w:cs="Times New Roman"/>
          <w:b/>
          <w:sz w:val="28"/>
          <w:szCs w:val="28"/>
          <w:u w:val="single"/>
          <w:lang w:val="uk-UA"/>
        </w:rPr>
        <w:t>Захист в умовах радіоактивного забруднення</w:t>
      </w:r>
      <w:r w:rsidRPr="00D1412F">
        <w:rPr>
          <w:rFonts w:ascii="Times New Roman" w:hAnsi="Times New Roman" w:cs="Times New Roman"/>
          <w:b/>
          <w:sz w:val="28"/>
          <w:szCs w:val="28"/>
          <w:u w:val="single"/>
          <w:lang w:val="uk-UA"/>
        </w:rPr>
        <w:t xml:space="preserve"> </w:t>
      </w:r>
      <w:r w:rsidR="00574AF6" w:rsidRPr="00D1412F">
        <w:rPr>
          <w:rFonts w:ascii="Times New Roman" w:hAnsi="Times New Roman" w:cs="Times New Roman"/>
          <w:b/>
          <w:sz w:val="28"/>
          <w:szCs w:val="28"/>
          <w:u w:val="single"/>
          <w:lang w:val="uk-UA"/>
        </w:rPr>
        <w:t>сільськогосподарських рослин</w:t>
      </w:r>
    </w:p>
    <w:p w:rsidR="00E008FD" w:rsidRDefault="00E008FD" w:rsidP="00E008FD">
      <w:pPr>
        <w:pStyle w:val="a4"/>
        <w:rPr>
          <w:rFonts w:ascii="Times New Roman" w:hAnsi="Times New Roman" w:cs="Times New Roman"/>
          <w:sz w:val="28"/>
          <w:szCs w:val="28"/>
          <w:u w:val="single"/>
          <w:lang w:val="uk-UA"/>
        </w:rPr>
      </w:pPr>
      <w:r>
        <w:rPr>
          <w:rFonts w:ascii="Times New Roman" w:hAnsi="Times New Roman" w:cs="Times New Roman"/>
          <w:noProof/>
          <w:sz w:val="28"/>
          <w:szCs w:val="28"/>
          <w:u w:val="single"/>
          <w:lang w:val="uk-UA" w:eastAsia="uk-UA"/>
        </w:rPr>
        <w:drawing>
          <wp:anchor distT="0" distB="0" distL="114300" distR="114300" simplePos="0" relativeHeight="251674624" behindDoc="0" locked="0" layoutInCell="1" allowOverlap="1" wp14:anchorId="2FCC2FD1" wp14:editId="46D2B0C8">
            <wp:simplePos x="0" y="0"/>
            <wp:positionH relativeFrom="margin">
              <wp:posOffset>1256665</wp:posOffset>
            </wp:positionH>
            <wp:positionV relativeFrom="paragraph">
              <wp:posOffset>97790</wp:posOffset>
            </wp:positionV>
            <wp:extent cx="3038475" cy="1752600"/>
            <wp:effectExtent l="0" t="0" r="952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4">
                      <a:extLst>
                        <a:ext uri="{28A0092B-C50C-407E-A947-70E740481C1C}">
                          <a14:useLocalDpi xmlns:a14="http://schemas.microsoft.com/office/drawing/2010/main" val="0"/>
                        </a:ext>
                      </a:extLst>
                    </a:blip>
                    <a:stretch>
                      <a:fillRect/>
                    </a:stretch>
                  </pic:blipFill>
                  <pic:spPr>
                    <a:xfrm>
                      <a:off x="0" y="0"/>
                      <a:ext cx="3038475" cy="1752600"/>
                    </a:xfrm>
                    <a:prstGeom prst="rect">
                      <a:avLst/>
                    </a:prstGeom>
                  </pic:spPr>
                </pic:pic>
              </a:graphicData>
            </a:graphic>
            <wp14:sizeRelH relativeFrom="margin">
              <wp14:pctWidth>0</wp14:pctWidth>
            </wp14:sizeRelH>
            <wp14:sizeRelV relativeFrom="margin">
              <wp14:pctHeight>0</wp14:pctHeight>
            </wp14:sizeRelV>
          </wp:anchor>
        </w:drawing>
      </w: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Default="00E008FD" w:rsidP="00E008FD">
      <w:pPr>
        <w:pStyle w:val="a4"/>
        <w:rPr>
          <w:rFonts w:ascii="Times New Roman" w:hAnsi="Times New Roman" w:cs="Times New Roman"/>
          <w:sz w:val="28"/>
          <w:szCs w:val="28"/>
          <w:u w:val="single"/>
          <w:lang w:val="uk-UA"/>
        </w:rPr>
      </w:pPr>
    </w:p>
    <w:p w:rsidR="00E008FD" w:rsidRPr="00E008FD" w:rsidRDefault="00E008FD" w:rsidP="00E008FD">
      <w:pPr>
        <w:pStyle w:val="a4"/>
        <w:rPr>
          <w:rFonts w:ascii="Times New Roman" w:hAnsi="Times New Roman" w:cs="Times New Roman"/>
          <w:bCs/>
          <w:sz w:val="28"/>
          <w:szCs w:val="28"/>
          <w:u w:val="single"/>
          <w:lang w:val="uk-UA"/>
        </w:rPr>
      </w:pPr>
    </w:p>
    <w:p w:rsidR="00F227D1" w:rsidRDefault="00F227D1" w:rsidP="00F227D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випадку загрози нападу в період збору урожаю необхідно по можливості вивезти зерно в місця зберігання (склади, елеватори), при неможливості – вибирають рівну площадку,  по периметру риють на відстані 1,0 м рів для стоку дощової води, очищують утрамбовують, застилають шаром соломи, зверху розсипають зерно і покривають соломою, потім брезентом/поліетиленової плівки та кладуть зверху землю чи деревину. При відсутності покрівельних матеріалів зерно покривають соломою шаром 25-30 см і зверху насипають землю.</w:t>
      </w:r>
    </w:p>
    <w:p w:rsidR="00F227D1" w:rsidRDefault="00F227D1" w:rsidP="00F227D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разі наявності мішкотари зерно засипають в мішки, укладають в штабеля на дерев’яні піддони. Штабель покривають брезентом/солом’яними матами або соломою з накладанням на неї вантажу.</w:t>
      </w:r>
    </w:p>
    <w:p w:rsidR="00F227D1" w:rsidRDefault="00F227D1" w:rsidP="00F227D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 можливості запаси зерна закладають в траншеї, силосні ями глибиною 2,5-з м, шириною 3-4 м, покриті із середини брезентом/поліетиленовою плівкою, зверху зерно покривають брезентом або синтетичною плівкою та улаштовують «глиняний замок».</w:t>
      </w:r>
    </w:p>
    <w:p w:rsidR="00F227D1" w:rsidRDefault="00F227D1" w:rsidP="00F227D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зберігання кормового зерна з підвищеною вологістю застосовують хімічне консервування </w:t>
      </w:r>
      <w:proofErr w:type="spellStart"/>
      <w:r>
        <w:rPr>
          <w:rFonts w:ascii="Times New Roman" w:hAnsi="Times New Roman" w:cs="Times New Roman"/>
          <w:sz w:val="28"/>
          <w:szCs w:val="28"/>
          <w:lang w:val="uk-UA"/>
        </w:rPr>
        <w:t>піросульфатом</w:t>
      </w:r>
      <w:proofErr w:type="spellEnd"/>
      <w:r>
        <w:rPr>
          <w:rFonts w:ascii="Times New Roman" w:hAnsi="Times New Roman" w:cs="Times New Roman"/>
          <w:sz w:val="28"/>
          <w:szCs w:val="28"/>
          <w:lang w:val="uk-UA"/>
        </w:rPr>
        <w:t xml:space="preserve"> натрію (1-1,5 % препарату від маси зерна), який захищає зерно від плісняви та самозігрівання 40-80 суток, протягом яких він розпадається і стає безпечним для тварин.</w:t>
      </w:r>
    </w:p>
    <w:p w:rsidR="00F227D1" w:rsidRDefault="00F227D1" w:rsidP="00F227D1">
      <w:pPr>
        <w:spacing w:after="0"/>
        <w:ind w:firstLine="567"/>
        <w:jc w:val="both"/>
        <w:rPr>
          <w:rFonts w:ascii="Times New Roman" w:hAnsi="Times New Roman" w:cs="Times New Roman"/>
          <w:sz w:val="28"/>
          <w:szCs w:val="28"/>
          <w:lang w:val="uk-UA"/>
        </w:rPr>
      </w:pPr>
      <w:r w:rsidRPr="00190382">
        <w:rPr>
          <w:rFonts w:ascii="Times New Roman" w:hAnsi="Times New Roman" w:cs="Times New Roman"/>
          <w:sz w:val="28"/>
          <w:szCs w:val="28"/>
          <w:u w:val="single"/>
          <w:lang w:val="uk-UA"/>
        </w:rPr>
        <w:t xml:space="preserve">Картоплю, </w:t>
      </w:r>
      <w:proofErr w:type="spellStart"/>
      <w:r w:rsidRPr="00190382">
        <w:rPr>
          <w:rFonts w:ascii="Times New Roman" w:hAnsi="Times New Roman" w:cs="Times New Roman"/>
          <w:sz w:val="28"/>
          <w:szCs w:val="28"/>
          <w:u w:val="single"/>
          <w:lang w:val="uk-UA"/>
        </w:rPr>
        <w:t>корнеплоди</w:t>
      </w:r>
      <w:proofErr w:type="spellEnd"/>
      <w:r w:rsidRPr="00190382">
        <w:rPr>
          <w:rFonts w:ascii="Times New Roman" w:hAnsi="Times New Roman" w:cs="Times New Roman"/>
          <w:sz w:val="28"/>
          <w:szCs w:val="28"/>
          <w:u w:val="single"/>
          <w:lang w:val="uk-UA"/>
        </w:rPr>
        <w:t>, овочі</w:t>
      </w:r>
      <w:r>
        <w:rPr>
          <w:rFonts w:ascii="Times New Roman" w:hAnsi="Times New Roman" w:cs="Times New Roman"/>
          <w:sz w:val="28"/>
          <w:szCs w:val="28"/>
          <w:lang w:val="uk-UA"/>
        </w:rPr>
        <w:t xml:space="preserve"> збирають в бурти, покривають шаром соломи в 25-30см, зверху насипають землю</w:t>
      </w:r>
      <w:r w:rsidRPr="00437A3F">
        <w:t xml:space="preserve"> </w:t>
      </w:r>
      <w:r w:rsidRPr="00437A3F">
        <w:rPr>
          <w:rFonts w:ascii="Times New Roman" w:hAnsi="Times New Roman" w:cs="Times New Roman"/>
          <w:sz w:val="28"/>
          <w:szCs w:val="28"/>
          <w:lang w:val="uk-UA"/>
        </w:rPr>
        <w:t>товщиною шару</w:t>
      </w:r>
      <w:r>
        <w:rPr>
          <w:rFonts w:ascii="Times New Roman" w:hAnsi="Times New Roman" w:cs="Times New Roman"/>
          <w:sz w:val="28"/>
          <w:szCs w:val="28"/>
          <w:lang w:val="uk-UA"/>
        </w:rPr>
        <w:t xml:space="preserve"> 40-60 см. Всередину в декількох місцях вставляють вентиляційні труби.</w:t>
      </w:r>
    </w:p>
    <w:p w:rsidR="00F227D1" w:rsidRDefault="00F227D1" w:rsidP="00F227D1">
      <w:pPr>
        <w:spacing w:after="0"/>
        <w:ind w:firstLine="567"/>
        <w:jc w:val="both"/>
        <w:rPr>
          <w:rFonts w:ascii="Times New Roman" w:hAnsi="Times New Roman" w:cs="Times New Roman"/>
          <w:sz w:val="28"/>
          <w:szCs w:val="28"/>
          <w:lang w:val="uk-UA"/>
        </w:rPr>
      </w:pPr>
      <w:r w:rsidRPr="00190382">
        <w:rPr>
          <w:rFonts w:ascii="Times New Roman" w:hAnsi="Times New Roman" w:cs="Times New Roman"/>
          <w:sz w:val="28"/>
          <w:szCs w:val="28"/>
          <w:u w:val="single"/>
          <w:lang w:val="uk-UA"/>
        </w:rPr>
        <w:t>Сіно і солому</w:t>
      </w:r>
      <w:r>
        <w:rPr>
          <w:rFonts w:ascii="Times New Roman" w:hAnsi="Times New Roman" w:cs="Times New Roman"/>
          <w:sz w:val="28"/>
          <w:szCs w:val="28"/>
          <w:lang w:val="uk-UA"/>
        </w:rPr>
        <w:t xml:space="preserve"> укривають синтетичною плівкою, брезентом або непридатною соломою, зеленими гілками та закріплюють від здування вітром.</w:t>
      </w:r>
    </w:p>
    <w:p w:rsidR="00F227D1" w:rsidRDefault="00F227D1" w:rsidP="00F227D1">
      <w:pPr>
        <w:spacing w:after="0"/>
        <w:ind w:firstLine="567"/>
        <w:jc w:val="both"/>
        <w:rPr>
          <w:rFonts w:ascii="Times New Roman" w:hAnsi="Times New Roman" w:cs="Times New Roman"/>
          <w:sz w:val="28"/>
          <w:szCs w:val="28"/>
          <w:lang w:val="uk-UA"/>
        </w:rPr>
      </w:pPr>
      <w:r w:rsidRPr="00190382">
        <w:rPr>
          <w:rFonts w:ascii="Times New Roman" w:hAnsi="Times New Roman" w:cs="Times New Roman"/>
          <w:sz w:val="28"/>
          <w:szCs w:val="28"/>
          <w:u w:val="single"/>
          <w:lang w:val="uk-UA"/>
        </w:rPr>
        <w:lastRenderedPageBreak/>
        <w:t>Зелену масу</w:t>
      </w:r>
      <w:r>
        <w:rPr>
          <w:rFonts w:ascii="Times New Roman" w:hAnsi="Times New Roman" w:cs="Times New Roman"/>
          <w:sz w:val="28"/>
          <w:szCs w:val="28"/>
          <w:lang w:val="uk-UA"/>
        </w:rPr>
        <w:t xml:space="preserve"> для силосування та </w:t>
      </w:r>
      <w:proofErr w:type="spellStart"/>
      <w:r>
        <w:rPr>
          <w:rFonts w:ascii="Times New Roman" w:hAnsi="Times New Roman" w:cs="Times New Roman"/>
          <w:sz w:val="28"/>
          <w:szCs w:val="28"/>
          <w:lang w:val="uk-UA"/>
        </w:rPr>
        <w:t>сінування</w:t>
      </w:r>
      <w:proofErr w:type="spellEnd"/>
      <w:r>
        <w:rPr>
          <w:rFonts w:ascii="Times New Roman" w:hAnsi="Times New Roman" w:cs="Times New Roman"/>
          <w:sz w:val="28"/>
          <w:szCs w:val="28"/>
          <w:lang w:val="uk-UA"/>
        </w:rPr>
        <w:t xml:space="preserve"> закладають в закритих траншеях.</w:t>
      </w:r>
    </w:p>
    <w:p w:rsidR="00574AF6" w:rsidRDefault="00574AF6" w:rsidP="00BA14B9">
      <w:pPr>
        <w:pStyle w:val="a4"/>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І період – інтенсивне поверхневе забруднення коротко і </w:t>
      </w:r>
      <w:proofErr w:type="spellStart"/>
      <w:r>
        <w:rPr>
          <w:rFonts w:ascii="Times New Roman" w:hAnsi="Times New Roman" w:cs="Times New Roman"/>
          <w:sz w:val="28"/>
          <w:szCs w:val="28"/>
          <w:lang w:val="uk-UA"/>
        </w:rPr>
        <w:t>сер</w:t>
      </w:r>
      <w:r w:rsidR="0068730F">
        <w:rPr>
          <w:rFonts w:ascii="Times New Roman" w:hAnsi="Times New Roman" w:cs="Times New Roman"/>
          <w:sz w:val="28"/>
          <w:szCs w:val="28"/>
          <w:lang w:val="uk-UA"/>
        </w:rPr>
        <w:t>е</w:t>
      </w:r>
      <w:r>
        <w:rPr>
          <w:rFonts w:ascii="Times New Roman" w:hAnsi="Times New Roman" w:cs="Times New Roman"/>
          <w:sz w:val="28"/>
          <w:szCs w:val="28"/>
          <w:lang w:val="uk-UA"/>
        </w:rPr>
        <w:t>дньоживучими</w:t>
      </w:r>
      <w:proofErr w:type="spellEnd"/>
      <w:r>
        <w:rPr>
          <w:rFonts w:ascii="Times New Roman" w:hAnsi="Times New Roman" w:cs="Times New Roman"/>
          <w:sz w:val="28"/>
          <w:szCs w:val="28"/>
          <w:lang w:val="uk-UA"/>
        </w:rPr>
        <w:t xml:space="preserve"> ізотопами; (1,5 – 2</w:t>
      </w:r>
      <w:r w:rsidR="00B8419C">
        <w:rPr>
          <w:rFonts w:ascii="Times New Roman" w:hAnsi="Times New Roman" w:cs="Times New Roman"/>
          <w:sz w:val="28"/>
          <w:szCs w:val="28"/>
          <w:lang w:val="uk-UA"/>
        </w:rPr>
        <w:t xml:space="preserve"> </w:t>
      </w:r>
      <w:r>
        <w:rPr>
          <w:rFonts w:ascii="Times New Roman" w:hAnsi="Times New Roman" w:cs="Times New Roman"/>
          <w:sz w:val="28"/>
          <w:szCs w:val="28"/>
          <w:lang w:val="uk-UA"/>
        </w:rPr>
        <w:t>міс-йод):</w:t>
      </w:r>
    </w:p>
    <w:p w:rsidR="00574AF6" w:rsidRDefault="00574AF6" w:rsidP="00574AF6">
      <w:pPr>
        <w:pStyle w:val="a4"/>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збір урожаю в найбільш пізні терміни спочатку  з межі забруднених угідь;  прямим комбайнуванням при високому зрізі та подрібненням соломи, складуванні її поруч з угіддям;</w:t>
      </w:r>
    </w:p>
    <w:p w:rsidR="00574AF6" w:rsidRDefault="00574AF6" w:rsidP="00574AF6">
      <w:pPr>
        <w:pStyle w:val="a4"/>
        <w:numPr>
          <w:ilvl w:val="0"/>
          <w:numId w:val="12"/>
        </w:numPr>
        <w:jc w:val="both"/>
        <w:rPr>
          <w:rFonts w:ascii="Times New Roman" w:hAnsi="Times New Roman" w:cs="Times New Roman"/>
          <w:sz w:val="28"/>
          <w:szCs w:val="28"/>
          <w:lang w:val="uk-UA"/>
        </w:rPr>
      </w:pPr>
      <w:r w:rsidRPr="00836CFB">
        <w:rPr>
          <w:rFonts w:ascii="Times New Roman" w:hAnsi="Times New Roman" w:cs="Times New Roman"/>
          <w:sz w:val="28"/>
          <w:szCs w:val="28"/>
          <w:lang w:val="uk-UA"/>
        </w:rPr>
        <w:t>роздільне за ступенем забруднення складування врожаю;</w:t>
      </w:r>
    </w:p>
    <w:p w:rsidR="00574AF6" w:rsidRDefault="00574AF6" w:rsidP="00574AF6">
      <w:pPr>
        <w:pStyle w:val="a4"/>
        <w:numPr>
          <w:ilvl w:val="0"/>
          <w:numId w:val="12"/>
        </w:numPr>
        <w:jc w:val="both"/>
        <w:rPr>
          <w:rFonts w:ascii="Times New Roman" w:hAnsi="Times New Roman" w:cs="Times New Roman"/>
          <w:sz w:val="28"/>
          <w:szCs w:val="28"/>
          <w:lang w:val="uk-UA"/>
        </w:rPr>
      </w:pPr>
      <w:r w:rsidRPr="00836CFB">
        <w:rPr>
          <w:rFonts w:ascii="Times New Roman" w:hAnsi="Times New Roman" w:cs="Times New Roman"/>
          <w:sz w:val="28"/>
          <w:szCs w:val="28"/>
          <w:lang w:val="uk-UA"/>
        </w:rPr>
        <w:t>грубі, соковиті корма – складають на 1-2міс. до зниження радіоактивного забруднення;</w:t>
      </w:r>
    </w:p>
    <w:p w:rsidR="00574AF6" w:rsidRPr="00836CFB" w:rsidRDefault="00574AF6" w:rsidP="00574AF6">
      <w:pPr>
        <w:pStyle w:val="a4"/>
        <w:numPr>
          <w:ilvl w:val="0"/>
          <w:numId w:val="12"/>
        </w:numPr>
        <w:jc w:val="both"/>
        <w:rPr>
          <w:rFonts w:ascii="Times New Roman" w:hAnsi="Times New Roman" w:cs="Times New Roman"/>
          <w:sz w:val="28"/>
          <w:szCs w:val="28"/>
          <w:lang w:val="uk-UA"/>
        </w:rPr>
      </w:pPr>
      <w:r w:rsidRPr="00836CFB">
        <w:rPr>
          <w:rFonts w:ascii="Times New Roman" w:hAnsi="Times New Roman" w:cs="Times New Roman"/>
          <w:sz w:val="28"/>
          <w:szCs w:val="28"/>
          <w:lang w:val="uk-UA"/>
        </w:rPr>
        <w:t>в раціон харчування використовують картоплю, коренеплоди, бобові та кукурудзу.</w:t>
      </w:r>
    </w:p>
    <w:p w:rsidR="00574AF6" w:rsidRDefault="00BA14B9" w:rsidP="00BA14B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74AF6">
        <w:rPr>
          <w:rFonts w:ascii="Times New Roman" w:hAnsi="Times New Roman" w:cs="Times New Roman"/>
          <w:sz w:val="28"/>
          <w:szCs w:val="28"/>
          <w:lang w:val="uk-UA"/>
        </w:rPr>
        <w:t xml:space="preserve">З високим рівнем забруднення направляють на </w:t>
      </w:r>
      <w:proofErr w:type="spellStart"/>
      <w:r w:rsidR="00574AF6">
        <w:rPr>
          <w:rFonts w:ascii="Times New Roman" w:hAnsi="Times New Roman" w:cs="Times New Roman"/>
          <w:sz w:val="28"/>
          <w:szCs w:val="28"/>
          <w:lang w:val="uk-UA"/>
        </w:rPr>
        <w:t>промперобку</w:t>
      </w:r>
      <w:proofErr w:type="spellEnd"/>
      <w:r w:rsidR="00574AF6">
        <w:rPr>
          <w:rFonts w:ascii="Times New Roman" w:hAnsi="Times New Roman" w:cs="Times New Roman"/>
          <w:sz w:val="28"/>
          <w:szCs w:val="28"/>
          <w:lang w:val="uk-UA"/>
        </w:rPr>
        <w:t xml:space="preserve"> (крохмаль, спирт, цукор, олію).</w:t>
      </w:r>
    </w:p>
    <w:p w:rsidR="00574AF6" w:rsidRDefault="00574AF6" w:rsidP="00BA14B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ІІ період – кореневе надходження радіоізотопів (цезій 137, стронцій - 90) </w:t>
      </w:r>
    </w:p>
    <w:p w:rsidR="00574AF6" w:rsidRDefault="00574AF6" w:rsidP="00574AF6">
      <w:pPr>
        <w:pStyle w:val="a4"/>
        <w:numPr>
          <w:ilvl w:val="0"/>
          <w:numId w:val="10"/>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радіологічний і хімічний аналіз ґрунту та визначення зон: </w:t>
      </w:r>
    </w:p>
    <w:p w:rsidR="00574AF6" w:rsidRDefault="00574AF6" w:rsidP="00574AF6">
      <w:pPr>
        <w:pStyle w:val="a4"/>
        <w:numPr>
          <w:ilvl w:val="0"/>
          <w:numId w:val="11"/>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Землі забруднені </w:t>
      </w:r>
      <w:proofErr w:type="spellStart"/>
      <w:r>
        <w:rPr>
          <w:rFonts w:ascii="Times New Roman" w:hAnsi="Times New Roman" w:cs="Times New Roman"/>
          <w:sz w:val="28"/>
          <w:szCs w:val="28"/>
          <w:lang w:val="en-US"/>
        </w:rPr>
        <w:t>Sr</w:t>
      </w:r>
      <w:proofErr w:type="spellEnd"/>
      <w:r w:rsidRPr="003C59E9">
        <w:rPr>
          <w:rFonts w:ascii="Times New Roman" w:hAnsi="Times New Roman" w:cs="Times New Roman"/>
          <w:sz w:val="28"/>
          <w:szCs w:val="28"/>
        </w:rPr>
        <w:t xml:space="preserve"> – </w:t>
      </w:r>
      <w:r>
        <w:rPr>
          <w:rFonts w:ascii="Times New Roman" w:hAnsi="Times New Roman" w:cs="Times New Roman"/>
          <w:sz w:val="28"/>
          <w:szCs w:val="28"/>
          <w:lang w:val="uk-UA"/>
        </w:rPr>
        <w:t>до 3ки/км</w:t>
      </w:r>
      <w:r w:rsidRPr="00C30604">
        <w:rPr>
          <w:rFonts w:ascii="Times New Roman" w:hAnsi="Times New Roman" w:cs="Times New Roman"/>
          <w:sz w:val="28"/>
          <w:szCs w:val="28"/>
          <w:vertAlign w:val="superscript"/>
          <w:lang w:val="uk-UA"/>
        </w:rPr>
        <w:t>2</w:t>
      </w:r>
      <w:r w:rsidRPr="003C59E9">
        <w:rPr>
          <w:rFonts w:ascii="Times New Roman" w:hAnsi="Times New Roman" w:cs="Times New Roman"/>
          <w:sz w:val="28"/>
          <w:szCs w:val="28"/>
        </w:rPr>
        <w:t>,</w:t>
      </w:r>
      <w:r>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en-US"/>
        </w:rPr>
        <w:t>Cs</w:t>
      </w:r>
      <w:r w:rsidRPr="003C59E9">
        <w:rPr>
          <w:rFonts w:ascii="Times New Roman" w:hAnsi="Times New Roman" w:cs="Times New Roman"/>
          <w:sz w:val="28"/>
          <w:szCs w:val="28"/>
        </w:rPr>
        <w:t>-137 –</w:t>
      </w:r>
      <w:r>
        <w:rPr>
          <w:rFonts w:ascii="Times New Roman" w:hAnsi="Times New Roman" w:cs="Times New Roman"/>
          <w:sz w:val="28"/>
          <w:szCs w:val="28"/>
          <w:lang w:val="uk-UA"/>
        </w:rPr>
        <w:t xml:space="preserve"> 15ки/км</w:t>
      </w:r>
      <w:r w:rsidRPr="00C30604">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радіометричний контроль, звичайна технологія вирощування.</w:t>
      </w:r>
    </w:p>
    <w:p w:rsidR="00574AF6" w:rsidRDefault="00574AF6" w:rsidP="00574AF6">
      <w:pPr>
        <w:pStyle w:val="a4"/>
        <w:numPr>
          <w:ilvl w:val="0"/>
          <w:numId w:val="11"/>
        </w:numPr>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Sr</w:t>
      </w:r>
      <w:proofErr w:type="spellEnd"/>
      <w:r>
        <w:rPr>
          <w:rFonts w:ascii="Times New Roman" w:hAnsi="Times New Roman" w:cs="Times New Roman"/>
          <w:sz w:val="28"/>
          <w:szCs w:val="28"/>
          <w:lang w:val="uk-UA"/>
        </w:rPr>
        <w:t xml:space="preserve"> – до 3-10 </w:t>
      </w:r>
      <w:proofErr w:type="spellStart"/>
      <w:r>
        <w:rPr>
          <w:rFonts w:ascii="Times New Roman" w:hAnsi="Times New Roman" w:cs="Times New Roman"/>
          <w:sz w:val="28"/>
          <w:szCs w:val="28"/>
          <w:lang w:val="uk-UA"/>
        </w:rPr>
        <w:t>ки</w:t>
      </w:r>
      <w:proofErr w:type="spellEnd"/>
      <w:r>
        <w:rPr>
          <w:rFonts w:ascii="Times New Roman" w:hAnsi="Times New Roman" w:cs="Times New Roman"/>
          <w:sz w:val="28"/>
          <w:szCs w:val="28"/>
          <w:lang w:val="uk-UA"/>
        </w:rPr>
        <w:t>/км</w:t>
      </w:r>
      <w:r w:rsidRPr="00C30604">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Cs</w:t>
      </w:r>
      <w:r w:rsidRPr="003C59E9">
        <w:rPr>
          <w:rFonts w:ascii="Times New Roman" w:hAnsi="Times New Roman" w:cs="Times New Roman"/>
          <w:sz w:val="28"/>
          <w:szCs w:val="28"/>
        </w:rPr>
        <w:t xml:space="preserve">-137 – 15-40 </w:t>
      </w:r>
      <w:proofErr w:type="spellStart"/>
      <w:r w:rsidRPr="003C59E9">
        <w:rPr>
          <w:rFonts w:ascii="Times New Roman" w:hAnsi="Times New Roman" w:cs="Times New Roman"/>
          <w:sz w:val="28"/>
          <w:szCs w:val="28"/>
        </w:rPr>
        <w:t>ки</w:t>
      </w:r>
      <w:proofErr w:type="spellEnd"/>
      <w:r w:rsidRPr="003C59E9">
        <w:rPr>
          <w:rFonts w:ascii="Times New Roman" w:hAnsi="Times New Roman" w:cs="Times New Roman"/>
          <w:sz w:val="28"/>
          <w:szCs w:val="28"/>
        </w:rPr>
        <w:t>/км</w:t>
      </w:r>
      <w:r w:rsidRPr="003C59E9">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Pr="0025277B">
        <w:rPr>
          <w:rFonts w:ascii="Times New Roman" w:hAnsi="Times New Roman" w:cs="Times New Roman"/>
          <w:sz w:val="28"/>
          <w:szCs w:val="28"/>
          <w:lang w:val="uk-UA"/>
        </w:rPr>
        <w:t>перепрофілювання</w:t>
      </w:r>
      <w:r>
        <w:rPr>
          <w:rFonts w:ascii="Times New Roman" w:hAnsi="Times New Roman" w:cs="Times New Roman"/>
          <w:sz w:val="28"/>
          <w:szCs w:val="28"/>
          <w:lang w:val="uk-UA"/>
        </w:rPr>
        <w:t xml:space="preserve"> господарства проводиться агротехнічні та агрохімічні заходи.</w:t>
      </w:r>
    </w:p>
    <w:p w:rsidR="00574AF6" w:rsidRDefault="00BA14B9" w:rsidP="00BA14B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74AF6">
        <w:rPr>
          <w:rFonts w:ascii="Times New Roman" w:hAnsi="Times New Roman" w:cs="Times New Roman"/>
          <w:sz w:val="28"/>
          <w:szCs w:val="28"/>
          <w:lang w:val="uk-UA"/>
        </w:rPr>
        <w:t>Агротехнічні:</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обробіток ґрунту, на городах – видалення 5см поверхневого шару ґрунту  та захоронення його за межами населеного пункту,  угідь в траншеї глибиною 70-100ми; оранка на глибину 60-70см (плантажний плуг ППП-60); </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глибока оранка +5 см ніж звичайно на полях, на городах; </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на пасовищах поверхневе вапнування 5т/га;</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оранка плугами з передплужником на глибину 18-20см;</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повторне вапнування, внесення добрив;</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повторна оранка;</w:t>
      </w:r>
    </w:p>
    <w:p w:rsidR="00574AF6" w:rsidRPr="00BA14B9"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u w:val="single"/>
          <w:lang w:val="uk-UA"/>
        </w:rPr>
        <w:t>залуж</w:t>
      </w:r>
      <w:r w:rsidRPr="00735313">
        <w:rPr>
          <w:rFonts w:ascii="Times New Roman" w:hAnsi="Times New Roman" w:cs="Times New Roman"/>
          <w:sz w:val="28"/>
          <w:szCs w:val="28"/>
          <w:u w:val="single"/>
          <w:lang w:val="uk-UA"/>
        </w:rPr>
        <w:t>ен</w:t>
      </w:r>
      <w:r>
        <w:rPr>
          <w:rFonts w:ascii="Times New Roman" w:hAnsi="Times New Roman" w:cs="Times New Roman"/>
          <w:sz w:val="28"/>
          <w:szCs w:val="28"/>
          <w:u w:val="single"/>
          <w:lang w:val="uk-UA"/>
        </w:rPr>
        <w:t>н</w:t>
      </w:r>
      <w:r w:rsidRPr="00735313">
        <w:rPr>
          <w:rFonts w:ascii="Times New Roman" w:hAnsi="Times New Roman" w:cs="Times New Roman"/>
          <w:sz w:val="28"/>
          <w:szCs w:val="28"/>
          <w:u w:val="single"/>
          <w:lang w:val="uk-UA"/>
        </w:rPr>
        <w:t>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траво-сумішами</w:t>
      </w:r>
      <w:proofErr w:type="spellEnd"/>
      <w:r>
        <w:rPr>
          <w:rFonts w:ascii="Times New Roman" w:hAnsi="Times New Roman" w:cs="Times New Roman"/>
          <w:sz w:val="28"/>
          <w:szCs w:val="28"/>
          <w:lang w:val="uk-UA"/>
        </w:rPr>
        <w:t xml:space="preserve"> із злакових культур (злакові лущильники, глибина 10 см).</w:t>
      </w:r>
    </w:p>
    <w:p w:rsidR="00574AF6" w:rsidRDefault="00574AF6" w:rsidP="00574AF6">
      <w:pPr>
        <w:pStyle w:val="a4"/>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Агрохімічні:</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внесення добрив;</w:t>
      </w:r>
    </w:p>
    <w:p w:rsidR="00574AF6" w:rsidRDefault="00574AF6" w:rsidP="00574AF6">
      <w:pPr>
        <w:pStyle w:val="a4"/>
        <w:numPr>
          <w:ilvl w:val="0"/>
          <w:numId w:val="10"/>
        </w:num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фосфорганічні</w:t>
      </w:r>
      <w:proofErr w:type="spellEnd"/>
      <w:r>
        <w:rPr>
          <w:rFonts w:ascii="Times New Roman" w:hAnsi="Times New Roman" w:cs="Times New Roman"/>
          <w:sz w:val="28"/>
          <w:szCs w:val="28"/>
          <w:lang w:val="uk-UA"/>
        </w:rPr>
        <w:t xml:space="preserve"> проти </w:t>
      </w:r>
      <w:proofErr w:type="spellStart"/>
      <w:r>
        <w:rPr>
          <w:rFonts w:ascii="Times New Roman" w:hAnsi="Times New Roman" w:cs="Times New Roman"/>
          <w:sz w:val="28"/>
          <w:szCs w:val="28"/>
          <w:lang w:val="en-US"/>
        </w:rPr>
        <w:t>Sr</w:t>
      </w:r>
      <w:proofErr w:type="spellEnd"/>
      <w:r>
        <w:rPr>
          <w:rFonts w:ascii="Times New Roman" w:hAnsi="Times New Roman" w:cs="Times New Roman"/>
          <w:sz w:val="28"/>
          <w:szCs w:val="28"/>
          <w:lang w:val="uk-UA"/>
        </w:rPr>
        <w:t>. 90: калієві – проти</w:t>
      </w:r>
      <w:r w:rsidRPr="003C59E9">
        <w:rPr>
          <w:rFonts w:ascii="Times New Roman" w:hAnsi="Times New Roman" w:cs="Times New Roman"/>
          <w:sz w:val="28"/>
          <w:szCs w:val="28"/>
          <w:lang w:val="uk-UA"/>
        </w:rPr>
        <w:t xml:space="preserve"> </w:t>
      </w:r>
      <w:r>
        <w:rPr>
          <w:rFonts w:ascii="Times New Roman" w:hAnsi="Times New Roman" w:cs="Times New Roman"/>
          <w:sz w:val="28"/>
          <w:szCs w:val="28"/>
          <w:lang w:val="en-US"/>
        </w:rPr>
        <w:t>Cs</w:t>
      </w:r>
      <w:r>
        <w:rPr>
          <w:rFonts w:ascii="Times New Roman" w:hAnsi="Times New Roman" w:cs="Times New Roman"/>
          <w:sz w:val="28"/>
          <w:szCs w:val="28"/>
          <w:lang w:val="uk-UA"/>
        </w:rPr>
        <w:t>-137, в</w:t>
      </w:r>
      <w:r w:rsidRPr="00836CFB">
        <w:rPr>
          <w:rFonts w:ascii="Times New Roman" w:hAnsi="Times New Roman" w:cs="Times New Roman"/>
          <w:sz w:val="28"/>
          <w:szCs w:val="28"/>
          <w:lang w:val="uk-UA"/>
        </w:rPr>
        <w:t>апнування ґрунту</w:t>
      </w:r>
      <w:r>
        <w:rPr>
          <w:rFonts w:ascii="Times New Roman" w:hAnsi="Times New Roman" w:cs="Times New Roman"/>
          <w:sz w:val="28"/>
          <w:szCs w:val="28"/>
          <w:lang w:val="uk-UA"/>
        </w:rPr>
        <w:t>;</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насіння та вибір культур та сортів рослин;</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догляд посівів;</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збір врожаю;</w:t>
      </w:r>
    </w:p>
    <w:p w:rsidR="00574AF6" w:rsidRDefault="00574AF6" w:rsidP="00574AF6">
      <w:pPr>
        <w:pStyle w:val="a4"/>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експертиза продукції.</w:t>
      </w:r>
    </w:p>
    <w:p w:rsidR="0068730F" w:rsidRDefault="0068730F" w:rsidP="0068730F">
      <w:pPr>
        <w:pStyle w:val="a4"/>
        <w:ind w:left="1070"/>
        <w:jc w:val="both"/>
        <w:rPr>
          <w:rFonts w:ascii="Times New Roman" w:hAnsi="Times New Roman" w:cs="Times New Roman"/>
          <w:sz w:val="28"/>
          <w:szCs w:val="28"/>
          <w:lang w:val="uk-UA"/>
        </w:rPr>
      </w:pPr>
    </w:p>
    <w:p w:rsidR="0068730F" w:rsidRPr="00F227D1" w:rsidRDefault="0068730F" w:rsidP="0068730F">
      <w:pPr>
        <w:spacing w:after="0" w:line="240" w:lineRule="auto"/>
        <w:ind w:firstLine="567"/>
        <w:jc w:val="both"/>
        <w:rPr>
          <w:rFonts w:ascii="Times New Roman" w:eastAsia="Times New Roman" w:hAnsi="Times New Roman" w:cs="Times New Roman"/>
          <w:sz w:val="28"/>
          <w:szCs w:val="28"/>
          <w:lang w:val="uk-UA" w:eastAsia="uk-UA"/>
        </w:rPr>
      </w:pPr>
      <w:r w:rsidRPr="00D1412F">
        <w:rPr>
          <w:rFonts w:ascii="Times New Roman" w:eastAsia="Times New Roman" w:hAnsi="Times New Roman" w:cs="Times New Roman"/>
          <w:b/>
          <w:sz w:val="28"/>
          <w:szCs w:val="28"/>
          <w:u w:val="single"/>
          <w:lang w:val="uk-UA" w:eastAsia="uk-UA"/>
        </w:rPr>
        <w:t>Захист сільськогосподарських тварин</w:t>
      </w:r>
      <w:r>
        <w:rPr>
          <w:rFonts w:ascii="Times New Roman" w:eastAsia="Times New Roman" w:hAnsi="Times New Roman" w:cs="Times New Roman"/>
          <w:bCs/>
          <w:sz w:val="28"/>
          <w:szCs w:val="28"/>
          <w:lang w:val="uk-UA" w:eastAsia="uk-UA"/>
        </w:rPr>
        <w:t xml:space="preserve"> </w:t>
      </w:r>
      <w:r w:rsidRPr="00310992">
        <w:rPr>
          <w:rFonts w:ascii="Times New Roman" w:eastAsia="Times New Roman" w:hAnsi="Times New Roman" w:cs="Times New Roman"/>
          <w:sz w:val="28"/>
          <w:szCs w:val="28"/>
          <w:lang w:val="uk-UA" w:eastAsia="uk-UA"/>
        </w:rPr>
        <w:t xml:space="preserve">— </w:t>
      </w:r>
      <w:r w:rsidRPr="00310992">
        <w:rPr>
          <w:rFonts w:ascii="Times New Roman" w:eastAsia="Times New Roman" w:hAnsi="Times New Roman" w:cs="Times New Roman"/>
          <w:i/>
          <w:sz w:val="28"/>
          <w:szCs w:val="28"/>
          <w:lang w:val="uk-UA" w:eastAsia="uk-UA"/>
        </w:rPr>
        <w:t xml:space="preserve">це комплекс організаційних, інженерно-технічних і зооветеринарних заходів, спрямованих на зниження </w:t>
      </w:r>
      <w:r w:rsidRPr="00310992">
        <w:rPr>
          <w:rFonts w:ascii="Times New Roman" w:eastAsia="Times New Roman" w:hAnsi="Times New Roman" w:cs="Times New Roman"/>
          <w:i/>
          <w:sz w:val="28"/>
          <w:szCs w:val="28"/>
          <w:lang w:val="uk-UA" w:eastAsia="uk-UA"/>
        </w:rPr>
        <w:lastRenderedPageBreak/>
        <w:t>впливу на тварин: при стихійних лихах та захист від радіоактивних, отруйних речовин і біологічних засобів.</w:t>
      </w:r>
    </w:p>
    <w:p w:rsidR="0068730F" w:rsidRPr="0089491F" w:rsidRDefault="0068730F" w:rsidP="0068730F">
      <w:pPr>
        <w:spacing w:after="0" w:line="240" w:lineRule="auto"/>
        <w:ind w:firstLine="567"/>
        <w:jc w:val="both"/>
        <w:rPr>
          <w:rFonts w:ascii="Times New Roman" w:eastAsia="Times New Roman" w:hAnsi="Times New Roman" w:cs="Times New Roman"/>
          <w:i/>
          <w:color w:val="002060"/>
          <w:sz w:val="20"/>
          <w:szCs w:val="20"/>
          <w:lang w:val="uk-UA" w:eastAsia="uk-UA"/>
        </w:rPr>
      </w:pPr>
    </w:p>
    <w:p w:rsidR="0068730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Організація заходів захисту сільськогосподарських тварин у надзвичайних умовах покладається на службу ЦЗ тварин і рослин, керівників, спеціалістів і власників господарств, які мають тварин.</w:t>
      </w: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color w:val="000000"/>
          <w:sz w:val="28"/>
          <w:szCs w:val="28"/>
          <w:lang w:val="uk-UA" w:eastAsia="uk-UA"/>
        </w:rPr>
        <w:drawing>
          <wp:anchor distT="0" distB="0" distL="114300" distR="114300" simplePos="0" relativeHeight="251675648" behindDoc="0" locked="0" layoutInCell="1" allowOverlap="1" wp14:anchorId="0AA33D4F" wp14:editId="531ECA9D">
            <wp:simplePos x="0" y="0"/>
            <wp:positionH relativeFrom="margin">
              <wp:align>right</wp:align>
            </wp:positionH>
            <wp:positionV relativeFrom="paragraph">
              <wp:posOffset>29845</wp:posOffset>
            </wp:positionV>
            <wp:extent cx="5553075" cy="1926590"/>
            <wp:effectExtent l="0" t="0" r="9525"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25">
                      <a:extLst>
                        <a:ext uri="{28A0092B-C50C-407E-A947-70E740481C1C}">
                          <a14:useLocalDpi xmlns:a14="http://schemas.microsoft.com/office/drawing/2010/main" val="0"/>
                        </a:ext>
                      </a:extLst>
                    </a:blip>
                    <a:stretch>
                      <a:fillRect/>
                    </a:stretch>
                  </pic:blipFill>
                  <pic:spPr>
                    <a:xfrm>
                      <a:off x="0" y="0"/>
                      <a:ext cx="5553075" cy="1926590"/>
                    </a:xfrm>
                    <a:prstGeom prst="rect">
                      <a:avLst/>
                    </a:prstGeom>
                  </pic:spPr>
                </pic:pic>
              </a:graphicData>
            </a:graphic>
            <wp14:sizeRelH relativeFrom="margin">
              <wp14:pctWidth>0</wp14:pctWidth>
            </wp14:sizeRelH>
            <wp14:sizeRelV relativeFrom="margin">
              <wp14:pctHeight>0</wp14:pctHeight>
            </wp14:sizeRelV>
          </wp:anchor>
        </w:drawing>
      </w: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F55A58" w:rsidRPr="0089491F" w:rsidRDefault="00F55A58"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68730F" w:rsidRPr="0089491F" w:rsidRDefault="0068730F" w:rsidP="0068730F">
      <w:pPr>
        <w:spacing w:after="0" w:line="240" w:lineRule="auto"/>
        <w:ind w:left="567" w:firstLine="567"/>
        <w:jc w:val="both"/>
        <w:rPr>
          <w:rFonts w:ascii="Times New Roman" w:eastAsia="Times New Roman" w:hAnsi="Times New Roman" w:cs="Times New Roman"/>
          <w:color w:val="000000"/>
          <w:sz w:val="20"/>
          <w:szCs w:val="20"/>
          <w:u w:val="single"/>
          <w:lang w:val="uk-UA" w:eastAsia="uk-UA"/>
        </w:rPr>
      </w:pP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Основні способи захисту сільськогосподарських тварин від вражаючих факторів надзвичайних ситуацій</w:t>
      </w:r>
      <w:r w:rsidRPr="0089491F">
        <w:rPr>
          <w:rFonts w:ascii="Times New Roman" w:eastAsia="Times New Roman" w:hAnsi="Times New Roman" w:cs="Times New Roman"/>
          <w:color w:val="000000"/>
          <w:sz w:val="28"/>
          <w:szCs w:val="28"/>
          <w:lang w:val="uk-UA" w:eastAsia="uk-UA"/>
        </w:rPr>
        <w:t xml:space="preserve"> це: </w:t>
      </w:r>
    </w:p>
    <w:p w:rsidR="0068730F" w:rsidRPr="0089491F" w:rsidRDefault="0068730F" w:rsidP="0068730F">
      <w:pPr>
        <w:spacing w:after="0" w:line="240" w:lineRule="auto"/>
        <w:ind w:firstLine="225"/>
        <w:jc w:val="both"/>
        <w:rPr>
          <w:rFonts w:ascii="Times New Roman" w:eastAsia="Times New Roman" w:hAnsi="Times New Roman" w:cs="Times New Roman"/>
          <w:color w:val="000000"/>
          <w:sz w:val="8"/>
          <w:szCs w:val="28"/>
          <w:lang w:val="uk-UA" w:eastAsia="uk-UA"/>
        </w:rPr>
      </w:pPr>
    </w:p>
    <w:p w:rsidR="0068730F" w:rsidRPr="0089491F" w:rsidRDefault="0068730F" w:rsidP="0068730F">
      <w:pPr>
        <w:numPr>
          <w:ilvl w:val="0"/>
          <w:numId w:val="23"/>
        </w:numPr>
        <w:spacing w:after="0" w:line="240" w:lineRule="auto"/>
        <w:ind w:left="567" w:firstLine="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укриття тварин у спеціально підготовлених (</w:t>
      </w:r>
      <w:proofErr w:type="spellStart"/>
      <w:r w:rsidRPr="0089491F">
        <w:rPr>
          <w:rFonts w:ascii="Times New Roman" w:eastAsia="Times New Roman" w:hAnsi="Times New Roman" w:cs="Times New Roman"/>
          <w:color w:val="000000"/>
          <w:sz w:val="28"/>
          <w:szCs w:val="28"/>
          <w:lang w:val="uk-UA" w:eastAsia="uk-UA"/>
        </w:rPr>
        <w:t>герметизованих</w:t>
      </w:r>
      <w:proofErr w:type="spellEnd"/>
      <w:r w:rsidRPr="0089491F">
        <w:rPr>
          <w:rFonts w:ascii="Times New Roman" w:eastAsia="Times New Roman" w:hAnsi="Times New Roman" w:cs="Times New Roman"/>
          <w:color w:val="000000"/>
          <w:sz w:val="28"/>
          <w:szCs w:val="28"/>
          <w:lang w:val="uk-UA" w:eastAsia="uk-UA"/>
        </w:rPr>
        <w:t xml:space="preserve">) приміщеннях в умовах стійлового і лагерно-пасовищного утримання, </w:t>
      </w:r>
    </w:p>
    <w:p w:rsidR="0068730F" w:rsidRPr="0089491F" w:rsidRDefault="0068730F"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тимчасове укриття в ярах, лісах, кар'єрах, перегін тварин на території, не заражені НХР, БЗ або з допустимими рівнями радіації — якщо немає приміщень або в умовах відгінного тваринництва;</w:t>
      </w:r>
    </w:p>
    <w:p w:rsidR="0068730F" w:rsidRPr="0089491F" w:rsidRDefault="0068730F" w:rsidP="0068730F">
      <w:pPr>
        <w:spacing w:after="0" w:line="240" w:lineRule="auto"/>
        <w:contextualSpacing/>
        <w:jc w:val="both"/>
        <w:rPr>
          <w:rFonts w:ascii="Times New Roman" w:eastAsia="Times New Roman" w:hAnsi="Times New Roman" w:cs="Times New Roman"/>
          <w:color w:val="000000"/>
          <w:sz w:val="8"/>
          <w:szCs w:val="16"/>
          <w:lang w:val="uk-UA" w:eastAsia="uk-UA"/>
        </w:rPr>
      </w:pPr>
    </w:p>
    <w:p w:rsidR="0068730F" w:rsidRPr="0089491F" w:rsidRDefault="0068730F" w:rsidP="0068730F">
      <w:pPr>
        <w:numPr>
          <w:ilvl w:val="0"/>
          <w:numId w:val="24"/>
        </w:numPr>
        <w:spacing w:after="0" w:line="240" w:lineRule="auto"/>
        <w:ind w:left="0" w:firstLine="567"/>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евакуація тварин із небезпечних зон; </w:t>
      </w:r>
    </w:p>
    <w:p w:rsidR="0068730F" w:rsidRPr="0089491F" w:rsidRDefault="0068730F" w:rsidP="0068730F">
      <w:pPr>
        <w:spacing w:after="0" w:line="240" w:lineRule="auto"/>
        <w:contextualSpacing/>
        <w:rPr>
          <w:rFonts w:ascii="Times New Roman" w:eastAsia="Times New Roman" w:hAnsi="Times New Roman" w:cs="Times New Roman"/>
          <w:color w:val="000000"/>
          <w:sz w:val="8"/>
          <w:szCs w:val="28"/>
          <w:lang w:val="uk-UA" w:eastAsia="uk-UA"/>
        </w:rPr>
      </w:pPr>
    </w:p>
    <w:p w:rsidR="0068730F" w:rsidRPr="0089491F" w:rsidRDefault="0068730F" w:rsidP="0068730F">
      <w:pPr>
        <w:numPr>
          <w:ilvl w:val="0"/>
          <w:numId w:val="24"/>
        </w:numPr>
        <w:spacing w:after="0" w:line="240" w:lineRule="auto"/>
        <w:ind w:left="567" w:firstLine="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застосування заходів індивідуального захисту органів дихання і травлення; специфічна профілактика інфекційних хвороб тварин, застосування </w:t>
      </w:r>
      <w:proofErr w:type="spellStart"/>
      <w:r w:rsidRPr="0089491F">
        <w:rPr>
          <w:rFonts w:ascii="Times New Roman" w:eastAsia="Times New Roman" w:hAnsi="Times New Roman" w:cs="Times New Roman"/>
          <w:color w:val="000000"/>
          <w:sz w:val="28"/>
          <w:szCs w:val="28"/>
          <w:lang w:val="uk-UA" w:eastAsia="uk-UA"/>
        </w:rPr>
        <w:t>антидотних</w:t>
      </w:r>
      <w:proofErr w:type="spellEnd"/>
      <w:r w:rsidRPr="0089491F">
        <w:rPr>
          <w:rFonts w:ascii="Times New Roman" w:eastAsia="Times New Roman" w:hAnsi="Times New Roman" w:cs="Times New Roman"/>
          <w:color w:val="000000"/>
          <w:sz w:val="28"/>
          <w:szCs w:val="28"/>
          <w:lang w:val="uk-UA" w:eastAsia="uk-UA"/>
        </w:rPr>
        <w:t xml:space="preserve"> засобів і протекторів;</w:t>
      </w:r>
    </w:p>
    <w:p w:rsidR="0068730F" w:rsidRPr="0089491F" w:rsidRDefault="0068730F" w:rsidP="0068730F">
      <w:pPr>
        <w:spacing w:after="0" w:line="240" w:lineRule="auto"/>
        <w:contextualSpacing/>
        <w:rPr>
          <w:rFonts w:ascii="Times New Roman" w:eastAsia="Times New Roman" w:hAnsi="Times New Roman" w:cs="Times New Roman"/>
          <w:color w:val="000000"/>
          <w:sz w:val="8"/>
          <w:szCs w:val="28"/>
          <w:lang w:val="uk-UA" w:eastAsia="uk-UA"/>
        </w:rPr>
      </w:pPr>
    </w:p>
    <w:p w:rsidR="0068730F" w:rsidRPr="0089491F" w:rsidRDefault="0068730F" w:rsidP="0068730F">
      <w:pPr>
        <w:numPr>
          <w:ilvl w:val="0"/>
          <w:numId w:val="24"/>
        </w:numPr>
        <w:spacing w:after="0" w:line="240" w:lineRule="auto"/>
        <w:ind w:left="0" w:firstLine="567"/>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проведення в тваринництві заходів ліквідації наслідків надзвичайних</w:t>
      </w:r>
    </w:p>
    <w:p w:rsidR="0068730F"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color w:val="000000"/>
          <w:sz w:val="28"/>
          <w:szCs w:val="28"/>
          <w:lang w:val="uk-UA" w:eastAsia="uk-UA"/>
        </w:rPr>
        <w:drawing>
          <wp:anchor distT="0" distB="0" distL="114300" distR="114300" simplePos="0" relativeHeight="251676672" behindDoc="0" locked="0" layoutInCell="1" allowOverlap="1" wp14:anchorId="65AB9449" wp14:editId="5464E218">
            <wp:simplePos x="0" y="0"/>
            <wp:positionH relativeFrom="column">
              <wp:posOffset>1199515</wp:posOffset>
            </wp:positionH>
            <wp:positionV relativeFrom="paragraph">
              <wp:posOffset>144145</wp:posOffset>
            </wp:positionV>
            <wp:extent cx="4132855" cy="1943100"/>
            <wp:effectExtent l="0" t="0" r="1270" b="0"/>
            <wp:wrapNone/>
            <wp:docPr id="19" name="Рисунок 19" descr="Описание: 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ÐÐ¾ÑÐ¾Ð¶ÐµÐµ Ð¸Ð·Ð¾Ð±ÑÐ°Ð¶ÐµÐ½Ð¸Ð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285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730F" w:rsidRPr="0089491F">
        <w:rPr>
          <w:rFonts w:ascii="Times New Roman" w:eastAsia="Times New Roman" w:hAnsi="Times New Roman" w:cs="Times New Roman"/>
          <w:color w:val="000000"/>
          <w:sz w:val="28"/>
          <w:szCs w:val="28"/>
          <w:lang w:val="uk-UA" w:eastAsia="uk-UA"/>
        </w:rPr>
        <w:t>ситуацій.</w:t>
      </w:r>
    </w:p>
    <w:p w:rsidR="00F55A58"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F55A58"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F55A58" w:rsidRPr="0089491F" w:rsidRDefault="00F55A58"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Вибір способу захисту тварин</w:t>
      </w:r>
      <w:r w:rsidRPr="0089491F">
        <w:rPr>
          <w:rFonts w:ascii="Times New Roman" w:eastAsia="Times New Roman" w:hAnsi="Times New Roman" w:cs="Times New Roman"/>
          <w:color w:val="000000"/>
          <w:sz w:val="28"/>
          <w:szCs w:val="28"/>
          <w:lang w:val="uk-UA" w:eastAsia="uk-UA"/>
        </w:rPr>
        <w:t xml:space="preserve"> повинен вирішуватись з урахуванням умов і особливостей господарств, з яких найбільше значення мають: розміщення господарства, його віддаленість від великих міст, залізничних станцій, гідротехнічних споруд, хімічних комбінатів і АЕС; рельєф місцевості, кількість і якість тваринницьких приміщень, пора року, поголів'я тварин і умови їх утримання та ін.</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16"/>
          <w:szCs w:val="16"/>
          <w:lang w:val="uk-UA" w:eastAsia="uk-UA"/>
        </w:rPr>
      </w:pP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lastRenderedPageBreak/>
        <w:t>Для підтримання постійної готовності господарств до своєчасного і ефективного захисту тварин у надзвичайних ситуаціях основні заходи служби ЦЗ тварин і рослин повинні проводитися постійно у звичайних виробничих умовах.</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0"/>
          <w:szCs w:val="16"/>
          <w:lang w:val="uk-UA" w:eastAsia="uk-UA"/>
        </w:rPr>
      </w:pPr>
    </w:p>
    <w:p w:rsidR="0068730F" w:rsidRPr="0089491F" w:rsidRDefault="0068730F" w:rsidP="0068730F">
      <w:pPr>
        <w:spacing w:after="0" w:line="240" w:lineRule="auto"/>
        <w:ind w:left="567"/>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Заходи служби ЦЗ тварин і рослин</w:t>
      </w:r>
      <w:r w:rsidRPr="0089491F">
        <w:rPr>
          <w:rFonts w:ascii="Times New Roman" w:eastAsia="Times New Roman" w:hAnsi="Times New Roman" w:cs="Times New Roman"/>
          <w:color w:val="000000"/>
          <w:sz w:val="28"/>
          <w:szCs w:val="28"/>
          <w:lang w:val="uk-UA" w:eastAsia="uk-UA"/>
        </w:rPr>
        <w:t xml:space="preserve"> включають: </w:t>
      </w:r>
    </w:p>
    <w:p w:rsidR="0068730F" w:rsidRPr="0089491F" w:rsidRDefault="0068730F" w:rsidP="0068730F">
      <w:pPr>
        <w:spacing w:after="0" w:line="240" w:lineRule="auto"/>
        <w:ind w:firstLine="225"/>
        <w:jc w:val="both"/>
        <w:rPr>
          <w:rFonts w:ascii="Times New Roman" w:eastAsia="Times New Roman" w:hAnsi="Times New Roman" w:cs="Times New Roman"/>
          <w:color w:val="000000"/>
          <w:sz w:val="16"/>
          <w:szCs w:val="16"/>
          <w:lang w:val="uk-UA" w:eastAsia="uk-UA"/>
        </w:rPr>
      </w:pP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будівництво нових і обладнання наявних приміщень з урахуванням вимог ЦЗ для укриття персоналу, який доглядає худобу;</w:t>
      </w:r>
    </w:p>
    <w:p w:rsidR="0068730F" w:rsidRPr="0089491F" w:rsidRDefault="0068730F" w:rsidP="0068730F">
      <w:pPr>
        <w:spacing w:after="0" w:line="240" w:lineRule="auto"/>
        <w:jc w:val="both"/>
        <w:rPr>
          <w:rFonts w:ascii="Times New Roman" w:eastAsia="Times New Roman" w:hAnsi="Times New Roman" w:cs="Times New Roman"/>
          <w:color w:val="000000"/>
          <w:sz w:val="8"/>
          <w:szCs w:val="16"/>
          <w:lang w:val="uk-UA" w:eastAsia="uk-UA"/>
        </w:rPr>
      </w:pP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забезпечення основного складу формувань та обслуговуючого персоналу засобами індивідуального захисту;</w:t>
      </w:r>
    </w:p>
    <w:p w:rsidR="0068730F" w:rsidRPr="0089491F" w:rsidRDefault="0068730F" w:rsidP="0068730F">
      <w:pPr>
        <w:spacing w:after="0" w:line="240" w:lineRule="auto"/>
        <w:jc w:val="both"/>
        <w:rPr>
          <w:rFonts w:ascii="Times New Roman" w:eastAsia="Times New Roman" w:hAnsi="Times New Roman" w:cs="Times New Roman"/>
          <w:color w:val="000000"/>
          <w:sz w:val="8"/>
          <w:szCs w:val="16"/>
          <w:lang w:val="uk-UA" w:eastAsia="uk-UA"/>
        </w:rPr>
      </w:pP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створення необхідних зоогігієнічних умов утримання, годівлі й використання тварин; </w:t>
      </w:r>
    </w:p>
    <w:p w:rsidR="0068730F" w:rsidRPr="0089491F" w:rsidRDefault="0068730F" w:rsidP="0068730F">
      <w:pPr>
        <w:spacing w:after="0" w:line="240" w:lineRule="auto"/>
        <w:jc w:val="both"/>
        <w:rPr>
          <w:rFonts w:ascii="Times New Roman" w:eastAsia="Times New Roman" w:hAnsi="Times New Roman" w:cs="Times New Roman"/>
          <w:color w:val="000000"/>
          <w:sz w:val="8"/>
          <w:szCs w:val="16"/>
          <w:lang w:val="uk-UA" w:eastAsia="uk-UA"/>
        </w:rPr>
      </w:pP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постійне ветеринарне обстеження тварин і вивчення епізоотичної обстановки території, де вони розміщені;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вивчення місцевої фауни, кровососних комах, кліщів і гризунів; охорону тваринницьких ферм від заносу заразних хвороб;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регулярне проведення дезінфекційних, дезінсекційних і дератизаційних заходів;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щеплення проти інфекційних хвороб згідно з діючими інструкціями;</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забезпечення формувань ЦЗ служби захисту тварин і рослин засобами для проведення ветеринарної обробки тварин і знезаражування території, будівель, фуражу;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експертизу фуражу, води, продуктів і сировини тваринного походження;</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обладнання захисних надбудов над колодязями, спорудження артезіанських свердловин;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ветеринарно-санітарний нагляд при перевезеннях (перегонах) худоби, птиці, ветеринарно-санітарний нагляд за м'ясом і сировиною тваринного походження;</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укриття запасів кормів;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навчання робітників, службовців, фермерів способам захисту тварин і ліквідації наслідків надзвичайних ситуацій; </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підготовку наявної у господарстві техніки до використання її при ліквідації наслідків надзвичайної ситуації;</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забезпечення племінних і високопродуктивних, а якщо є можливість й інших груп тварин, засобами індивідуального захисту;</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створення у господарствах автономних джерел енергопостачання, створення і підтримання постійної готовності системи зв'язку й оповіщення;</w:t>
      </w:r>
    </w:p>
    <w:p w:rsidR="0068730F" w:rsidRPr="0089491F" w:rsidRDefault="0068730F" w:rsidP="0068730F">
      <w:pPr>
        <w:numPr>
          <w:ilvl w:val="0"/>
          <w:numId w:val="25"/>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забезпечення тваринницьких ферм засобами пожежогасіння.</w:t>
      </w:r>
    </w:p>
    <w:p w:rsidR="0068730F" w:rsidRDefault="0068730F"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656CDA" w:rsidP="0068730F">
      <w:pPr>
        <w:spacing w:after="0" w:line="240" w:lineRule="auto"/>
        <w:contextualSpacing/>
        <w:jc w:val="both"/>
        <w:rPr>
          <w:rFonts w:ascii="Times New Roman" w:eastAsia="Times New Roman" w:hAnsi="Times New Roman" w:cs="Times New Roman"/>
          <w:color w:val="000000"/>
          <w:sz w:val="20"/>
          <w:szCs w:val="20"/>
          <w:lang w:val="uk-UA" w:eastAsia="uk-UA"/>
        </w:rPr>
      </w:pPr>
      <w:r>
        <w:rPr>
          <w:rFonts w:ascii="Times New Roman" w:eastAsia="Times New Roman" w:hAnsi="Times New Roman" w:cs="Times New Roman"/>
          <w:noProof/>
          <w:color w:val="000000"/>
          <w:sz w:val="20"/>
          <w:szCs w:val="20"/>
          <w:lang w:val="uk-UA" w:eastAsia="uk-UA"/>
        </w:rPr>
        <w:lastRenderedPageBreak/>
        <w:drawing>
          <wp:anchor distT="0" distB="0" distL="114300" distR="114300" simplePos="0" relativeHeight="251677696" behindDoc="0" locked="0" layoutInCell="1" allowOverlap="1" wp14:anchorId="113E8463" wp14:editId="26698C81">
            <wp:simplePos x="0" y="0"/>
            <wp:positionH relativeFrom="column">
              <wp:posOffset>-95885</wp:posOffset>
            </wp:positionH>
            <wp:positionV relativeFrom="paragraph">
              <wp:posOffset>-355600</wp:posOffset>
            </wp:positionV>
            <wp:extent cx="5886450" cy="1876425"/>
            <wp:effectExtent l="0" t="0" r="0" b="9525"/>
            <wp:wrapNone/>
            <wp:docPr id="20" name="Рисунок 20" descr="Описание: 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ÐÐ¾ÑÐ¾Ð¶ÐµÐµ Ð¸Ð·Ð¾Ð±ÑÐ°Ð¶ÐµÐ½Ð¸Ð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645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656CDA" w:rsidRDefault="00656CDA"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656CDA" w:rsidRDefault="00656CDA"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F55A58" w:rsidRPr="0089491F" w:rsidRDefault="00F55A58" w:rsidP="0068730F">
      <w:pPr>
        <w:spacing w:after="0" w:line="240" w:lineRule="auto"/>
        <w:contextualSpacing/>
        <w:jc w:val="both"/>
        <w:rPr>
          <w:rFonts w:ascii="Times New Roman" w:eastAsia="Times New Roman" w:hAnsi="Times New Roman" w:cs="Times New Roman"/>
          <w:color w:val="000000"/>
          <w:sz w:val="20"/>
          <w:szCs w:val="20"/>
          <w:lang w:val="uk-UA" w:eastAsia="uk-UA"/>
        </w:rPr>
      </w:pPr>
    </w:p>
    <w:p w:rsidR="0068730F" w:rsidRPr="0089491F" w:rsidRDefault="0068730F" w:rsidP="0068730F">
      <w:pPr>
        <w:spacing w:after="0" w:line="240" w:lineRule="auto"/>
        <w:jc w:val="both"/>
        <w:rPr>
          <w:rFonts w:ascii="Times New Roman" w:eastAsia="Times New Roman" w:hAnsi="Times New Roman" w:cs="Times New Roman"/>
          <w:noProof/>
          <w:color w:val="333333"/>
          <w:sz w:val="2"/>
          <w:szCs w:val="28"/>
          <w:shd w:val="clear" w:color="auto" w:fill="FFFFFF"/>
          <w:lang w:val="uk-UA" w:eastAsia="uk-UA"/>
        </w:rPr>
      </w:pP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Система заходів ЦЗ у тваринництві при загрозі надзвичайної ситуації передбачає</w:t>
      </w:r>
      <w:r w:rsidRPr="0089491F">
        <w:rPr>
          <w:rFonts w:ascii="Times New Roman" w:eastAsia="Times New Roman" w:hAnsi="Times New Roman" w:cs="Times New Roman"/>
          <w:color w:val="000000"/>
          <w:sz w:val="28"/>
          <w:szCs w:val="28"/>
          <w:lang w:val="uk-UA" w:eastAsia="uk-UA"/>
        </w:rPr>
        <w:t xml:space="preserve">: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0"/>
          <w:szCs w:val="20"/>
          <w:lang w:val="uk-UA" w:eastAsia="uk-UA"/>
        </w:rPr>
      </w:pPr>
    </w:p>
    <w:p w:rsidR="0068730F" w:rsidRPr="00F55A58" w:rsidRDefault="0068730F" w:rsidP="00F55A58">
      <w:pPr>
        <w:numPr>
          <w:ilvl w:val="0"/>
          <w:numId w:val="26"/>
        </w:numPr>
        <w:spacing w:after="20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приведення в готовність формувань і установ служби захисту тварин і рослин, проведення заходів захисту тварин,герметизацію тваринницьких приміщень і створення в них запасів фуражу та підготовку тварин для утримання в укриттях</w:t>
      </w:r>
      <w:r>
        <w:rPr>
          <w:rFonts w:ascii="Times New Roman" w:eastAsia="Times New Roman" w:hAnsi="Times New Roman" w:cs="Times New Roman"/>
          <w:color w:val="000000"/>
          <w:sz w:val="28"/>
          <w:szCs w:val="28"/>
          <w:lang w:val="uk-UA" w:eastAsia="uk-UA"/>
        </w:rPr>
        <w:t>.</w:t>
      </w:r>
    </w:p>
    <w:p w:rsidR="0068730F" w:rsidRPr="00F55A58" w:rsidRDefault="0068730F" w:rsidP="00F55A58">
      <w:pPr>
        <w:contextualSpacing/>
        <w:rPr>
          <w:rFonts w:ascii="Times New Roman" w:hAnsi="Times New Roman" w:cs="Times New Roman"/>
          <w:sz w:val="28"/>
          <w:szCs w:val="28"/>
          <w:u w:val="single"/>
          <w:lang w:val="uk-UA"/>
        </w:rPr>
      </w:pPr>
      <w:r w:rsidRPr="00F55A58">
        <w:rPr>
          <w:rFonts w:ascii="Times New Roman" w:hAnsi="Times New Roman" w:cs="Times New Roman"/>
          <w:sz w:val="28"/>
          <w:szCs w:val="28"/>
          <w:u w:val="single"/>
          <w:lang w:val="uk-UA"/>
        </w:rPr>
        <w:t>Рекомендації</w:t>
      </w:r>
      <w:r w:rsidR="00F55A58" w:rsidRPr="00F55A58">
        <w:rPr>
          <w:rFonts w:ascii="Times New Roman" w:hAnsi="Times New Roman" w:cs="Times New Roman"/>
          <w:sz w:val="28"/>
          <w:szCs w:val="28"/>
          <w:u w:val="single"/>
          <w:lang w:val="uk-UA"/>
        </w:rPr>
        <w:t xml:space="preserve"> </w:t>
      </w:r>
      <w:r w:rsidRPr="00F55A58">
        <w:rPr>
          <w:rFonts w:ascii="Times New Roman" w:hAnsi="Times New Roman" w:cs="Times New Roman"/>
          <w:sz w:val="28"/>
          <w:szCs w:val="28"/>
          <w:u w:val="single"/>
          <w:lang w:val="uk-UA"/>
        </w:rPr>
        <w:t>у разі радіаційної небезпеки</w:t>
      </w:r>
    </w:p>
    <w:p w:rsidR="0068730F" w:rsidRDefault="0068730F" w:rsidP="0068730F">
      <w:pPr>
        <w:spacing w:after="0"/>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 При загрозі радіаційного забруднення необхідно:</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привести в готовність формування служби захисту тварин;</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виконання організаційних, інженерно-технічних та зоогігієнічних заходів:</w:t>
      </w:r>
    </w:p>
    <w:p w:rsidR="0068730F" w:rsidRDefault="0068730F" w:rsidP="0068730F">
      <w:pPr>
        <w:pStyle w:val="a3"/>
        <w:numPr>
          <w:ilvl w:val="0"/>
          <w:numId w:val="19"/>
        </w:numPr>
        <w:spacing w:after="0" w:line="276" w:lineRule="auto"/>
        <w:jc w:val="both"/>
        <w:rPr>
          <w:rFonts w:ascii="Times New Roman" w:hAnsi="Times New Roman" w:cs="Times New Roman"/>
          <w:sz w:val="28"/>
          <w:szCs w:val="28"/>
          <w:lang w:val="uk-UA"/>
        </w:rPr>
      </w:pPr>
      <w:r w:rsidRPr="00CE7555">
        <w:rPr>
          <w:rFonts w:ascii="Times New Roman" w:hAnsi="Times New Roman" w:cs="Times New Roman"/>
          <w:sz w:val="28"/>
          <w:szCs w:val="28"/>
          <w:lang w:val="uk-UA"/>
        </w:rPr>
        <w:t>визначити типи утримання</w:t>
      </w:r>
      <w:r>
        <w:rPr>
          <w:rFonts w:ascii="Times New Roman" w:hAnsi="Times New Roman" w:cs="Times New Roman"/>
          <w:sz w:val="28"/>
          <w:szCs w:val="28"/>
          <w:lang w:val="uk-UA"/>
        </w:rPr>
        <w:t>;</w:t>
      </w:r>
    </w:p>
    <w:p w:rsidR="0068730F" w:rsidRDefault="0068730F" w:rsidP="0068730F">
      <w:pPr>
        <w:pStyle w:val="a3"/>
        <w:numPr>
          <w:ilvl w:val="0"/>
          <w:numId w:val="19"/>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скласти:</w:t>
      </w:r>
    </w:p>
    <w:p w:rsidR="0068730F" w:rsidRDefault="0068730F" w:rsidP="0068730F">
      <w:pPr>
        <w:pStyle w:val="a3"/>
        <w:numPr>
          <w:ilvl w:val="0"/>
          <w:numId w:val="3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кормовий баланс господарства з урахуванням радіоактивного забруднення кормів власного виробництва,</w:t>
      </w:r>
    </w:p>
    <w:p w:rsidR="0068730F" w:rsidRDefault="0068730F" w:rsidP="0068730F">
      <w:pPr>
        <w:pStyle w:val="a3"/>
        <w:numPr>
          <w:ilvl w:val="0"/>
          <w:numId w:val="33"/>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план виробництва харчових продуктів з прогнозованим радіоактивним забрудненням,</w:t>
      </w:r>
    </w:p>
    <w:p w:rsidR="0068730F" w:rsidRDefault="0068730F" w:rsidP="0068730F">
      <w:pPr>
        <w:pStyle w:val="a3"/>
        <w:numPr>
          <w:ilvl w:val="0"/>
          <w:numId w:val="2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заходи щодо збереження або зміни структури тваринництва (стада);</w:t>
      </w:r>
    </w:p>
    <w:p w:rsidR="0068730F" w:rsidRDefault="0068730F" w:rsidP="0068730F">
      <w:pPr>
        <w:pStyle w:val="a3"/>
        <w:numPr>
          <w:ilvl w:val="0"/>
          <w:numId w:val="2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проводити регулярні диспансерні обстеження не менше 10% стада;</w:t>
      </w:r>
    </w:p>
    <w:p w:rsidR="0068730F" w:rsidRDefault="0068730F" w:rsidP="0068730F">
      <w:pPr>
        <w:pStyle w:val="a3"/>
        <w:numPr>
          <w:ilvl w:val="0"/>
          <w:numId w:val="2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виконання протиепізоотичних заходів;</w:t>
      </w:r>
    </w:p>
    <w:p w:rsidR="0068730F" w:rsidRPr="002732C7" w:rsidRDefault="0068730F" w:rsidP="0068730F">
      <w:pPr>
        <w:pStyle w:val="a3"/>
        <w:numPr>
          <w:ilvl w:val="0"/>
          <w:numId w:val="21"/>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створити запаси хлорного вапна, миючих, </w:t>
      </w:r>
      <w:proofErr w:type="spellStart"/>
      <w:r>
        <w:rPr>
          <w:rFonts w:ascii="Times New Roman" w:hAnsi="Times New Roman" w:cs="Times New Roman"/>
          <w:sz w:val="28"/>
          <w:szCs w:val="28"/>
          <w:lang w:val="uk-UA"/>
        </w:rPr>
        <w:t>деззасобів</w:t>
      </w:r>
      <w:proofErr w:type="spellEnd"/>
      <w:r>
        <w:rPr>
          <w:rFonts w:ascii="Times New Roman" w:hAnsi="Times New Roman" w:cs="Times New Roman"/>
          <w:sz w:val="28"/>
          <w:szCs w:val="28"/>
          <w:lang w:val="uk-UA"/>
        </w:rPr>
        <w:t>, перекису водню,</w:t>
      </w:r>
      <w:r w:rsidRPr="00F2105A">
        <w:rPr>
          <w:rFonts w:ascii="Times New Roman" w:hAnsi="Times New Roman" w:cs="Times New Roman"/>
          <w:color w:val="FF0000"/>
          <w:sz w:val="28"/>
          <w:szCs w:val="28"/>
          <w:lang w:val="uk-UA"/>
        </w:rPr>
        <w:t xml:space="preserve"> </w:t>
      </w:r>
      <w:proofErr w:type="spellStart"/>
      <w:r w:rsidRPr="00F96959">
        <w:rPr>
          <w:rFonts w:ascii="Times New Roman" w:hAnsi="Times New Roman" w:cs="Times New Roman"/>
          <w:sz w:val="28"/>
          <w:szCs w:val="28"/>
          <w:lang w:val="uk-UA"/>
        </w:rPr>
        <w:t>йодохлорнікотинію</w:t>
      </w:r>
      <w:proofErr w:type="spellEnd"/>
      <w:r w:rsidRPr="00F96959">
        <w:rPr>
          <w:rFonts w:ascii="Times New Roman" w:hAnsi="Times New Roman" w:cs="Times New Roman"/>
          <w:sz w:val="28"/>
          <w:szCs w:val="28"/>
          <w:lang w:val="uk-UA"/>
        </w:rPr>
        <w:t xml:space="preserve">, </w:t>
      </w:r>
      <w:proofErr w:type="spellStart"/>
      <w:r w:rsidRPr="00F2105A">
        <w:rPr>
          <w:rFonts w:ascii="Times New Roman" w:hAnsi="Times New Roman" w:cs="Times New Roman"/>
          <w:sz w:val="28"/>
          <w:szCs w:val="28"/>
          <w:lang w:val="uk-UA"/>
        </w:rPr>
        <w:t>гіпохл</w:t>
      </w:r>
      <w:r>
        <w:rPr>
          <w:rFonts w:ascii="Times New Roman" w:hAnsi="Times New Roman" w:cs="Times New Roman"/>
          <w:sz w:val="28"/>
          <w:szCs w:val="28"/>
          <w:lang w:val="uk-UA"/>
        </w:rPr>
        <w:t>орид</w:t>
      </w:r>
      <w:r w:rsidRPr="00F2105A">
        <w:rPr>
          <w:rFonts w:ascii="Times New Roman" w:hAnsi="Times New Roman" w:cs="Times New Roman"/>
          <w:sz w:val="28"/>
          <w:szCs w:val="28"/>
          <w:lang w:val="uk-UA"/>
        </w:rPr>
        <w:t>у</w:t>
      </w:r>
      <w:proofErr w:type="spellEnd"/>
      <w:r w:rsidRPr="00F2105A">
        <w:rPr>
          <w:rFonts w:ascii="Times New Roman" w:hAnsi="Times New Roman" w:cs="Times New Roman"/>
          <w:sz w:val="28"/>
          <w:szCs w:val="28"/>
          <w:lang w:val="uk-UA"/>
        </w:rPr>
        <w:t xml:space="preserve"> кальцію</w:t>
      </w:r>
      <w:r>
        <w:rPr>
          <w:rFonts w:ascii="Times New Roman" w:hAnsi="Times New Roman" w:cs="Times New Roman"/>
          <w:sz w:val="28"/>
          <w:szCs w:val="28"/>
          <w:lang w:val="uk-UA"/>
        </w:rPr>
        <w:t>, господарського мила, ветеринарних препаратів;</w:t>
      </w:r>
    </w:p>
    <w:p w:rsidR="0068730F" w:rsidRPr="00192666"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підготувати тваринницькі приміщення: провести герметизацію приміщень, посилити захисні властивості стін: стелю і стіни, щілини між рамами дверей, вікон і стін промастити глиняно-вапняним розчином, 2/3 загальної кількості вікон наглухо закрити з обох боків щитами або закласти цеглою на розчині, простір між ними необхідно засипати землею чи тирсою, піском; </w:t>
      </w:r>
      <w:r w:rsidRPr="00EC1041">
        <w:rPr>
          <w:rFonts w:ascii="Times New Roman" w:hAnsi="Times New Roman" w:cs="Times New Roman"/>
          <w:sz w:val="28"/>
          <w:szCs w:val="28"/>
          <w:lang w:val="uk-UA"/>
        </w:rPr>
        <w:t>на 1/3 вікон зробити щити оббиті толем/</w:t>
      </w:r>
      <w:proofErr w:type="spellStart"/>
      <w:r w:rsidRPr="00EC1041">
        <w:rPr>
          <w:rFonts w:ascii="Times New Roman" w:hAnsi="Times New Roman" w:cs="Times New Roman"/>
          <w:sz w:val="28"/>
          <w:szCs w:val="28"/>
          <w:lang w:val="uk-UA"/>
        </w:rPr>
        <w:t>рубероїдом</w:t>
      </w:r>
      <w:proofErr w:type="spellEnd"/>
      <w:r w:rsidRPr="00EC1041">
        <w:rPr>
          <w:rFonts w:ascii="Times New Roman" w:hAnsi="Times New Roman" w:cs="Times New Roman"/>
          <w:sz w:val="28"/>
          <w:szCs w:val="28"/>
          <w:lang w:val="uk-UA"/>
        </w:rPr>
        <w:t xml:space="preserve">/поліетиленовою плівкою (щити приставляються із </w:t>
      </w:r>
      <w:r w:rsidRPr="00EC1041">
        <w:rPr>
          <w:rFonts w:ascii="Times New Roman" w:hAnsi="Times New Roman" w:cs="Times New Roman"/>
          <w:sz w:val="28"/>
          <w:szCs w:val="28"/>
          <w:lang w:val="uk-UA"/>
        </w:rPr>
        <w:lastRenderedPageBreak/>
        <w:t xml:space="preserve">внутрішнього боку); на </w:t>
      </w:r>
      <w:proofErr w:type="spellStart"/>
      <w:r w:rsidRPr="00EC1041">
        <w:rPr>
          <w:rFonts w:ascii="Times New Roman" w:hAnsi="Times New Roman" w:cs="Times New Roman"/>
          <w:sz w:val="28"/>
          <w:szCs w:val="28"/>
          <w:lang w:val="uk-UA"/>
        </w:rPr>
        <w:t>вентканалі</w:t>
      </w:r>
      <w:proofErr w:type="spellEnd"/>
      <w:r w:rsidRPr="00EC1041">
        <w:rPr>
          <w:rFonts w:ascii="Times New Roman" w:hAnsi="Times New Roman" w:cs="Times New Roman"/>
          <w:sz w:val="28"/>
          <w:szCs w:val="28"/>
          <w:lang w:val="uk-UA"/>
        </w:rPr>
        <w:t xml:space="preserve"> встановити спрощені піщані фільтри (обмін повітря 3 – 4 год.);</w:t>
      </w:r>
      <w:r>
        <w:rPr>
          <w:rFonts w:ascii="Times New Roman" w:hAnsi="Times New Roman" w:cs="Times New Roman"/>
          <w:sz w:val="28"/>
          <w:szCs w:val="28"/>
          <w:lang w:val="uk-UA"/>
        </w:rPr>
        <w:t xml:space="preserve"> забезпечити </w:t>
      </w:r>
      <w:r w:rsidRPr="00DE027D">
        <w:rPr>
          <w:rFonts w:ascii="Times New Roman" w:hAnsi="Times New Roman" w:cs="Times New Roman"/>
          <w:sz w:val="28"/>
          <w:szCs w:val="28"/>
          <w:lang w:val="uk-UA"/>
        </w:rPr>
        <w:t>наявність підстилки із соломи, яка сприяє очищенню повітря від аміаку (зоогігієнічна норма повітря на 1 гол. ВРХ до 2-х років – 12 – 13 м3</w:t>
      </w:r>
      <w:r>
        <w:rPr>
          <w:rFonts w:ascii="Times New Roman" w:hAnsi="Times New Roman" w:cs="Times New Roman"/>
          <w:sz w:val="28"/>
          <w:szCs w:val="28"/>
          <w:lang w:val="uk-UA"/>
        </w:rPr>
        <w:t>, корови – 16 м3, свині – 6 м3); п</w:t>
      </w:r>
      <w:r w:rsidRPr="00DE027D">
        <w:rPr>
          <w:rFonts w:ascii="Times New Roman" w:hAnsi="Times New Roman" w:cs="Times New Roman"/>
          <w:sz w:val="28"/>
          <w:szCs w:val="28"/>
          <w:lang w:val="uk-UA"/>
        </w:rPr>
        <w:t xml:space="preserve">ровітрювання проводити з підвітряного боку протягом 2 год. через 72 год. утримання ВРХ і свиней у зимовий період при добових коливаннях температури зовнішнього повітря – 20-25°С при швидкості повітря 2-4 м/с, а при 5-6 м/с і більше до 90 год. у теплий період від 10 - 20°С при швидкості повітря 3 м/с – 24 год., надалі провітрювати приміщення через половину початкового часу перебування тварин у приміщеннях шляхом відкриття вікон і дверей, вентиляційних каналів, труб; </w:t>
      </w:r>
      <w:r w:rsidRPr="00EF405A">
        <w:rPr>
          <w:rFonts w:ascii="Times New Roman" w:hAnsi="Times New Roman" w:cs="Times New Roman"/>
          <w:sz w:val="28"/>
          <w:szCs w:val="28"/>
          <w:lang w:val="uk-UA"/>
        </w:rPr>
        <w:t>у вікні приміщення для прийому молока замінити скло на металевий лист з отвором для шлангу для перекачування молока у молоковози; двері – оббити поліетиленовою плівкою/толем/</w:t>
      </w:r>
      <w:proofErr w:type="spellStart"/>
      <w:r w:rsidRPr="00EF405A">
        <w:rPr>
          <w:rFonts w:ascii="Times New Roman" w:hAnsi="Times New Roman" w:cs="Times New Roman"/>
          <w:sz w:val="28"/>
          <w:szCs w:val="28"/>
          <w:lang w:val="uk-UA"/>
        </w:rPr>
        <w:t>рубероїдом</w:t>
      </w:r>
      <w:proofErr w:type="spellEnd"/>
      <w:r w:rsidRPr="00EF405A">
        <w:rPr>
          <w:rFonts w:ascii="Times New Roman" w:hAnsi="Times New Roman" w:cs="Times New Roman"/>
          <w:sz w:val="28"/>
          <w:szCs w:val="28"/>
          <w:lang w:val="uk-UA"/>
        </w:rPr>
        <w:t>, на раму дверей по периметру улаштувати прокладку з пористої гуми;</w:t>
      </w:r>
      <w:r>
        <w:rPr>
          <w:rFonts w:ascii="Times New Roman" w:hAnsi="Times New Roman" w:cs="Times New Roman"/>
          <w:sz w:val="28"/>
          <w:szCs w:val="28"/>
          <w:lang w:val="uk-UA"/>
        </w:rPr>
        <w:t xml:space="preserve"> </w:t>
      </w:r>
      <w:r w:rsidRPr="00192666">
        <w:rPr>
          <w:rFonts w:ascii="Times New Roman" w:hAnsi="Times New Roman" w:cs="Times New Roman"/>
          <w:sz w:val="28"/>
          <w:szCs w:val="28"/>
          <w:lang w:val="uk-UA"/>
        </w:rPr>
        <w:t>з внутрішнього боку дверей улаштувати завіси з брезенту/цупкого матеріалу/солом’яних матів;</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захист джерел водопостачання:</w:t>
      </w:r>
    </w:p>
    <w:p w:rsidR="0068730F" w:rsidRDefault="0068730F" w:rsidP="0068730F">
      <w:pPr>
        <w:pStyle w:val="a3"/>
        <w:numPr>
          <w:ilvl w:val="0"/>
          <w:numId w:val="34"/>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герметизація водонапірних башт, оголовків криниць («глиняний замок» радіусом 1 м на глибину 30-40 см), улаштування будок/навісів над криницями, риття по периферії канав для стоку дощових і талих вод;</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обладнати приміщення для працюючих (3 на одне приміщення, при наявності дійних корів 5 – 7 на 150 - 200 тварин); </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створити запаси засобів індивідуального захисту (ЗІЗ) (4-х шарові марлеві пов’язки, респіратори), спецодягу (комбінезони, куртки, штани, головні убори);</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створити запаси кормів та води на 5 – 7 діб у приміщеннях, на 7 – 10 днів захищених грубих кормів на території (мінімальна добова норма води для ВРХ – 4 – 5 л, свиней – 6 – 8 л, сіна ВРХ – 5 – 6 кг, ДРХ – 0,5 – 1 кг);</w:t>
      </w:r>
    </w:p>
    <w:p w:rsidR="0068730F" w:rsidRDefault="0068730F" w:rsidP="0068730F">
      <w:pPr>
        <w:spacing w:after="0"/>
        <w:ind w:left="567"/>
        <w:jc w:val="both"/>
        <w:rPr>
          <w:rFonts w:ascii="Times New Roman" w:hAnsi="Times New Roman" w:cs="Times New Roman"/>
          <w:sz w:val="28"/>
          <w:szCs w:val="28"/>
          <w:lang w:val="uk-UA"/>
        </w:rPr>
      </w:pPr>
      <w:r>
        <w:rPr>
          <w:rFonts w:ascii="Times New Roman" w:hAnsi="Times New Roman" w:cs="Times New Roman"/>
          <w:sz w:val="28"/>
          <w:szCs w:val="28"/>
          <w:lang w:val="uk-UA"/>
        </w:rPr>
        <w:t>Б) При радіаційному забрудненні:</w:t>
      </w:r>
    </w:p>
    <w:p w:rsidR="0068730F"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дотримуватись в умовах радіоактивного забруднення режимів укриття;</w:t>
      </w:r>
    </w:p>
    <w:p w:rsidR="0068730F" w:rsidRPr="008F786B" w:rsidRDefault="0068730F" w:rsidP="0068730F">
      <w:pPr>
        <w:pStyle w:val="a3"/>
        <w:numPr>
          <w:ilvl w:val="0"/>
          <w:numId w:val="18"/>
        </w:num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забезпечити надання ветеринарної допомоги тваринам і продуктивне їх використання, проведення ветеринарно-радіаційного обстеження та сортування тварин на групи:</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1. – які підлягають утриманню і використанню за призначенням;</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 –  які підлягають вимушеному забою;</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 які підлягають знищенню/утилізації;</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у разі лагерно-пасовищного утримання тварин – забезпечити тимчасове укриття тварин в ярах, лісах, кар’єрах, перегін на незаражені території за маршрутами з урахуванням улаштування коротких зупинок до 15 хв. через годину руху, великих до 1 – 2 год. через 10 – 12 год. руху;</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перші тижні всім тваринам давати таблетки йодних препаратів;</w:t>
      </w:r>
    </w:p>
    <w:p w:rsidR="0068730F" w:rsidRPr="00E43C64"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е</w:t>
      </w:r>
      <w:r w:rsidRPr="00E43C64">
        <w:rPr>
          <w:rFonts w:ascii="Times New Roman" w:hAnsi="Times New Roman" w:cs="Times New Roman"/>
          <w:sz w:val="28"/>
          <w:szCs w:val="28"/>
          <w:lang w:val="uk-UA"/>
        </w:rPr>
        <w:t>вакуацію тварин проводити після зниження рівня радіації  в закритому транспорті із застосуванням засобі</w:t>
      </w:r>
      <w:r>
        <w:rPr>
          <w:rFonts w:ascii="Times New Roman" w:hAnsi="Times New Roman" w:cs="Times New Roman"/>
          <w:sz w:val="28"/>
          <w:szCs w:val="28"/>
          <w:lang w:val="uk-UA"/>
        </w:rPr>
        <w:t>в органів дихання та травлення (</w:t>
      </w:r>
      <w:r w:rsidRPr="00E43C64">
        <w:rPr>
          <w:rFonts w:ascii="Times New Roman" w:hAnsi="Times New Roman" w:cs="Times New Roman"/>
          <w:sz w:val="28"/>
          <w:szCs w:val="28"/>
          <w:lang w:val="uk-UA"/>
        </w:rPr>
        <w:t>захисна маска, торба із прокладкою із</w:t>
      </w:r>
      <w:r w:rsidRPr="00E43C64">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повсті для </w:t>
      </w:r>
      <w:proofErr w:type="spellStart"/>
      <w:r>
        <w:rPr>
          <w:rFonts w:ascii="Times New Roman" w:hAnsi="Times New Roman" w:cs="Times New Roman"/>
          <w:sz w:val="28"/>
          <w:szCs w:val="28"/>
          <w:lang w:val="uk-UA"/>
        </w:rPr>
        <w:t>високоцінних</w:t>
      </w:r>
      <w:proofErr w:type="spellEnd"/>
      <w:r>
        <w:rPr>
          <w:rFonts w:ascii="Times New Roman" w:hAnsi="Times New Roman" w:cs="Times New Roman"/>
          <w:sz w:val="28"/>
          <w:szCs w:val="28"/>
          <w:lang w:val="uk-UA"/>
        </w:rPr>
        <w:t xml:space="preserve"> продуктових і племінних тварин)</w:t>
      </w:r>
      <w:r w:rsidRPr="00E43C64">
        <w:rPr>
          <w:rFonts w:ascii="Times New Roman" w:hAnsi="Times New Roman" w:cs="Times New Roman"/>
          <w:sz w:val="28"/>
          <w:szCs w:val="28"/>
          <w:lang w:val="uk-UA"/>
        </w:rPr>
        <w:t>;</w:t>
      </w:r>
    </w:p>
    <w:p w:rsidR="0068730F" w:rsidRPr="00701BD8"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01BD8">
        <w:rPr>
          <w:rFonts w:ascii="Times New Roman" w:hAnsi="Times New Roman" w:cs="Times New Roman"/>
          <w:sz w:val="28"/>
          <w:szCs w:val="28"/>
          <w:lang w:val="uk-UA"/>
        </w:rPr>
        <w:t>першу годівлю і доїння проводити через 4 – 6 год. після укриття корів, надалі 1 раз на добу; у цей період годувати корів лише сіном, виключивши з раціону сіль;</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забезпечити забій тварин І групи з дозою опромінення легкого ступеню – тварини можуть бути забиті на м'ясо через 2-3 тижні після забруднення або одужання; До 2 групи відносять тварин з дозою опромінення легкого ступеню І. ІІ – середнього ступеня – можуть бути забиті на м’ясо мінімум через 6 і 12 місяців від дня надходження радіації в організм; ІІІ група – важкого ступеня – можуть бути забиті на м’ясо мінімум через 6 і 12 місяців від дня надходження радіації в організм або направлені на утилізацію. Забій тварин уражених радіоактивними речовинами проводять на м’ясокомбінатах, забійних пунктах, забійних пунктах господарства. У першу чергу проводиться забій тварин з комбінованим ураженням (опромінення понад 600 Р, опіки, травми) – у перші 3 – 4 дні після ураження; у другу чергу – при  можливому розвитку важкого ступеню опромінення – на 3 – 10 день після ураження;</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A658B4">
        <w:rPr>
          <w:rFonts w:ascii="Times New Roman" w:hAnsi="Times New Roman" w:cs="Times New Roman"/>
          <w:sz w:val="28"/>
          <w:szCs w:val="28"/>
          <w:lang w:val="uk-UA"/>
        </w:rPr>
        <w:t xml:space="preserve">о забою не допускаються тварини з вираженими клінічними симптомами променевої хвороби, з підвищеною температурою тіла, із забрудненням понад норму; </w:t>
      </w:r>
    </w:p>
    <w:p w:rsidR="0068730F"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97F41">
        <w:rPr>
          <w:rFonts w:ascii="Times New Roman" w:hAnsi="Times New Roman" w:cs="Times New Roman"/>
          <w:sz w:val="28"/>
          <w:szCs w:val="28"/>
          <w:lang w:val="uk-UA"/>
        </w:rPr>
        <w:t xml:space="preserve"> м'ясо</w:t>
      </w:r>
      <w:r>
        <w:rPr>
          <w:rFonts w:ascii="Times New Roman" w:hAnsi="Times New Roman" w:cs="Times New Roman"/>
          <w:sz w:val="28"/>
          <w:szCs w:val="28"/>
          <w:lang w:val="uk-UA"/>
        </w:rPr>
        <w:t xml:space="preserve"> та інші продукти забою з</w:t>
      </w:r>
      <w:r w:rsidRPr="00D97F41">
        <w:rPr>
          <w:rFonts w:ascii="Times New Roman" w:hAnsi="Times New Roman" w:cs="Times New Roman"/>
          <w:sz w:val="28"/>
          <w:szCs w:val="28"/>
          <w:lang w:val="uk-UA"/>
        </w:rPr>
        <w:t xml:space="preserve"> вмістом радіоактивних речовин понад допусти</w:t>
      </w:r>
      <w:r>
        <w:rPr>
          <w:rFonts w:ascii="Times New Roman" w:hAnsi="Times New Roman" w:cs="Times New Roman"/>
          <w:sz w:val="28"/>
          <w:szCs w:val="28"/>
          <w:lang w:val="uk-UA"/>
        </w:rPr>
        <w:t xml:space="preserve">мі рівні закласти на зберігання, </w:t>
      </w:r>
      <w:r w:rsidRPr="00D97F41">
        <w:rPr>
          <w:rFonts w:ascii="Times New Roman" w:hAnsi="Times New Roman" w:cs="Times New Roman"/>
          <w:sz w:val="28"/>
          <w:szCs w:val="28"/>
          <w:lang w:val="uk-UA"/>
        </w:rPr>
        <w:t xml:space="preserve"> </w:t>
      </w:r>
      <w:r>
        <w:rPr>
          <w:rFonts w:ascii="Times New Roman" w:hAnsi="Times New Roman" w:cs="Times New Roman"/>
          <w:sz w:val="28"/>
          <w:szCs w:val="28"/>
          <w:lang w:val="uk-UA"/>
        </w:rPr>
        <w:t>туші та інші продукти</w:t>
      </w:r>
      <w:r w:rsidRPr="00D97F41">
        <w:rPr>
          <w:rFonts w:ascii="Times New Roman" w:hAnsi="Times New Roman" w:cs="Times New Roman"/>
          <w:sz w:val="28"/>
          <w:szCs w:val="28"/>
          <w:lang w:val="uk-UA"/>
        </w:rPr>
        <w:t xml:space="preserve"> забою перед реалізацією </w:t>
      </w:r>
      <w:r>
        <w:rPr>
          <w:rFonts w:ascii="Times New Roman" w:hAnsi="Times New Roman" w:cs="Times New Roman"/>
          <w:sz w:val="28"/>
          <w:szCs w:val="28"/>
          <w:lang w:val="uk-UA"/>
        </w:rPr>
        <w:t>підлягають</w:t>
      </w:r>
      <w:r w:rsidRPr="00D97F41">
        <w:rPr>
          <w:rFonts w:ascii="Times New Roman" w:hAnsi="Times New Roman" w:cs="Times New Roman"/>
          <w:sz w:val="28"/>
          <w:szCs w:val="28"/>
          <w:lang w:val="uk-UA"/>
        </w:rPr>
        <w:t xml:space="preserve"> радіологічн</w:t>
      </w:r>
      <w:r>
        <w:rPr>
          <w:rFonts w:ascii="Times New Roman" w:hAnsi="Times New Roman" w:cs="Times New Roman"/>
          <w:sz w:val="28"/>
          <w:szCs w:val="28"/>
          <w:lang w:val="uk-UA"/>
        </w:rPr>
        <w:t>ому</w:t>
      </w:r>
      <w:r w:rsidRPr="00D97F41">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ю</w:t>
      </w:r>
      <w:r w:rsidRPr="00D97F41">
        <w:rPr>
          <w:rFonts w:ascii="Times New Roman" w:hAnsi="Times New Roman" w:cs="Times New Roman"/>
          <w:sz w:val="28"/>
          <w:szCs w:val="28"/>
          <w:lang w:val="uk-UA"/>
        </w:rPr>
        <w:t>;</w:t>
      </w:r>
    </w:p>
    <w:p w:rsidR="0068730F" w:rsidRPr="00B8419C" w:rsidRDefault="0068730F" w:rsidP="0068730F">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658B4">
        <w:rPr>
          <w:rFonts w:ascii="Times New Roman" w:hAnsi="Times New Roman" w:cs="Times New Roman"/>
          <w:sz w:val="28"/>
          <w:szCs w:val="28"/>
          <w:lang w:val="uk-UA"/>
        </w:rPr>
        <w:t>молоко забруднене радіаційними речовинами понад допустимий рівень підлягає утилізації/заморожуванню для довготривалого зберігання з постійним контролем допустимих рівнів.</w:t>
      </w:r>
    </w:p>
    <w:p w:rsidR="0068730F" w:rsidRPr="0089491F" w:rsidRDefault="0068730F" w:rsidP="0068730F">
      <w:pPr>
        <w:numPr>
          <w:ilvl w:val="0"/>
          <w:numId w:val="26"/>
        </w:numPr>
        <w:spacing w:after="20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евакуацію тварин із господарств, які попадають в небезпечну зону, а також із зон імовірного затоплення,</w:t>
      </w:r>
      <w:r w:rsidR="008D48B7">
        <w:rPr>
          <w:rFonts w:ascii="Times New Roman" w:eastAsia="Times New Roman" w:hAnsi="Times New Roman" w:cs="Times New Roman"/>
          <w:color w:val="000000"/>
          <w:sz w:val="28"/>
          <w:szCs w:val="28"/>
          <w:lang w:val="uk-UA" w:eastAsia="uk-UA"/>
        </w:rPr>
        <w:t xml:space="preserve"> </w:t>
      </w:r>
      <w:r w:rsidRPr="0089491F">
        <w:rPr>
          <w:rFonts w:ascii="Times New Roman" w:eastAsia="Times New Roman" w:hAnsi="Times New Roman" w:cs="Times New Roman"/>
          <w:color w:val="000000"/>
          <w:sz w:val="28"/>
          <w:szCs w:val="28"/>
          <w:lang w:val="uk-UA" w:eastAsia="uk-UA"/>
        </w:rPr>
        <w:t>розосередження тварин, які знаходяться на відгінних пасовищах, при відсутності приміщень;</w:t>
      </w:r>
    </w:p>
    <w:p w:rsidR="0068730F" w:rsidRPr="0089491F" w:rsidRDefault="0068730F" w:rsidP="0068730F">
      <w:pPr>
        <w:numPr>
          <w:ilvl w:val="0"/>
          <w:numId w:val="26"/>
        </w:numPr>
        <w:spacing w:after="20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забезпечення племінних і високопродуктивних (а по можливості й інших) тварин засобами індивідуального захисту;</w:t>
      </w:r>
    </w:p>
    <w:p w:rsidR="0068730F" w:rsidRPr="0089491F" w:rsidRDefault="0068730F" w:rsidP="0068730F">
      <w:pPr>
        <w:numPr>
          <w:ilvl w:val="0"/>
          <w:numId w:val="26"/>
        </w:numPr>
        <w:spacing w:after="20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lastRenderedPageBreak/>
        <w:t xml:space="preserve">підготовка наявної техніки для проведення ветеринарної обробки тварин, знезаражування території і продуктів сільськогосподарського виробництва; </w:t>
      </w:r>
    </w:p>
    <w:p w:rsidR="0068730F" w:rsidRPr="00F55A58" w:rsidRDefault="0068730F" w:rsidP="00F55A58">
      <w:pPr>
        <w:numPr>
          <w:ilvl w:val="0"/>
          <w:numId w:val="26"/>
        </w:numPr>
        <w:spacing w:after="20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спостереження і лабораторний контроль, ветеринарна розвідка районів розміщення і випасів тварин, маршрутів перегонів з метою своєчасного виявлення їх зараженості, вивезення запасів кормів із районів катастрофічного затоплення.</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Коли  надзвичайна ситуація вже визначена</w:t>
      </w:r>
      <w:r w:rsidRPr="0089491F">
        <w:rPr>
          <w:rFonts w:ascii="Times New Roman" w:eastAsia="Times New Roman" w:hAnsi="Times New Roman" w:cs="Times New Roman"/>
          <w:color w:val="000000"/>
          <w:sz w:val="28"/>
          <w:szCs w:val="28"/>
          <w:lang w:val="uk-UA" w:eastAsia="uk-UA"/>
        </w:rPr>
        <w:t xml:space="preserve">, заходи захисту спрямовуються на ліквідацію наслідків даної надзвичайної ситуації.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u w:val="single"/>
          <w:lang w:val="uk-UA" w:eastAsia="uk-UA"/>
        </w:rPr>
      </w:pPr>
      <w:r w:rsidRPr="0089491F">
        <w:rPr>
          <w:rFonts w:ascii="Times New Roman" w:eastAsia="Times New Roman" w:hAnsi="Times New Roman" w:cs="Times New Roman"/>
          <w:color w:val="000000"/>
          <w:sz w:val="28"/>
          <w:szCs w:val="28"/>
          <w:u w:val="single"/>
          <w:lang w:val="uk-UA" w:eastAsia="uk-UA"/>
        </w:rPr>
        <w:t>Заходи захисту сільськогосподарських тварин спрямовані</w:t>
      </w:r>
    </w:p>
    <w:p w:rsidR="00D1412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на ліквідацію наслідків НС</w:t>
      </w:r>
      <w:r w:rsidRPr="0089491F">
        <w:rPr>
          <w:rFonts w:ascii="Times New Roman" w:eastAsia="Times New Roman" w:hAnsi="Times New Roman" w:cs="Times New Roman"/>
          <w:color w:val="000000"/>
          <w:sz w:val="28"/>
          <w:szCs w:val="28"/>
          <w:lang w:val="uk-UA" w:eastAsia="uk-UA"/>
        </w:rPr>
        <w:t xml:space="preserve">.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З метою захисту проводять: </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розвідку і визначення меж зони ураження або стихійного лиха; </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невідкладні рятувальні роботи (за можливості й необхідності тварин вивозять або виводять); </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дозиметричний і лабораторний контроль зараженості об'єктів ветеринарного нагляду радіоактивними і хімічними речовинами, біологічними засобами; </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знезаражування сільськогосподарської продукції; </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ветеринарну обробку уражених тварин, надання їм першої лікувальної допомоги;</w:t>
      </w:r>
    </w:p>
    <w:p w:rsidR="0068730F" w:rsidRPr="0089491F" w:rsidRDefault="0068730F" w:rsidP="0068730F">
      <w:pPr>
        <w:numPr>
          <w:ilvl w:val="0"/>
          <w:numId w:val="27"/>
        </w:numPr>
        <w:spacing w:before="100" w:beforeAutospacing="1" w:after="100" w:afterAutospacing="1"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знезаражування тваринницьких приміщень та інших місць перебування тварин;</w:t>
      </w:r>
    </w:p>
    <w:p w:rsidR="0068730F" w:rsidRPr="0089491F" w:rsidRDefault="0068730F" w:rsidP="0068730F">
      <w:pPr>
        <w:numPr>
          <w:ilvl w:val="0"/>
          <w:numId w:val="27"/>
        </w:numPr>
        <w:spacing w:after="0" w:line="240" w:lineRule="auto"/>
        <w:ind w:left="0" w:firstLine="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експертизу продуктів тваринного походження; </w:t>
      </w:r>
    </w:p>
    <w:p w:rsidR="0068730F" w:rsidRPr="0089491F" w:rsidRDefault="0068730F" w:rsidP="0068730F">
      <w:pPr>
        <w:numPr>
          <w:ilvl w:val="0"/>
          <w:numId w:val="27"/>
        </w:numPr>
        <w:spacing w:after="0" w:line="240" w:lineRule="auto"/>
        <w:ind w:left="0" w:firstLine="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охоронно-карантинні заходи;</w:t>
      </w:r>
    </w:p>
    <w:p w:rsidR="0068730F" w:rsidRPr="0089491F" w:rsidRDefault="0068730F" w:rsidP="0068730F">
      <w:pPr>
        <w:numPr>
          <w:ilvl w:val="0"/>
          <w:numId w:val="27"/>
        </w:numPr>
        <w:spacing w:after="0" w:line="240" w:lineRule="auto"/>
        <w:ind w:left="0" w:firstLine="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поховання або утилізацію трупів тварин;</w:t>
      </w:r>
    </w:p>
    <w:p w:rsidR="0068730F" w:rsidRPr="0089491F" w:rsidRDefault="0068730F" w:rsidP="0068730F">
      <w:pPr>
        <w:numPr>
          <w:ilvl w:val="0"/>
          <w:numId w:val="27"/>
        </w:numPr>
        <w:spacing w:after="0" w:line="240" w:lineRule="auto"/>
        <w:ind w:left="0" w:firstLine="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розробку технологій переробки продукції тваринництва на місцях та її </w:t>
      </w:r>
    </w:p>
    <w:p w:rsidR="0068730F" w:rsidRPr="0089491F" w:rsidRDefault="0068730F" w:rsidP="0068730F">
      <w:pPr>
        <w:spacing w:after="0" w:line="240" w:lineRule="auto"/>
        <w:ind w:left="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збереження; </w:t>
      </w:r>
    </w:p>
    <w:p w:rsidR="0068730F" w:rsidRPr="0089491F" w:rsidRDefault="0068730F" w:rsidP="0068730F">
      <w:pPr>
        <w:numPr>
          <w:ilvl w:val="0"/>
          <w:numId w:val="27"/>
        </w:numPr>
        <w:spacing w:after="0" w:line="240" w:lineRule="auto"/>
        <w:ind w:left="0" w:firstLine="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розробку необхідних рекомендацій ведення тваринництва в надзвичайних </w:t>
      </w:r>
    </w:p>
    <w:p w:rsidR="0068730F" w:rsidRPr="00F55A58" w:rsidRDefault="0068730F" w:rsidP="00F55A58">
      <w:pPr>
        <w:spacing w:after="0" w:line="240" w:lineRule="auto"/>
        <w:ind w:left="426"/>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умовах.</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Для групового захисту тварин</w:t>
      </w:r>
      <w:r w:rsidRPr="0089491F">
        <w:rPr>
          <w:rFonts w:ascii="Times New Roman" w:eastAsia="Times New Roman" w:hAnsi="Times New Roman" w:cs="Times New Roman"/>
          <w:color w:val="000000"/>
          <w:sz w:val="28"/>
          <w:szCs w:val="28"/>
          <w:lang w:val="uk-UA" w:eastAsia="uk-UA"/>
        </w:rPr>
        <w:t xml:space="preserve"> використовують переважно цегляні тваринницькі приміщення. Щоб захистити в них тварин від радіоактивних, отруйних, сильнодіючих ядучих речовин та бактеріальних засобів, необхідно виконати найпростішу герметизацію, посилити захисні властивості стін і перекриттів, обладнати припливно-витяжну вентиляцію з фільтрами.</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Для підготовки захисних приміщень,</w:t>
      </w:r>
      <w:r w:rsidRPr="0089491F">
        <w:rPr>
          <w:rFonts w:ascii="Times New Roman" w:eastAsia="Times New Roman" w:hAnsi="Times New Roman" w:cs="Times New Roman"/>
          <w:color w:val="000000"/>
          <w:sz w:val="28"/>
          <w:szCs w:val="28"/>
          <w:lang w:val="uk-UA" w:eastAsia="uk-UA"/>
        </w:rPr>
        <w:t xml:space="preserve"> стелю промазують глиняним, цементним або вапняним розчином і засипають шлаком або піском. Товщина такого шару прямо залежить від міцності стелі. Такими ж розчинами замазують щілини у стінах, між рамами дверей, вікон і стінами. Ззовні вікна закривають щитами. До 2/3 загальної кількості вікон наглухо закривають з обох боків щитами або закладають цеглою на розчині, простір між щитами можна засипати тирсою, землею або торфом.</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lastRenderedPageBreak/>
        <w:t>Частину вікон залишають для природного освітлення. На ці вікна роблять щити, оббиті толем, руберойдом або поліетиленовою плівкою. Щити приставляють з внутрішнього боку, щоб зручно було знімати. Якщо у приміщенні є електровентилятори, на припливні вентиляційні канали ставлять спрощені піщані або вугільні фільтри. Надходження повітря через фільтри має забезпечити обмін повітря не менше З—4 обсягів за годину.</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У вікні приміщення прийому молока виймають одну ланку скла і замість неї вставляють металевий лист з отвором, крізь який протягують шланг для перекачування молока з місткостей у молоковози.</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Двері тваринницьких приміщень оббивають толем, руберойдом або поліетиленовою плівкою. На раму дверей по периметру прибивають прокладку з пористої гуми або повсті.</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Для зменшення проникнення радіоактивного пилу, НХР у приміщення при відкритих дверях із внутрішнього боку дверей роблять завіси з цупкого матеріалу або солом'яних матів, які за допомогою планок щільно притискуються до дверних рам.</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u w:val="single"/>
          <w:lang w:val="uk-UA" w:eastAsia="uk-UA"/>
        </w:rPr>
      </w:pPr>
      <w:r w:rsidRPr="0089491F">
        <w:rPr>
          <w:rFonts w:ascii="Times New Roman" w:eastAsia="Times New Roman" w:hAnsi="Times New Roman" w:cs="Times New Roman"/>
          <w:color w:val="000000"/>
          <w:sz w:val="28"/>
          <w:szCs w:val="28"/>
          <w:u w:val="single"/>
          <w:lang w:val="uk-UA" w:eastAsia="uk-UA"/>
        </w:rPr>
        <w:t xml:space="preserve">Коефіцієнт ослаблення радіації </w:t>
      </w:r>
    </w:p>
    <w:p w:rsidR="0068730F" w:rsidRPr="0089491F" w:rsidRDefault="0068730F" w:rsidP="0068730F">
      <w:pPr>
        <w:numPr>
          <w:ilvl w:val="0"/>
          <w:numId w:val="28"/>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у непідготовлених дерев'яних приміщеннях 3—5, </w:t>
      </w:r>
    </w:p>
    <w:p w:rsidR="00F55A58" w:rsidRDefault="0068730F" w:rsidP="00F55A58">
      <w:pPr>
        <w:numPr>
          <w:ilvl w:val="0"/>
          <w:numId w:val="28"/>
        </w:numPr>
        <w:spacing w:after="0" w:line="240" w:lineRule="auto"/>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у цегляних 10—15, але при додатковому обладнанні коефіцієнт ослаблення збільшується у 2—3 рази.</w:t>
      </w:r>
    </w:p>
    <w:p w:rsidR="0068730F" w:rsidRPr="00F55A58" w:rsidRDefault="0068730F" w:rsidP="00F55A58">
      <w:pPr>
        <w:spacing w:after="0" w:line="240" w:lineRule="auto"/>
        <w:ind w:left="360"/>
        <w:contextualSpacing/>
        <w:jc w:val="both"/>
        <w:rPr>
          <w:rFonts w:ascii="Times New Roman" w:eastAsia="Times New Roman" w:hAnsi="Times New Roman" w:cs="Times New Roman"/>
          <w:color w:val="000000"/>
          <w:sz w:val="28"/>
          <w:szCs w:val="28"/>
          <w:lang w:val="uk-UA" w:eastAsia="uk-UA"/>
        </w:rPr>
      </w:pPr>
      <w:r w:rsidRPr="00F55A58">
        <w:rPr>
          <w:rFonts w:ascii="Times New Roman" w:eastAsia="Times New Roman" w:hAnsi="Times New Roman" w:cs="Times New Roman"/>
          <w:color w:val="000000"/>
          <w:sz w:val="28"/>
          <w:szCs w:val="28"/>
          <w:u w:val="single"/>
          <w:lang w:val="uk-UA" w:eastAsia="uk-UA"/>
        </w:rPr>
        <w:t>Складовою заходів підготовки приміщень е проведення протипожежних заходів.</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Для захисту працюючих у тваринництві</w:t>
      </w:r>
      <w:r w:rsidRPr="0089491F">
        <w:rPr>
          <w:rFonts w:ascii="Times New Roman" w:eastAsia="Times New Roman" w:hAnsi="Times New Roman" w:cs="Times New Roman"/>
          <w:color w:val="000000"/>
          <w:sz w:val="28"/>
          <w:szCs w:val="28"/>
          <w:lang w:val="uk-UA" w:eastAsia="uk-UA"/>
        </w:rPr>
        <w:t xml:space="preserve"> необхідно обладнати під ПРУ кімнату відпочинку або інше наявне приміщення. При можливості, ПРУ будують з виходом у тамбур тваринницького приміщення.</w:t>
      </w:r>
    </w:p>
    <w:p w:rsidR="0068730F" w:rsidRPr="0089491F" w:rsidRDefault="0068730F" w:rsidP="0068730F">
      <w:pPr>
        <w:tabs>
          <w:tab w:val="left" w:pos="567"/>
        </w:tabs>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При загрозі радіоактивного забруднення місцевості,</w:t>
      </w:r>
      <w:r w:rsidRPr="0089491F">
        <w:rPr>
          <w:rFonts w:ascii="Times New Roman" w:eastAsia="Times New Roman" w:hAnsi="Times New Roman" w:cs="Times New Roman"/>
          <w:color w:val="000000"/>
          <w:sz w:val="28"/>
          <w:szCs w:val="28"/>
          <w:lang w:val="uk-UA" w:eastAsia="uk-UA"/>
        </w:rPr>
        <w:t xml:space="preserve"> керівник ЦЗ об'єкта, відповідно до плану ЦЗ, дає розпорядження привести в готовність формування для захисту тварин. Команда захисту тварин приступає до підготовки тваринницьких приміщень, створення захищених запасів кормів і води на 5—7 діб і на території ферм на 7—10 діб захищених грубих кормів.</w:t>
      </w:r>
    </w:p>
    <w:p w:rsidR="0068730F" w:rsidRPr="0089491F" w:rsidRDefault="0068730F" w:rsidP="0068730F">
      <w:pPr>
        <w:tabs>
          <w:tab w:val="left" w:pos="567"/>
        </w:tabs>
        <w:spacing w:after="0" w:line="240" w:lineRule="auto"/>
        <w:ind w:firstLine="567"/>
        <w:jc w:val="both"/>
        <w:rPr>
          <w:rFonts w:ascii="Times New Roman" w:eastAsia="Times New Roman" w:hAnsi="Times New Roman" w:cs="Times New Roman"/>
          <w:color w:val="000000"/>
          <w:sz w:val="16"/>
          <w:szCs w:val="16"/>
          <w:lang w:val="uk-UA" w:eastAsia="uk-UA"/>
        </w:rPr>
      </w:pP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Якщо тварини знаходяться на пасовищі, їх наближують до тваринницьких приміщень або переганяють чи перевозять із районів, у яких за прогнозом найбільше радіоактивне забруднення, у менш небезпечні.</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При подачі сигналу ЦЗ "Повітряна тривога"; "Радіаційна небезпека"; "Хімічна тривога" тварин заганяють у приміщення, закривають вхідні двері, вікна і видають добову норму кормів.</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Для догляду за тваринами в приміщеннях залишають мінімальну кількість працівників 3—5 осіб, але не менше 3 на приміщення. За наявності дійних корів залишають 5—7 осіб на 150—200 тварин.</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Після укриття корів</w:t>
      </w:r>
      <w:r w:rsidRPr="0089491F">
        <w:rPr>
          <w:rFonts w:ascii="Times New Roman" w:eastAsia="Times New Roman" w:hAnsi="Times New Roman" w:cs="Times New Roman"/>
          <w:color w:val="000000"/>
          <w:sz w:val="28"/>
          <w:szCs w:val="28"/>
          <w:lang w:val="uk-UA" w:eastAsia="uk-UA"/>
        </w:rPr>
        <w:t>:</w:t>
      </w:r>
    </w:p>
    <w:p w:rsidR="0068730F" w:rsidRPr="0089491F" w:rsidRDefault="0068730F" w:rsidP="0068730F">
      <w:pPr>
        <w:numPr>
          <w:ilvl w:val="0"/>
          <w:numId w:val="29"/>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першу годівлю і доїння проводять через 4—6 год., надалі — один раз на добу;</w:t>
      </w:r>
    </w:p>
    <w:p w:rsidR="0068730F" w:rsidRPr="0089491F" w:rsidRDefault="0068730F" w:rsidP="0068730F">
      <w:pPr>
        <w:numPr>
          <w:ilvl w:val="0"/>
          <w:numId w:val="29"/>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в цей період корів рекомендується годувати тільки сіном, добову норму води можна замінити соковитими кормами; </w:t>
      </w:r>
    </w:p>
    <w:p w:rsidR="0068730F" w:rsidRPr="00F55A58" w:rsidRDefault="0068730F" w:rsidP="0068730F">
      <w:pPr>
        <w:numPr>
          <w:ilvl w:val="0"/>
          <w:numId w:val="29"/>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lastRenderedPageBreak/>
        <w:t>із раціону виключають сіль</w:t>
      </w:r>
      <w:r w:rsidR="00F55A58">
        <w:rPr>
          <w:rFonts w:ascii="Times New Roman" w:eastAsia="Times New Roman" w:hAnsi="Times New Roman" w:cs="Times New Roman"/>
          <w:color w:val="000000"/>
          <w:sz w:val="28"/>
          <w:szCs w:val="28"/>
          <w:lang w:val="uk-UA" w:eastAsia="uk-UA"/>
        </w:rPr>
        <w:t>.</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u w:val="single"/>
          <w:lang w:val="uk-UA" w:eastAsia="uk-UA"/>
        </w:rPr>
      </w:pPr>
      <w:r w:rsidRPr="0089491F">
        <w:rPr>
          <w:rFonts w:ascii="Times New Roman" w:eastAsia="Times New Roman" w:hAnsi="Times New Roman" w:cs="Times New Roman"/>
          <w:color w:val="000000"/>
          <w:sz w:val="28"/>
          <w:szCs w:val="28"/>
          <w:lang w:val="uk-UA" w:eastAsia="uk-UA"/>
        </w:rPr>
        <w:t xml:space="preserve"> </w:t>
      </w:r>
      <w:r w:rsidRPr="0089491F">
        <w:rPr>
          <w:rFonts w:ascii="Times New Roman" w:eastAsia="Times New Roman" w:hAnsi="Times New Roman" w:cs="Times New Roman"/>
          <w:color w:val="000000"/>
          <w:sz w:val="28"/>
          <w:szCs w:val="28"/>
          <w:u w:val="single"/>
          <w:lang w:val="uk-UA" w:eastAsia="uk-UA"/>
        </w:rPr>
        <w:t>Мінімальна добова норма води та їжі для тварин:</w:t>
      </w:r>
    </w:p>
    <w:p w:rsidR="0068730F" w:rsidRPr="0089491F" w:rsidRDefault="0068730F" w:rsidP="0068730F">
      <w:pPr>
        <w:numPr>
          <w:ilvl w:val="0"/>
          <w:numId w:val="30"/>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води для напування великої рогатої худоби  4—5 л;</w:t>
      </w:r>
    </w:p>
    <w:p w:rsidR="0068730F" w:rsidRPr="0089491F" w:rsidRDefault="0068730F" w:rsidP="0068730F">
      <w:pPr>
        <w:numPr>
          <w:ilvl w:val="0"/>
          <w:numId w:val="30"/>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води для свиней — 6—8 л; </w:t>
      </w:r>
    </w:p>
    <w:p w:rsidR="0068730F" w:rsidRPr="0089491F" w:rsidRDefault="0068730F" w:rsidP="0068730F">
      <w:pPr>
        <w:numPr>
          <w:ilvl w:val="0"/>
          <w:numId w:val="30"/>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сіна — великій рогатій худобі 5—6 кг; </w:t>
      </w:r>
    </w:p>
    <w:p w:rsidR="0068730F" w:rsidRDefault="0068730F" w:rsidP="0068730F">
      <w:pPr>
        <w:numPr>
          <w:ilvl w:val="0"/>
          <w:numId w:val="30"/>
        </w:numPr>
        <w:spacing w:after="0" w:line="240" w:lineRule="auto"/>
        <w:ind w:left="0"/>
        <w:contextualSpacing/>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малій рогатій худобі — 0,5—1 кг.</w:t>
      </w: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r w:rsidRPr="007614A7">
        <w:rPr>
          <w:noProof/>
          <w:lang w:val="uk-UA" w:eastAsia="uk-UA"/>
        </w:rPr>
        <w:drawing>
          <wp:anchor distT="0" distB="0" distL="114300" distR="114300" simplePos="0" relativeHeight="251678720" behindDoc="0" locked="0" layoutInCell="1" allowOverlap="1" wp14:anchorId="0FD75E09" wp14:editId="7A38D229">
            <wp:simplePos x="0" y="0"/>
            <wp:positionH relativeFrom="margin">
              <wp:posOffset>1266190</wp:posOffset>
            </wp:positionH>
            <wp:positionV relativeFrom="paragraph">
              <wp:posOffset>93980</wp:posOffset>
            </wp:positionV>
            <wp:extent cx="3152775" cy="2099310"/>
            <wp:effectExtent l="0" t="0" r="9525" b="0"/>
            <wp:wrapNone/>
            <wp:docPr id="21" name="Рисунок 21" descr="Описание: ÐÐ°ÑÑÐ¸Ð½ÐºÐ¸ Ð¿Ð¾ Ð·Ð°Ð¿ÑÐ¾ÑÑ ÐÐ°ÑÐ¸ÑÑ ÑÑÐ»ÑÑÑÐºÐ¾Ð³Ð¾ÑÐ¿Ð¾Ð´Ð°ÑÑÑÐºÐ¸Ñ ÑÐ²Ð°ÑÐ¸Ð½ Ñ Ð½Ð°Ð´Ð·Ð²Ð¸ÑÐ°Ð¹Ð½Ð¸Ñ ÑÐ¸ÑÑÐ°ÑÑÑÑ (ÑÐ¼Ð¾Ð²Ð°Ñ) - ÑÐ¾ÑÐ¾, Ð¼Ð°Ð»Ñ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ÐÐ°ÑÑÐ¸Ð½ÐºÐ¸ Ð¿Ð¾ Ð·Ð°Ð¿ÑÐ¾ÑÑ ÐÐ°ÑÐ¸ÑÑ ÑÑÐ»ÑÑÑÐºÐ¾Ð³Ð¾ÑÐ¿Ð¾Ð´Ð°ÑÑÑÐºÐ¸Ñ ÑÐ²Ð°ÑÐ¸Ð½ Ñ Ð½Ð°Ð´Ð·Ð²Ð¸ÑÐ°Ð¹Ð½Ð¸Ñ ÑÐ¸ÑÑÐ°ÑÑÑÑ (ÑÐ¼Ð¾Ð²Ð°Ñ) - ÑÐ¾ÑÐ¾, Ð¼Ð°Ð»ÑÐ½Ðº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52775" cy="209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DC2DB7" w:rsidRPr="00F55A58" w:rsidRDefault="00DC2DB7" w:rsidP="00DC2DB7">
      <w:pPr>
        <w:spacing w:after="0" w:line="240" w:lineRule="auto"/>
        <w:contextualSpacing/>
        <w:jc w:val="both"/>
        <w:rPr>
          <w:rFonts w:ascii="Times New Roman" w:eastAsia="Times New Roman" w:hAnsi="Times New Roman" w:cs="Times New Roman"/>
          <w:color w:val="000000"/>
          <w:sz w:val="28"/>
          <w:szCs w:val="28"/>
          <w:lang w:val="uk-UA" w:eastAsia="uk-UA"/>
        </w:rPr>
      </w:pP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При перебуванні тварин у приміщеннях, необхідно піклуватися про економію кисню в приміщенні, уникати пересування тварин, гасовим освітленням користуватися тільки в разі крайньої потреби. Очищенню повітря і зниженню в ньому аміаку добре сприяє підстилка із соломи, тирси або торфу.</w:t>
      </w:r>
    </w:p>
    <w:p w:rsidR="0068730F" w:rsidRPr="00F55A58" w:rsidRDefault="0068730F" w:rsidP="00F55A58">
      <w:pPr>
        <w:tabs>
          <w:tab w:val="left" w:pos="567"/>
        </w:tabs>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У </w:t>
      </w:r>
      <w:proofErr w:type="spellStart"/>
      <w:r w:rsidRPr="0089491F">
        <w:rPr>
          <w:rFonts w:ascii="Times New Roman" w:eastAsia="Times New Roman" w:hAnsi="Times New Roman" w:cs="Times New Roman"/>
          <w:color w:val="000000"/>
          <w:sz w:val="28"/>
          <w:szCs w:val="28"/>
          <w:lang w:val="uk-UA" w:eastAsia="uk-UA"/>
        </w:rPr>
        <w:t>герметизованому</w:t>
      </w:r>
      <w:proofErr w:type="spellEnd"/>
      <w:r w:rsidRPr="0089491F">
        <w:rPr>
          <w:rFonts w:ascii="Times New Roman" w:eastAsia="Times New Roman" w:hAnsi="Times New Roman" w:cs="Times New Roman"/>
          <w:color w:val="000000"/>
          <w:sz w:val="28"/>
          <w:szCs w:val="28"/>
          <w:lang w:val="uk-UA" w:eastAsia="uk-UA"/>
        </w:rPr>
        <w:t xml:space="preserve"> типовому цегляному приміщенні при зоогігієнічній </w:t>
      </w:r>
      <w:r w:rsidRPr="0089491F">
        <w:rPr>
          <w:rFonts w:ascii="Times New Roman" w:eastAsia="Times New Roman" w:hAnsi="Times New Roman" w:cs="Times New Roman"/>
          <w:color w:val="000000"/>
          <w:sz w:val="28"/>
          <w:szCs w:val="28"/>
          <w:u w:val="single"/>
          <w:lang w:val="uk-UA" w:eastAsia="uk-UA"/>
        </w:rPr>
        <w:t>нормі повітря на тварину</w:t>
      </w:r>
      <w:r w:rsidRPr="0089491F">
        <w:rPr>
          <w:rFonts w:ascii="Times New Roman" w:eastAsia="Times New Roman" w:hAnsi="Times New Roman" w:cs="Times New Roman"/>
          <w:color w:val="000000"/>
          <w:sz w:val="28"/>
          <w:szCs w:val="28"/>
          <w:lang w:val="uk-UA" w:eastAsia="uk-UA"/>
        </w:rPr>
        <w:t xml:space="preserve"> наступні:на голову молодняка великої рогатої худоби до 2 років — 12—13 м</w:t>
      </w:r>
      <w:r w:rsidRPr="0089491F">
        <w:rPr>
          <w:rFonts w:ascii="Times New Roman" w:eastAsia="Times New Roman" w:hAnsi="Times New Roman" w:cs="Times New Roman"/>
          <w:color w:val="000000"/>
          <w:sz w:val="28"/>
          <w:szCs w:val="28"/>
          <w:vertAlign w:val="superscript"/>
          <w:lang w:val="uk-UA" w:eastAsia="uk-UA"/>
        </w:rPr>
        <w:t>3</w:t>
      </w:r>
      <w:r w:rsidRPr="0089491F">
        <w:rPr>
          <w:rFonts w:ascii="Times New Roman" w:eastAsia="Times New Roman" w:hAnsi="Times New Roman" w:cs="Times New Roman"/>
          <w:color w:val="000000"/>
          <w:sz w:val="28"/>
          <w:szCs w:val="28"/>
          <w:lang w:val="uk-UA" w:eastAsia="uk-UA"/>
        </w:rPr>
        <w:t>; корову — 16; свиню — 6 м</w:t>
      </w:r>
      <w:r w:rsidRPr="0089491F">
        <w:rPr>
          <w:rFonts w:ascii="Times New Roman" w:eastAsia="Times New Roman" w:hAnsi="Times New Roman" w:cs="Times New Roman"/>
          <w:color w:val="000000"/>
          <w:sz w:val="28"/>
          <w:szCs w:val="28"/>
          <w:vertAlign w:val="superscript"/>
          <w:lang w:val="uk-UA" w:eastAsia="uk-UA"/>
        </w:rPr>
        <w:t>3</w:t>
      </w:r>
      <w:r w:rsidRPr="0089491F">
        <w:rPr>
          <w:rFonts w:ascii="Times New Roman" w:eastAsia="Times New Roman" w:hAnsi="Times New Roman" w:cs="Times New Roman"/>
          <w:color w:val="000000"/>
          <w:sz w:val="28"/>
          <w:szCs w:val="28"/>
          <w:lang w:val="uk-UA" w:eastAsia="uk-UA"/>
        </w:rPr>
        <w:t xml:space="preserve">. Велику рогату худобу і свиней можна утримувати без будь-якої шкоди для їх здоров'я у зимовий період при добових коливаннях температури зовнішнього повітря — 20...25 °С і середній швидкості вітру (2—4 м/с) — до 72 годин, а при сильному вітрі (5—6 м/с) — до 90 год. У теплий період при добових коливаннях температури зовнішнього повітря від 10 до 20 °С, швидкості вітру до 3 м/с — до 24 </w:t>
      </w:r>
      <w:proofErr w:type="spellStart"/>
      <w:r w:rsidRPr="0089491F">
        <w:rPr>
          <w:rFonts w:ascii="Times New Roman" w:eastAsia="Times New Roman" w:hAnsi="Times New Roman" w:cs="Times New Roman"/>
          <w:color w:val="000000"/>
          <w:sz w:val="28"/>
          <w:szCs w:val="28"/>
          <w:lang w:val="uk-UA" w:eastAsia="uk-UA"/>
        </w:rPr>
        <w:t>год</w:t>
      </w:r>
      <w:proofErr w:type="spellEnd"/>
      <w:r w:rsidRPr="0089491F">
        <w:rPr>
          <w:rFonts w:ascii="Times New Roman" w:eastAsia="Times New Roman" w:hAnsi="Times New Roman" w:cs="Times New Roman"/>
          <w:color w:val="000000"/>
          <w:sz w:val="28"/>
          <w:szCs w:val="28"/>
          <w:lang w:val="uk-UA" w:eastAsia="uk-UA"/>
        </w:rPr>
        <w:t>, а при температурі повітря від 6 до 16 °С — до 24 год.</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Після закінчення вказаного строку приміщення необхідно протягом 2 годин провітрювати. Надалі, провітрювання приміщень необхідно повторити через половину початкового часу перебування тварин у цих приміщеннях. Для провітрювання приміщення відкривають вентиляційні труби, а при необхідності вікна і двері, з підвітряного боку. За наявності в приміщенні примусової вентиляції з фільтрами, її необхідно включити після осідання радіоактивного пилу і хмари, яка пройшла над  даною територією.</w:t>
      </w:r>
    </w:p>
    <w:p w:rsidR="0068730F" w:rsidRPr="00F55A58" w:rsidRDefault="0068730F" w:rsidP="00F55A58">
      <w:pPr>
        <w:spacing w:after="0" w:line="240" w:lineRule="auto"/>
        <w:ind w:firstLine="567"/>
        <w:jc w:val="both"/>
        <w:rPr>
          <w:rFonts w:ascii="Times New Roman" w:eastAsia="Times New Roman" w:hAnsi="Times New Roman" w:cs="Times New Roman"/>
          <w:i/>
          <w:color w:val="000000"/>
          <w:sz w:val="28"/>
          <w:szCs w:val="28"/>
          <w:lang w:val="uk-UA" w:eastAsia="uk-UA"/>
        </w:rPr>
      </w:pPr>
      <w:proofErr w:type="spellStart"/>
      <w:r w:rsidRPr="0089491F">
        <w:rPr>
          <w:rFonts w:ascii="Times New Roman" w:eastAsia="Times New Roman" w:hAnsi="Times New Roman" w:cs="Times New Roman"/>
          <w:i/>
          <w:color w:val="000000"/>
          <w:sz w:val="28"/>
          <w:szCs w:val="28"/>
          <w:lang w:val="uk-UA" w:eastAsia="uk-UA"/>
        </w:rPr>
        <w:t>Розгерметизовувати</w:t>
      </w:r>
      <w:proofErr w:type="spellEnd"/>
      <w:r w:rsidRPr="0089491F">
        <w:rPr>
          <w:rFonts w:ascii="Times New Roman" w:eastAsia="Times New Roman" w:hAnsi="Times New Roman" w:cs="Times New Roman"/>
          <w:i/>
          <w:color w:val="000000"/>
          <w:sz w:val="28"/>
          <w:szCs w:val="28"/>
          <w:lang w:val="uk-UA" w:eastAsia="uk-UA"/>
        </w:rPr>
        <w:t xml:space="preserve"> приміщення не потрібно, оскільки можливе повторне забруднення РР або зараження НХР!</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 xml:space="preserve">Евакуація тварин із зон небезпечного і надзвичайно небезпечного забруднення </w:t>
      </w:r>
      <w:r w:rsidRPr="0089491F">
        <w:rPr>
          <w:rFonts w:ascii="Times New Roman" w:eastAsia="Times New Roman" w:hAnsi="Times New Roman" w:cs="Times New Roman"/>
          <w:color w:val="000000"/>
          <w:sz w:val="28"/>
          <w:szCs w:val="28"/>
          <w:lang w:val="uk-UA" w:eastAsia="uk-UA"/>
        </w:rPr>
        <w:t xml:space="preserve">проводиться після зниження радіації, для цього краще використати транспорт, за можливості закритий, із застосуванням для </w:t>
      </w:r>
      <w:r w:rsidRPr="0089491F">
        <w:rPr>
          <w:rFonts w:ascii="Times New Roman" w:eastAsia="Times New Roman" w:hAnsi="Times New Roman" w:cs="Times New Roman"/>
          <w:color w:val="000000"/>
          <w:sz w:val="28"/>
          <w:szCs w:val="28"/>
          <w:lang w:val="uk-UA" w:eastAsia="uk-UA"/>
        </w:rPr>
        <w:lastRenderedPageBreak/>
        <w:t>захисту органів дихання тварин найпростіших засобів індивідуального захисту.</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Для утримання тварин в умовах радіоактивного забруднення після ядерного вибуху рекомендується застосовувати режими утримання тварин, які забезпечать допустиму чистоту продукції.</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Виходячи з рекомендації, </w:t>
      </w:r>
      <w:r w:rsidRPr="0089491F">
        <w:rPr>
          <w:rFonts w:ascii="Times New Roman" w:eastAsia="Times New Roman" w:hAnsi="Times New Roman" w:cs="Times New Roman"/>
          <w:color w:val="000000"/>
          <w:sz w:val="28"/>
          <w:szCs w:val="28"/>
          <w:u w:val="single"/>
          <w:lang w:val="uk-UA" w:eastAsia="uk-UA"/>
        </w:rPr>
        <w:t>початок випасання м'ясної худоби дозволяється</w:t>
      </w:r>
      <w:r w:rsidRPr="0089491F">
        <w:rPr>
          <w:rFonts w:ascii="Times New Roman" w:eastAsia="Times New Roman" w:hAnsi="Times New Roman" w:cs="Times New Roman"/>
          <w:color w:val="000000"/>
          <w:sz w:val="28"/>
          <w:szCs w:val="28"/>
          <w:lang w:val="uk-UA" w:eastAsia="uk-UA"/>
        </w:rPr>
        <w:t xml:space="preserve"> при рівні радіації на пасовищі 0,5 Р/</w:t>
      </w:r>
      <w:proofErr w:type="spellStart"/>
      <w:r w:rsidRPr="0089491F">
        <w:rPr>
          <w:rFonts w:ascii="Times New Roman" w:eastAsia="Times New Roman" w:hAnsi="Times New Roman" w:cs="Times New Roman"/>
          <w:color w:val="000000"/>
          <w:sz w:val="28"/>
          <w:szCs w:val="28"/>
          <w:lang w:val="uk-UA" w:eastAsia="uk-UA"/>
        </w:rPr>
        <w:t>год</w:t>
      </w:r>
      <w:proofErr w:type="spellEnd"/>
      <w:r w:rsidRPr="0089491F">
        <w:rPr>
          <w:rFonts w:ascii="Times New Roman" w:eastAsia="Times New Roman" w:hAnsi="Times New Roman" w:cs="Times New Roman"/>
          <w:color w:val="000000"/>
          <w:sz w:val="28"/>
          <w:szCs w:val="28"/>
          <w:lang w:val="uk-UA" w:eastAsia="uk-UA"/>
        </w:rPr>
        <w:t>, молочної — 0,1 Р/</w:t>
      </w:r>
      <w:proofErr w:type="spellStart"/>
      <w:r w:rsidRPr="0089491F">
        <w:rPr>
          <w:rFonts w:ascii="Times New Roman" w:eastAsia="Times New Roman" w:hAnsi="Times New Roman" w:cs="Times New Roman"/>
          <w:color w:val="000000"/>
          <w:sz w:val="28"/>
          <w:szCs w:val="28"/>
          <w:lang w:val="uk-UA" w:eastAsia="uk-UA"/>
        </w:rPr>
        <w:t>год</w:t>
      </w:r>
      <w:proofErr w:type="spellEnd"/>
      <w:r w:rsidRPr="0089491F">
        <w:rPr>
          <w:rFonts w:ascii="Times New Roman" w:eastAsia="Times New Roman" w:hAnsi="Times New Roman" w:cs="Times New Roman"/>
          <w:color w:val="000000"/>
          <w:sz w:val="28"/>
          <w:szCs w:val="28"/>
          <w:lang w:val="uk-UA" w:eastAsia="uk-UA"/>
        </w:rPr>
        <w:t>, а з використанням молока дітям — 0,01 Р/год.</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Після аварії на АЕС у період "йодної небезпеки</w:t>
      </w:r>
      <w:r w:rsidRPr="0089491F">
        <w:rPr>
          <w:rFonts w:ascii="Times New Roman" w:eastAsia="Times New Roman" w:hAnsi="Times New Roman" w:cs="Times New Roman"/>
          <w:color w:val="000000"/>
          <w:sz w:val="28"/>
          <w:szCs w:val="28"/>
          <w:lang w:val="uk-UA" w:eastAsia="uk-UA"/>
        </w:rPr>
        <w:t>" худобу доцільно перевести на стійлове утримання і годувати кормами, заготовленими в минулому сезоні. Найбільш чисті кормові культури мають бути в раціоні дійних і тільних корів. Такими кормовими культурами є сіяні злакові трави, коренебульбоплоди (особливо картопля), кукурудза, горох, боби, люпин.</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Для захисту щитоподібної залози тварин</w:t>
      </w:r>
      <w:r w:rsidRPr="0089491F">
        <w:rPr>
          <w:rFonts w:ascii="Times New Roman" w:eastAsia="Times New Roman" w:hAnsi="Times New Roman" w:cs="Times New Roman"/>
          <w:color w:val="000000"/>
          <w:sz w:val="28"/>
          <w:szCs w:val="28"/>
          <w:lang w:val="uk-UA" w:eastAsia="uk-UA"/>
        </w:rPr>
        <w:t xml:space="preserve"> від відкладання в ній радіоізотопів йоду, рекомендується у перші тижні всім тваринам давати таблетки йодистих препаратів.</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Дійним тваринам доцільно вводити в раціон</w:t>
      </w:r>
      <w:r w:rsidRPr="0089491F">
        <w:rPr>
          <w:rFonts w:ascii="Times New Roman" w:eastAsia="Times New Roman" w:hAnsi="Times New Roman" w:cs="Times New Roman"/>
          <w:color w:val="000000"/>
          <w:sz w:val="28"/>
          <w:szCs w:val="28"/>
          <w:lang w:val="uk-UA" w:eastAsia="uk-UA"/>
        </w:rPr>
        <w:t xml:space="preserve"> більше кормових із родини хрестоцвітих (капуста, бруква, ріпак). Дослідження показали, що при згодовуванні таких кормових культур, виділення з молоком радіонуклідів йоду зменшується вдвічі.</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Забруднені м'ясо і м'ясопродукти вище допустимої  норми</w:t>
      </w:r>
      <w:r w:rsidRPr="0089491F">
        <w:rPr>
          <w:rFonts w:ascii="Times New Roman" w:eastAsia="Times New Roman" w:hAnsi="Times New Roman" w:cs="Times New Roman"/>
          <w:color w:val="000000"/>
          <w:sz w:val="28"/>
          <w:szCs w:val="28"/>
          <w:lang w:val="uk-UA" w:eastAsia="uk-UA"/>
        </w:rPr>
        <w:t xml:space="preserve"> направляють на технологічну переробку, що забезпечує виготовлення кінцевого продукту, придатного для харчового використання. Якщо це неможливо, то таке м'ясо і м'ясопродукти переробляють на тваринні корми.</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Ведення тваринництва у наступні роки — період кореневого надходження радіоізотопів у сільськогосподарську продукцію — має свої особливості.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За щільністю забруднення </w:t>
      </w:r>
      <w:proofErr w:type="spellStart"/>
      <w:r w:rsidRPr="0089491F">
        <w:rPr>
          <w:rFonts w:ascii="Times New Roman" w:eastAsia="Times New Roman" w:hAnsi="Times New Roman" w:cs="Times New Roman"/>
          <w:color w:val="000000"/>
          <w:sz w:val="28"/>
          <w:szCs w:val="28"/>
          <w:lang w:val="uk-UA" w:eastAsia="uk-UA"/>
        </w:rPr>
        <w:t>довгожиттєздатними</w:t>
      </w:r>
      <w:proofErr w:type="spellEnd"/>
      <w:r w:rsidRPr="0089491F">
        <w:rPr>
          <w:rFonts w:ascii="Times New Roman" w:eastAsia="Times New Roman" w:hAnsi="Times New Roman" w:cs="Times New Roman"/>
          <w:color w:val="000000"/>
          <w:sz w:val="28"/>
          <w:szCs w:val="28"/>
          <w:lang w:val="uk-UA" w:eastAsia="uk-UA"/>
        </w:rPr>
        <w:t xml:space="preserve"> радіонуклідами сільськогосподарські угіддя поділяються на три зони. </w:t>
      </w:r>
    </w:p>
    <w:p w:rsidR="0068730F" w:rsidRPr="00F55A58" w:rsidRDefault="0068730F" w:rsidP="00F55A58">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Виходячи з щільності забруднення рекомендуються й особливі підходи до  ведення тваринництва для кожної з них.</w:t>
      </w:r>
    </w:p>
    <w:p w:rsidR="0068730F" w:rsidRPr="00DC2DB7" w:rsidRDefault="0068730F" w:rsidP="0068730F">
      <w:pPr>
        <w:spacing w:after="0" w:line="240" w:lineRule="auto"/>
        <w:jc w:val="both"/>
        <w:rPr>
          <w:rFonts w:ascii="Times New Roman" w:eastAsia="Times New Roman" w:hAnsi="Times New Roman" w:cs="Times New Roman"/>
          <w:sz w:val="28"/>
          <w:szCs w:val="28"/>
          <w:u w:val="single"/>
          <w:lang w:val="uk-UA" w:eastAsia="uk-UA"/>
        </w:rPr>
      </w:pPr>
      <w:r w:rsidRPr="0089491F">
        <w:rPr>
          <w:rFonts w:ascii="Times New Roman" w:eastAsia="Times New Roman" w:hAnsi="Times New Roman" w:cs="Times New Roman"/>
          <w:color w:val="002060"/>
          <w:sz w:val="28"/>
          <w:szCs w:val="28"/>
          <w:lang w:val="uk-UA" w:eastAsia="uk-UA"/>
        </w:rPr>
        <w:t xml:space="preserve">        </w:t>
      </w:r>
      <w:r w:rsidRPr="00310992">
        <w:rPr>
          <w:rFonts w:ascii="Times New Roman" w:eastAsia="Times New Roman" w:hAnsi="Times New Roman" w:cs="Times New Roman"/>
          <w:sz w:val="28"/>
          <w:szCs w:val="28"/>
          <w:u w:val="single"/>
          <w:lang w:val="uk-UA" w:eastAsia="uk-UA"/>
        </w:rPr>
        <w:t>Режим утримання тварин у зонах радіоактивного забруднення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 умовах радіоактивного забруднення може бути масове ураження тварин, тому необхідно розробити заходи надання допомоги тваринам та їх  продуктивного використання.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Тваринам, які знаходилися в зонах радіоактивного забруднення, проводять ветеринарно-радіаційне обстеження.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За даними обстеження їх розподіляють на такі групи</w:t>
      </w:r>
      <w:r w:rsidRPr="0089491F">
        <w:rPr>
          <w:rFonts w:ascii="Times New Roman" w:eastAsia="Times New Roman" w:hAnsi="Times New Roman" w:cs="Times New Roman"/>
          <w:color w:val="000000"/>
          <w:sz w:val="28"/>
          <w:szCs w:val="28"/>
          <w:lang w:val="uk-UA" w:eastAsia="uk-UA"/>
        </w:rPr>
        <w:t>:</w:t>
      </w:r>
    </w:p>
    <w:p w:rsidR="0068730F" w:rsidRPr="0089491F" w:rsidRDefault="0068730F" w:rsidP="0068730F">
      <w:pPr>
        <w:numPr>
          <w:ilvl w:val="0"/>
          <w:numId w:val="31"/>
        </w:numPr>
        <w:spacing w:after="0" w:line="240" w:lineRule="auto"/>
        <w:ind w:left="0"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тварини, які підлягають утриманню і використанню за прямим </w:t>
      </w:r>
    </w:p>
    <w:p w:rsidR="0068730F" w:rsidRPr="0089491F" w:rsidRDefault="0068730F" w:rsidP="0068730F">
      <w:pPr>
        <w:spacing w:after="0" w:line="240" w:lineRule="auto"/>
        <w:ind w:left="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виробничим призначенням;</w:t>
      </w:r>
    </w:p>
    <w:p w:rsidR="0068730F" w:rsidRPr="0089491F" w:rsidRDefault="0068730F" w:rsidP="0068730F">
      <w:pPr>
        <w:numPr>
          <w:ilvl w:val="0"/>
          <w:numId w:val="31"/>
        </w:numPr>
        <w:spacing w:after="0" w:line="240" w:lineRule="auto"/>
        <w:ind w:left="0"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тварини, які підлягають вимушеному забою; </w:t>
      </w:r>
    </w:p>
    <w:p w:rsidR="0068730F" w:rsidRPr="00DC2DB7" w:rsidRDefault="0068730F" w:rsidP="00DC2DB7">
      <w:pPr>
        <w:numPr>
          <w:ilvl w:val="0"/>
          <w:numId w:val="31"/>
        </w:numPr>
        <w:spacing w:after="0" w:line="240" w:lineRule="auto"/>
        <w:ind w:left="0"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 xml:space="preserve">  тварини, які підлягають знищенню або утилізації.</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lastRenderedPageBreak/>
        <w:t>Дози опромінення, одержані тваринами, визначають розрахунковим шляхом, за зовнішніми ознаками ураження, даними дозиметрів і даними аналізу крові.</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Для вирішення питання господарського використання, тварин, що опромінилися</w:t>
      </w:r>
      <w:r w:rsidRPr="0089491F">
        <w:rPr>
          <w:rFonts w:ascii="Times New Roman" w:eastAsia="Times New Roman" w:hAnsi="Times New Roman" w:cs="Times New Roman"/>
          <w:color w:val="000000"/>
          <w:sz w:val="28"/>
          <w:szCs w:val="28"/>
          <w:lang w:val="uk-UA" w:eastAsia="uk-UA"/>
        </w:rPr>
        <w:t xml:space="preserve">, розподіляють на три групи: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b/>
          <w:i/>
          <w:color w:val="000000"/>
          <w:sz w:val="28"/>
          <w:szCs w:val="28"/>
          <w:lang w:val="uk-UA" w:eastAsia="uk-UA"/>
        </w:rPr>
        <w:t>перша група</w:t>
      </w:r>
      <w:r w:rsidRPr="0089491F">
        <w:rPr>
          <w:rFonts w:ascii="Times New Roman" w:eastAsia="Times New Roman" w:hAnsi="Times New Roman" w:cs="Times New Roman"/>
          <w:color w:val="000000"/>
          <w:sz w:val="28"/>
          <w:szCs w:val="28"/>
          <w:lang w:val="uk-UA" w:eastAsia="uk-UA"/>
        </w:rPr>
        <w:t xml:space="preserve"> — тварини, що одержали дозу опромінення легкого ступеня; </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b/>
          <w:i/>
          <w:color w:val="000000"/>
          <w:sz w:val="28"/>
          <w:szCs w:val="28"/>
          <w:lang w:val="uk-UA" w:eastAsia="uk-UA"/>
        </w:rPr>
        <w:t>друга</w:t>
      </w:r>
      <w:r w:rsidRPr="0089491F">
        <w:rPr>
          <w:rFonts w:ascii="Times New Roman" w:eastAsia="Times New Roman" w:hAnsi="Times New Roman" w:cs="Times New Roman"/>
          <w:color w:val="000000"/>
          <w:sz w:val="28"/>
          <w:szCs w:val="28"/>
          <w:lang w:val="uk-UA" w:eastAsia="uk-UA"/>
        </w:rPr>
        <w:t xml:space="preserve"> — середнього ступеня; </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b/>
          <w:i/>
          <w:color w:val="000000"/>
          <w:sz w:val="28"/>
          <w:szCs w:val="28"/>
          <w:lang w:val="uk-UA" w:eastAsia="uk-UA"/>
        </w:rPr>
        <w:t>третя</w:t>
      </w:r>
      <w:r w:rsidRPr="0089491F">
        <w:rPr>
          <w:rFonts w:ascii="Times New Roman" w:eastAsia="Times New Roman" w:hAnsi="Times New Roman" w:cs="Times New Roman"/>
          <w:b/>
          <w:color w:val="000000"/>
          <w:sz w:val="28"/>
          <w:szCs w:val="28"/>
          <w:lang w:val="uk-UA" w:eastAsia="uk-UA"/>
        </w:rPr>
        <w:t xml:space="preserve"> </w:t>
      </w:r>
      <w:r w:rsidRPr="0089491F">
        <w:rPr>
          <w:rFonts w:ascii="Times New Roman" w:eastAsia="Times New Roman" w:hAnsi="Times New Roman" w:cs="Times New Roman"/>
          <w:color w:val="000000"/>
          <w:sz w:val="28"/>
          <w:szCs w:val="28"/>
          <w:lang w:val="uk-UA" w:eastAsia="uk-UA"/>
        </w:rPr>
        <w:t>— тварини, що одержали важкий ступінь ураження.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При радіаційних ураженнях тварин</w:t>
      </w:r>
      <w:r w:rsidRPr="0089491F">
        <w:rPr>
          <w:rFonts w:ascii="Times New Roman" w:eastAsia="Times New Roman" w:hAnsi="Times New Roman" w:cs="Times New Roman"/>
          <w:color w:val="000000"/>
          <w:sz w:val="28"/>
          <w:szCs w:val="28"/>
          <w:lang w:val="uk-UA" w:eastAsia="uk-UA"/>
        </w:rPr>
        <w:t xml:space="preserve"> важкого і надзвичайно важкого ступеня, лікування тварин економічно недоцільне та й продуктивність тварин після лікування не досягне потрібного рівня. Таких тварин слід направити на забій на м'ясо або на утилізацію.</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У першу чергу</w:t>
      </w:r>
      <w:r w:rsidRPr="0089491F">
        <w:rPr>
          <w:rFonts w:ascii="Times New Roman" w:eastAsia="Times New Roman" w:hAnsi="Times New Roman" w:cs="Times New Roman"/>
          <w:color w:val="000000"/>
          <w:sz w:val="28"/>
          <w:szCs w:val="28"/>
          <w:lang w:val="uk-UA" w:eastAsia="uk-UA"/>
        </w:rPr>
        <w:t xml:space="preserve"> забивають тварин з комбінованими ураженнями (гамма-опромінення, опіки, травми) і тварин, які одержали дози опромінення </w:t>
      </w:r>
      <w:r w:rsidRPr="0089491F">
        <w:rPr>
          <w:rFonts w:ascii="Times New Roman" w:eastAsia="Times New Roman" w:hAnsi="Times New Roman" w:cs="Times New Roman"/>
          <w:color w:val="000000"/>
          <w:sz w:val="28"/>
          <w:szCs w:val="28"/>
          <w:u w:val="single"/>
          <w:lang w:val="uk-UA" w:eastAsia="uk-UA"/>
        </w:rPr>
        <w:t>понад 600 Р</w:t>
      </w:r>
      <w:r w:rsidRPr="0089491F">
        <w:rPr>
          <w:rFonts w:ascii="Times New Roman" w:eastAsia="Times New Roman" w:hAnsi="Times New Roman" w:cs="Times New Roman"/>
          <w:color w:val="000000"/>
          <w:sz w:val="28"/>
          <w:szCs w:val="28"/>
          <w:lang w:val="uk-UA" w:eastAsia="uk-UA"/>
        </w:rPr>
        <w:t>. їх забивають на м'ясо у перші 3—4 дні після ураження.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У другу чергу</w:t>
      </w:r>
      <w:r w:rsidRPr="0089491F">
        <w:rPr>
          <w:rFonts w:ascii="Times New Roman" w:eastAsia="Times New Roman" w:hAnsi="Times New Roman" w:cs="Times New Roman"/>
          <w:color w:val="000000"/>
          <w:sz w:val="28"/>
          <w:szCs w:val="28"/>
          <w:lang w:val="uk-UA" w:eastAsia="uk-UA"/>
        </w:rPr>
        <w:t xml:space="preserve"> забивають на м'ясо тварин при можливому розвитку важкого ступеня променевої хвороби, на 3—10-й день після ураження.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При легкому ступені ураження</w:t>
      </w:r>
      <w:r w:rsidRPr="0089491F">
        <w:rPr>
          <w:rFonts w:ascii="Times New Roman" w:eastAsia="Times New Roman" w:hAnsi="Times New Roman" w:cs="Times New Roman"/>
          <w:color w:val="000000"/>
          <w:sz w:val="28"/>
          <w:szCs w:val="28"/>
          <w:lang w:val="uk-UA" w:eastAsia="uk-UA"/>
        </w:rPr>
        <w:t xml:space="preserve"> тварини можуть бути забиті на м'ясо через 2—3 тижні після забруднення або одужання.</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u w:val="single"/>
          <w:lang w:val="uk-UA" w:eastAsia="uk-UA"/>
        </w:rPr>
        <w:t>При середньому і важких ступенях ураження,</w:t>
      </w:r>
      <w:r w:rsidRPr="0089491F">
        <w:rPr>
          <w:rFonts w:ascii="Times New Roman" w:eastAsia="Times New Roman" w:hAnsi="Times New Roman" w:cs="Times New Roman"/>
          <w:color w:val="000000"/>
          <w:sz w:val="28"/>
          <w:szCs w:val="28"/>
          <w:lang w:val="uk-UA" w:eastAsia="uk-UA"/>
        </w:rPr>
        <w:t xml:space="preserve"> тварини можуть бути забиті на м'ясо між 6-м і 12-м днями після закінчення надходження РР в організм. За цей період радіоактивність у м'яких тканинах організму зменшиться в 10 і більше разів.</w:t>
      </w:r>
    </w:p>
    <w:p w:rsidR="0068730F" w:rsidRPr="00DC2DB7" w:rsidRDefault="0068730F" w:rsidP="00DC2DB7">
      <w:pPr>
        <w:spacing w:after="0" w:line="240" w:lineRule="auto"/>
        <w:ind w:firstLine="567"/>
        <w:jc w:val="both"/>
        <w:rPr>
          <w:rFonts w:ascii="Times New Roman" w:eastAsia="Times New Roman" w:hAnsi="Times New Roman" w:cs="Times New Roman"/>
          <w:i/>
          <w:color w:val="000000"/>
          <w:sz w:val="28"/>
          <w:szCs w:val="28"/>
          <w:lang w:val="uk-UA" w:eastAsia="uk-UA"/>
        </w:rPr>
      </w:pPr>
      <w:r w:rsidRPr="0089491F">
        <w:rPr>
          <w:rFonts w:ascii="Times New Roman" w:eastAsia="Times New Roman" w:hAnsi="Times New Roman" w:cs="Times New Roman"/>
          <w:i/>
          <w:color w:val="000000"/>
          <w:sz w:val="28"/>
          <w:szCs w:val="28"/>
          <w:lang w:val="uk-UA" w:eastAsia="uk-UA"/>
        </w:rPr>
        <w:t xml:space="preserve">До забою </w:t>
      </w:r>
      <w:r w:rsidRPr="0089491F">
        <w:rPr>
          <w:rFonts w:ascii="Times New Roman" w:eastAsia="Times New Roman" w:hAnsi="Times New Roman" w:cs="Times New Roman"/>
          <w:b/>
          <w:i/>
          <w:color w:val="000000"/>
          <w:sz w:val="28"/>
          <w:szCs w:val="28"/>
          <w:lang w:val="uk-UA" w:eastAsia="uk-UA"/>
        </w:rPr>
        <w:t>не допускають тварин</w:t>
      </w:r>
      <w:r w:rsidRPr="0089491F">
        <w:rPr>
          <w:rFonts w:ascii="Times New Roman" w:eastAsia="Times New Roman" w:hAnsi="Times New Roman" w:cs="Times New Roman"/>
          <w:i/>
          <w:color w:val="000000"/>
          <w:sz w:val="28"/>
          <w:szCs w:val="28"/>
          <w:lang w:val="uk-UA" w:eastAsia="uk-UA"/>
        </w:rPr>
        <w:t xml:space="preserve">, які мають виражені клінічні симптоми променевої хвороби з підвищеною температурою тіла і в яких поверхня тіла забруднена РР </w:t>
      </w:r>
      <w:r w:rsidRPr="0089491F">
        <w:rPr>
          <w:rFonts w:ascii="Times New Roman" w:eastAsia="Times New Roman" w:hAnsi="Times New Roman" w:cs="Times New Roman"/>
          <w:i/>
          <w:color w:val="000000"/>
          <w:sz w:val="28"/>
          <w:szCs w:val="28"/>
          <w:u w:val="single"/>
          <w:lang w:val="uk-UA" w:eastAsia="uk-UA"/>
        </w:rPr>
        <w:t>понад допустиму дозу</w:t>
      </w:r>
      <w:r w:rsidRPr="0089491F">
        <w:rPr>
          <w:rFonts w:ascii="Times New Roman" w:eastAsia="Times New Roman" w:hAnsi="Times New Roman" w:cs="Times New Roman"/>
          <w:i/>
          <w:color w:val="000000"/>
          <w:sz w:val="28"/>
          <w:szCs w:val="28"/>
          <w:lang w:val="uk-UA" w:eastAsia="uk-UA"/>
        </w:rPr>
        <w:t>!</w:t>
      </w:r>
    </w:p>
    <w:p w:rsidR="0068730F" w:rsidRPr="00DC2DB7" w:rsidRDefault="0068730F" w:rsidP="00DC2DB7">
      <w:pPr>
        <w:spacing w:after="0" w:line="240" w:lineRule="auto"/>
        <w:ind w:firstLine="567"/>
        <w:jc w:val="both"/>
        <w:rPr>
          <w:rFonts w:ascii="Times New Roman" w:eastAsia="Times New Roman" w:hAnsi="Times New Roman" w:cs="Times New Roman"/>
          <w:color w:val="000000"/>
          <w:sz w:val="28"/>
          <w:szCs w:val="28"/>
          <w:lang w:val="uk-UA" w:eastAsia="uk-UA"/>
        </w:rPr>
      </w:pPr>
      <w:r w:rsidRPr="0089491F">
        <w:rPr>
          <w:rFonts w:ascii="Times New Roman" w:eastAsia="Times New Roman" w:hAnsi="Times New Roman" w:cs="Times New Roman"/>
          <w:color w:val="000000"/>
          <w:sz w:val="28"/>
          <w:szCs w:val="28"/>
          <w:lang w:val="uk-UA" w:eastAsia="uk-UA"/>
        </w:rPr>
        <w:t>М'ясо та інші продукти забою з вмістом РР понад допустимі норми закладають на зберігання, за час якого радіоактивність буде зменшуватися внаслідок розпаду радіоізотопів. Туші та інші продукти забою після зберігання перед реалізацією перевіряють на вміст РР. Забій тварин, уражених РР, проводять на м'ясокомбінаті або на забійному пункті господарства після забою здорових тварин, або на спеціальному пункті.</w:t>
      </w:r>
    </w:p>
    <w:p w:rsidR="0068730F" w:rsidRPr="0089491F" w:rsidRDefault="0068730F" w:rsidP="0068730F">
      <w:pPr>
        <w:spacing w:after="0" w:line="240" w:lineRule="auto"/>
        <w:ind w:firstLine="567"/>
        <w:jc w:val="both"/>
        <w:rPr>
          <w:rFonts w:ascii="Times New Roman" w:eastAsia="Times New Roman" w:hAnsi="Times New Roman" w:cs="Times New Roman"/>
          <w:color w:val="000000"/>
          <w:sz w:val="28"/>
          <w:szCs w:val="28"/>
          <w:u w:val="single"/>
          <w:lang w:val="uk-UA" w:eastAsia="uk-UA"/>
        </w:rPr>
      </w:pPr>
      <w:r w:rsidRPr="0089491F">
        <w:rPr>
          <w:rFonts w:ascii="Times New Roman" w:eastAsia="Times New Roman" w:hAnsi="Times New Roman" w:cs="Times New Roman"/>
          <w:color w:val="000000"/>
          <w:sz w:val="28"/>
          <w:szCs w:val="28"/>
          <w:lang w:val="uk-UA" w:eastAsia="uk-UA"/>
        </w:rPr>
        <w:t>Для забезпечення стійкості роботи галузі тваринництва в умовах хімічного і біологічного зараження місцевості необхідне проведення комплексу заходів.</w:t>
      </w:r>
    </w:p>
    <w:p w:rsidR="00BA14B9" w:rsidRPr="00D1412F" w:rsidRDefault="00DC2DB7" w:rsidP="00D1412F">
      <w:pPr>
        <w:pStyle w:val="a4"/>
        <w:tabs>
          <w:tab w:val="left" w:pos="786"/>
        </w:tabs>
        <w:jc w:val="both"/>
        <w:rPr>
          <w:rFonts w:ascii="Times New Roman" w:hAnsi="Times New Roman" w:cs="Times New Roman"/>
          <w:b/>
          <w:iCs/>
          <w:sz w:val="28"/>
          <w:szCs w:val="28"/>
          <w:u w:val="single"/>
          <w:lang w:val="uk-UA"/>
        </w:rPr>
      </w:pPr>
      <w:r>
        <w:rPr>
          <w:rFonts w:ascii="Times New Roman" w:hAnsi="Times New Roman" w:cs="Times New Roman"/>
          <w:bCs/>
          <w:iCs/>
          <w:sz w:val="28"/>
          <w:szCs w:val="28"/>
          <w:lang w:val="uk-UA"/>
        </w:rPr>
        <w:t xml:space="preserve">      </w:t>
      </w:r>
      <w:r w:rsidR="00BA14B9" w:rsidRPr="00D1412F">
        <w:rPr>
          <w:rFonts w:ascii="Times New Roman" w:hAnsi="Times New Roman" w:cs="Times New Roman"/>
          <w:b/>
          <w:iCs/>
          <w:sz w:val="28"/>
          <w:szCs w:val="28"/>
          <w:u w:val="single"/>
          <w:lang w:val="uk-UA"/>
        </w:rPr>
        <w:t>Заходи по підвищенню стійкості лісового господарства</w:t>
      </w:r>
      <w:r w:rsidRPr="00D1412F">
        <w:rPr>
          <w:rFonts w:ascii="Times New Roman" w:hAnsi="Times New Roman" w:cs="Times New Roman"/>
          <w:b/>
          <w:iCs/>
          <w:sz w:val="28"/>
          <w:szCs w:val="28"/>
          <w:u w:val="single"/>
          <w:lang w:val="uk-UA"/>
        </w:rPr>
        <w:t xml:space="preserve"> </w:t>
      </w:r>
      <w:r w:rsidR="00BA14B9" w:rsidRPr="00D1412F">
        <w:rPr>
          <w:rFonts w:ascii="Times New Roman" w:hAnsi="Times New Roman" w:cs="Times New Roman"/>
          <w:b/>
          <w:iCs/>
          <w:sz w:val="28"/>
          <w:szCs w:val="28"/>
          <w:u w:val="single"/>
          <w:lang w:val="uk-UA"/>
        </w:rPr>
        <w:t>при радіаційному забрудненні лісового господарства</w:t>
      </w: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D1412F" w:rsidP="00BA14B9">
      <w:pPr>
        <w:pStyle w:val="a4"/>
        <w:tabs>
          <w:tab w:val="left" w:pos="786"/>
        </w:tabs>
        <w:ind w:firstLine="567"/>
        <w:jc w:val="both"/>
        <w:rPr>
          <w:rFonts w:ascii="Times New Roman" w:hAnsi="Times New Roman" w:cs="Times New Roman"/>
          <w:sz w:val="28"/>
          <w:szCs w:val="28"/>
          <w:lang w:val="uk-UA"/>
        </w:rPr>
      </w:pPr>
    </w:p>
    <w:p w:rsidR="00D1412F" w:rsidRDefault="00027CFF"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anchor distT="0" distB="0" distL="114300" distR="114300" simplePos="0" relativeHeight="251679744" behindDoc="0" locked="0" layoutInCell="1" allowOverlap="1" wp14:anchorId="531A1A67" wp14:editId="2B73BB09">
            <wp:simplePos x="0" y="0"/>
            <wp:positionH relativeFrom="margin">
              <wp:posOffset>1418590</wp:posOffset>
            </wp:positionH>
            <wp:positionV relativeFrom="paragraph">
              <wp:posOffset>-307340</wp:posOffset>
            </wp:positionV>
            <wp:extent cx="3314700" cy="202819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14700" cy="2028190"/>
                    </a:xfrm>
                    <a:prstGeom prst="rect">
                      <a:avLst/>
                    </a:prstGeom>
                  </pic:spPr>
                </pic:pic>
              </a:graphicData>
            </a:graphic>
            <wp14:sizeRelH relativeFrom="margin">
              <wp14:pctWidth>0</wp14:pctWidth>
            </wp14:sizeRelH>
            <wp14:sizeRelV relativeFrom="margin">
              <wp14:pctHeight>0</wp14:pctHeight>
            </wp14:sizeRelV>
          </wp:anchor>
        </w:drawing>
      </w:r>
    </w:p>
    <w:p w:rsidR="00673A74" w:rsidRDefault="00673A74" w:rsidP="00BA14B9">
      <w:pPr>
        <w:pStyle w:val="a4"/>
        <w:tabs>
          <w:tab w:val="left" w:pos="786"/>
        </w:tabs>
        <w:ind w:firstLine="567"/>
        <w:jc w:val="both"/>
        <w:rPr>
          <w:rFonts w:ascii="Times New Roman" w:hAnsi="Times New Roman" w:cs="Times New Roman"/>
          <w:sz w:val="28"/>
          <w:szCs w:val="28"/>
          <w:lang w:val="uk-UA"/>
        </w:rPr>
      </w:pPr>
    </w:p>
    <w:p w:rsidR="00673A74" w:rsidRDefault="00673A74" w:rsidP="00BA14B9">
      <w:pPr>
        <w:pStyle w:val="a4"/>
        <w:tabs>
          <w:tab w:val="left" w:pos="786"/>
        </w:tabs>
        <w:ind w:firstLine="567"/>
        <w:jc w:val="both"/>
        <w:rPr>
          <w:rFonts w:ascii="Times New Roman" w:hAnsi="Times New Roman" w:cs="Times New Roman"/>
          <w:sz w:val="28"/>
          <w:szCs w:val="28"/>
          <w:lang w:val="uk-UA"/>
        </w:rPr>
      </w:pPr>
    </w:p>
    <w:p w:rsidR="00673A74" w:rsidRDefault="00673A74" w:rsidP="00BA14B9">
      <w:pPr>
        <w:pStyle w:val="a4"/>
        <w:tabs>
          <w:tab w:val="left" w:pos="786"/>
        </w:tabs>
        <w:ind w:firstLine="567"/>
        <w:jc w:val="both"/>
        <w:rPr>
          <w:rFonts w:ascii="Times New Roman" w:hAnsi="Times New Roman" w:cs="Times New Roman"/>
          <w:sz w:val="28"/>
          <w:szCs w:val="28"/>
          <w:lang w:val="uk-UA"/>
        </w:rPr>
      </w:pPr>
    </w:p>
    <w:p w:rsidR="00673A74" w:rsidRDefault="00673A74" w:rsidP="00BA14B9">
      <w:pPr>
        <w:pStyle w:val="a4"/>
        <w:tabs>
          <w:tab w:val="left" w:pos="786"/>
        </w:tabs>
        <w:ind w:firstLine="567"/>
        <w:jc w:val="both"/>
        <w:rPr>
          <w:rFonts w:ascii="Times New Roman" w:hAnsi="Times New Roman" w:cs="Times New Roman"/>
          <w:sz w:val="28"/>
          <w:szCs w:val="28"/>
          <w:lang w:val="uk-UA"/>
        </w:rPr>
      </w:pPr>
    </w:p>
    <w:p w:rsidR="00027CFF" w:rsidRDefault="00027CFF" w:rsidP="00BA14B9">
      <w:pPr>
        <w:pStyle w:val="a4"/>
        <w:tabs>
          <w:tab w:val="left" w:pos="786"/>
        </w:tabs>
        <w:ind w:firstLine="567"/>
        <w:jc w:val="both"/>
        <w:rPr>
          <w:rFonts w:ascii="Times New Roman" w:hAnsi="Times New Roman" w:cs="Times New Roman"/>
          <w:sz w:val="28"/>
          <w:szCs w:val="28"/>
          <w:lang w:val="uk-UA"/>
        </w:rPr>
      </w:pPr>
    </w:p>
    <w:p w:rsidR="00027CFF" w:rsidRDefault="00027CFF" w:rsidP="00BA14B9">
      <w:pPr>
        <w:pStyle w:val="a4"/>
        <w:tabs>
          <w:tab w:val="left" w:pos="786"/>
        </w:tabs>
        <w:ind w:firstLine="567"/>
        <w:jc w:val="both"/>
        <w:rPr>
          <w:rFonts w:ascii="Times New Roman" w:hAnsi="Times New Roman" w:cs="Times New Roman"/>
          <w:sz w:val="28"/>
          <w:szCs w:val="28"/>
          <w:lang w:val="uk-UA"/>
        </w:rPr>
      </w:pPr>
    </w:p>
    <w:p w:rsidR="00027CFF" w:rsidRDefault="00027CFF" w:rsidP="00BA14B9">
      <w:pPr>
        <w:pStyle w:val="a4"/>
        <w:tabs>
          <w:tab w:val="left" w:pos="786"/>
        </w:tabs>
        <w:ind w:firstLine="567"/>
        <w:jc w:val="both"/>
        <w:rPr>
          <w:rFonts w:ascii="Times New Roman" w:hAnsi="Times New Roman" w:cs="Times New Roman"/>
          <w:sz w:val="28"/>
          <w:szCs w:val="28"/>
          <w:lang w:val="uk-UA"/>
        </w:rPr>
      </w:pPr>
    </w:p>
    <w:p w:rsidR="00027CFF" w:rsidRDefault="00027CFF" w:rsidP="00BA14B9">
      <w:pPr>
        <w:pStyle w:val="a4"/>
        <w:tabs>
          <w:tab w:val="left" w:pos="786"/>
        </w:tabs>
        <w:ind w:firstLine="567"/>
        <w:jc w:val="both"/>
        <w:rPr>
          <w:rFonts w:ascii="Times New Roman" w:hAnsi="Times New Roman" w:cs="Times New Roman"/>
          <w:sz w:val="28"/>
          <w:szCs w:val="28"/>
          <w:lang w:val="uk-UA"/>
        </w:rPr>
      </w:pPr>
    </w:p>
    <w:p w:rsidR="00BA14B9" w:rsidRDefault="00BA14B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Заходи проводяться після зниження рівня радіації до нормативних.</w:t>
      </w:r>
    </w:p>
    <w:p w:rsidR="00BA14B9" w:rsidRDefault="00BA14B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перший період радіоактивного забруднення (протягом 1 року) проводяться:</w:t>
      </w:r>
    </w:p>
    <w:p w:rsidR="00BA14B9" w:rsidRDefault="00BA14B9" w:rsidP="00BA14B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зимовий період головна рубка (радіоактивне забруднення спричинило загибель дерев &gt; 50 % запасу зрілого лісу, рубка догляду, та &gt; 60 % -  дозріваючого лісу, 75 % - молодого лісу;</w:t>
      </w:r>
    </w:p>
    <w:p w:rsidR="00BA14B9" w:rsidRDefault="00BA14B9" w:rsidP="00BA14B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при меншому враженні – часткова вирубка:</w:t>
      </w:r>
    </w:p>
    <w:p w:rsidR="00BA14B9" w:rsidRDefault="00BA14B9" w:rsidP="00BA14B9">
      <w:pPr>
        <w:pStyle w:val="a4"/>
        <w:numPr>
          <w:ilvl w:val="0"/>
          <w:numId w:val="15"/>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зрілих лісах – санітарна вирубка;</w:t>
      </w:r>
    </w:p>
    <w:p w:rsidR="00BA14B9" w:rsidRDefault="00BA14B9" w:rsidP="00BA14B9">
      <w:pPr>
        <w:pStyle w:val="a4"/>
        <w:numPr>
          <w:ilvl w:val="0"/>
          <w:numId w:val="15"/>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дозріваючих – прохідні рубки;</w:t>
      </w:r>
    </w:p>
    <w:p w:rsidR="00BA14B9" w:rsidRDefault="00BA14B9" w:rsidP="00BA14B9">
      <w:pPr>
        <w:pStyle w:val="a4"/>
        <w:numPr>
          <w:ilvl w:val="0"/>
          <w:numId w:val="15"/>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молодих – проріджування.</w:t>
      </w:r>
    </w:p>
    <w:p w:rsidR="006D7D9D" w:rsidRPr="006D7D9D" w:rsidRDefault="006D7D9D" w:rsidP="006D7D9D">
      <w:pPr>
        <w:pStyle w:val="a4"/>
        <w:tabs>
          <w:tab w:val="left" w:pos="786"/>
        </w:tabs>
        <w:ind w:firstLine="567"/>
        <w:jc w:val="both"/>
        <w:rPr>
          <w:rFonts w:ascii="Times New Roman" w:hAnsi="Times New Roman" w:cs="Times New Roman"/>
          <w:sz w:val="28"/>
          <w:szCs w:val="28"/>
          <w:lang w:val="uk-UA"/>
        </w:rPr>
      </w:pPr>
      <w:r w:rsidRPr="006D7D9D">
        <w:rPr>
          <w:rFonts w:ascii="Times New Roman" w:hAnsi="Times New Roman" w:cs="Times New Roman"/>
          <w:sz w:val="28"/>
          <w:szCs w:val="28"/>
          <w:lang w:val="uk-UA"/>
        </w:rPr>
        <w:t>Проводяться головні рубки та рубки догляду. Суцільні рубки проводять в зонах,  в яких загине близько  50 %  лісу запасу, підростаючого лісу більше 60,0 % запасу і молодих насаджень – більше 75,0 % запасу.</w:t>
      </w:r>
    </w:p>
    <w:p w:rsidR="006D7D9D" w:rsidRPr="006D7D9D" w:rsidRDefault="006D7D9D" w:rsidP="006D7D9D">
      <w:pPr>
        <w:pStyle w:val="a4"/>
        <w:tabs>
          <w:tab w:val="left" w:pos="786"/>
        </w:tabs>
        <w:ind w:firstLine="567"/>
        <w:jc w:val="both"/>
        <w:rPr>
          <w:rFonts w:ascii="Times New Roman" w:hAnsi="Times New Roman" w:cs="Times New Roman"/>
          <w:sz w:val="28"/>
          <w:szCs w:val="28"/>
          <w:lang w:val="uk-UA"/>
        </w:rPr>
      </w:pPr>
      <w:r w:rsidRPr="006D7D9D">
        <w:rPr>
          <w:rFonts w:ascii="Times New Roman" w:hAnsi="Times New Roman" w:cs="Times New Roman"/>
          <w:sz w:val="28"/>
          <w:szCs w:val="28"/>
          <w:lang w:val="uk-UA"/>
        </w:rPr>
        <w:t>При менших ступенях зараження проводять частково вирубку в зрілих насадженнях – санітарні вирубки,  в підростаючих – прохідні вирубки, в молодих – проріджування.</w:t>
      </w:r>
    </w:p>
    <w:p w:rsidR="006D7D9D" w:rsidRPr="006D7D9D" w:rsidRDefault="006D7D9D" w:rsidP="006D7D9D">
      <w:pPr>
        <w:pStyle w:val="a4"/>
        <w:tabs>
          <w:tab w:val="left" w:pos="786"/>
        </w:tabs>
        <w:ind w:firstLine="567"/>
        <w:jc w:val="both"/>
        <w:rPr>
          <w:rFonts w:ascii="Times New Roman" w:hAnsi="Times New Roman" w:cs="Times New Roman"/>
          <w:sz w:val="28"/>
          <w:szCs w:val="28"/>
          <w:lang w:val="uk-UA"/>
        </w:rPr>
      </w:pPr>
      <w:r w:rsidRPr="006D7D9D">
        <w:rPr>
          <w:rFonts w:ascii="Times New Roman" w:hAnsi="Times New Roman" w:cs="Times New Roman"/>
          <w:sz w:val="28"/>
          <w:szCs w:val="28"/>
          <w:lang w:val="uk-UA"/>
        </w:rPr>
        <w:t xml:space="preserve">При суцільних вирубних та похилих схилах з протиерозійною метою через кожні 400-500 м залишають </w:t>
      </w:r>
      <w:proofErr w:type="spellStart"/>
      <w:r w:rsidRPr="006D7D9D">
        <w:rPr>
          <w:rFonts w:ascii="Times New Roman" w:hAnsi="Times New Roman" w:cs="Times New Roman"/>
          <w:sz w:val="28"/>
          <w:szCs w:val="28"/>
          <w:lang w:val="uk-UA"/>
        </w:rPr>
        <w:t>вологопоглинаючі</w:t>
      </w:r>
      <w:proofErr w:type="spellEnd"/>
      <w:r w:rsidRPr="006D7D9D">
        <w:rPr>
          <w:rFonts w:ascii="Times New Roman" w:hAnsi="Times New Roman" w:cs="Times New Roman"/>
          <w:sz w:val="28"/>
          <w:szCs w:val="28"/>
          <w:lang w:val="uk-UA"/>
        </w:rPr>
        <w:t xml:space="preserve"> смуги шириною 50-60 м, на крутих схилах (більше 20°) можливі вирубки лише в  крайніх випадках.</w:t>
      </w:r>
    </w:p>
    <w:p w:rsidR="006D7D9D" w:rsidRDefault="006D7D9D" w:rsidP="006D7D9D">
      <w:pPr>
        <w:pStyle w:val="a4"/>
        <w:tabs>
          <w:tab w:val="left" w:pos="786"/>
        </w:tabs>
        <w:ind w:firstLine="567"/>
        <w:jc w:val="both"/>
        <w:rPr>
          <w:rFonts w:ascii="Times New Roman" w:hAnsi="Times New Roman" w:cs="Times New Roman"/>
          <w:sz w:val="28"/>
          <w:szCs w:val="28"/>
          <w:lang w:val="uk-UA"/>
        </w:rPr>
      </w:pPr>
      <w:r w:rsidRPr="006D7D9D">
        <w:rPr>
          <w:rFonts w:ascii="Times New Roman" w:hAnsi="Times New Roman" w:cs="Times New Roman"/>
          <w:sz w:val="28"/>
          <w:szCs w:val="28"/>
          <w:lang w:val="uk-UA"/>
        </w:rPr>
        <w:t>Зрубані дерева знищують на спеціально-відведених площадках – в природніх заглибленнях або підготовлених ямах шляхом подрібнення або методом випалювання вугілля. Вирубку лісу і його заготівлю бажано робити взимку.</w:t>
      </w:r>
    </w:p>
    <w:p w:rsidR="00BA14B9" w:rsidRDefault="00BA14B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другий період (після 1 – 2 років) – відновлення;</w:t>
      </w:r>
    </w:p>
    <w:p w:rsidR="000E14F9" w:rsidRDefault="000E14F9" w:rsidP="000E14F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першу чергу необхідно розводити ліс на вирубках водоохоронних лісів. Під лісопосадки відводять забруднену територію,  яка виключена із сільськогосподарського призначення. Посаджений ліс до моменту рубок головного використання (через 60-100 років) можна застосовувати в господарстві. Для створення більш стійких до пожеж і зараження шкідниками насаджень на лісосіках суцільної рубки,  в місцях нових посадок створюють хвойно-листяні насадження.</w:t>
      </w:r>
    </w:p>
    <w:p w:rsidR="00BA14B9" w:rsidRDefault="00BA14B9" w:rsidP="000E14F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Відновлення лісового господарства в період відновлення на вирубках, у водоохоронних зонах, лісопосадки – на забруднених територіях виведених із </w:t>
      </w:r>
      <w:proofErr w:type="spellStart"/>
      <w:r>
        <w:rPr>
          <w:rFonts w:ascii="Times New Roman" w:hAnsi="Times New Roman" w:cs="Times New Roman"/>
          <w:sz w:val="28"/>
          <w:szCs w:val="28"/>
          <w:lang w:val="uk-UA"/>
        </w:rPr>
        <w:t>сільгоспвикористання</w:t>
      </w:r>
      <w:proofErr w:type="spellEnd"/>
      <w:r>
        <w:rPr>
          <w:rFonts w:ascii="Times New Roman" w:hAnsi="Times New Roman" w:cs="Times New Roman"/>
          <w:sz w:val="28"/>
          <w:szCs w:val="28"/>
          <w:lang w:val="uk-UA"/>
        </w:rPr>
        <w:t>.</w:t>
      </w:r>
    </w:p>
    <w:p w:rsidR="000E14F9" w:rsidRDefault="00BA14B9" w:rsidP="0068730F">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Облаштування ділянок в природніх поглибленнях або підготовлених </w:t>
      </w:r>
      <w:r w:rsidR="00D1412F">
        <w:rPr>
          <w:rFonts w:ascii="Times New Roman" w:hAnsi="Times New Roman" w:cs="Times New Roman"/>
          <w:sz w:val="28"/>
          <w:szCs w:val="28"/>
          <w:lang w:val="uk-UA"/>
        </w:rPr>
        <w:t xml:space="preserve">   </w:t>
      </w:r>
      <w:r>
        <w:rPr>
          <w:rFonts w:ascii="Times New Roman" w:hAnsi="Times New Roman" w:cs="Times New Roman"/>
          <w:sz w:val="28"/>
          <w:szCs w:val="28"/>
          <w:lang w:val="uk-UA"/>
        </w:rPr>
        <w:t>ямах – знищення дерев нецінних для господарської діяльності шляхом подрібнення або спалювання.</w:t>
      </w:r>
    </w:p>
    <w:p w:rsidR="000E14F9" w:rsidRDefault="000E14F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аваріях на АЕС більшість РР затримується на узліссі в 2-10 разів більше ніж в глибині.</w:t>
      </w:r>
    </w:p>
    <w:p w:rsidR="000E14F9" w:rsidRDefault="000E14F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зоні 1 – лісове господарство ведеться без обмежень.</w:t>
      </w:r>
    </w:p>
    <w:p w:rsidR="000E14F9" w:rsidRDefault="000E14F9" w:rsidP="00BA14B9">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зоні 1А - </w:t>
      </w:r>
      <w:r w:rsidRPr="000E14F9">
        <w:rPr>
          <w:rFonts w:ascii="Times New Roman" w:hAnsi="Times New Roman" w:cs="Times New Roman"/>
          <w:sz w:val="28"/>
          <w:szCs w:val="28"/>
          <w:lang w:val="uk-UA"/>
        </w:rPr>
        <w:t>лісове господарство ведеться без обмежень</w:t>
      </w:r>
      <w:r>
        <w:rPr>
          <w:rFonts w:ascii="Times New Roman" w:hAnsi="Times New Roman" w:cs="Times New Roman"/>
          <w:sz w:val="28"/>
          <w:szCs w:val="28"/>
          <w:lang w:val="uk-UA"/>
        </w:rPr>
        <w:t>, посилюють протипожежні заходи:</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червні, липні забороняють випас худоби, розміщення пасік;</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застосовують механізацію робіт.</w:t>
      </w:r>
    </w:p>
    <w:p w:rsidR="000E14F9" w:rsidRDefault="000E14F9" w:rsidP="000E14F9">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зоні 1Б – лісове господарство ведеться обмежено:</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вводиться режим «</w:t>
      </w:r>
      <w:proofErr w:type="spellStart"/>
      <w:r>
        <w:rPr>
          <w:rFonts w:ascii="Times New Roman" w:hAnsi="Times New Roman" w:cs="Times New Roman"/>
          <w:sz w:val="28"/>
          <w:szCs w:val="28"/>
          <w:lang w:val="uk-UA"/>
        </w:rPr>
        <w:t>пожежонебезпечний</w:t>
      </w:r>
      <w:proofErr w:type="spellEnd"/>
      <w:r>
        <w:rPr>
          <w:rFonts w:ascii="Times New Roman" w:hAnsi="Times New Roman" w:cs="Times New Roman"/>
          <w:sz w:val="28"/>
          <w:szCs w:val="28"/>
          <w:lang w:val="uk-UA"/>
        </w:rPr>
        <w:t xml:space="preserve"> стан»;</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дозволяється випас худоби при умові переробки молока на масло;</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деревину заготовляють в зимовий період при наявності снігового покриву з переробкою в закритих приміщеннях;</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застосовують механізацію робіт.</w:t>
      </w:r>
    </w:p>
    <w:p w:rsidR="000E14F9" w:rsidRDefault="000E14F9" w:rsidP="000E14F9">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 зоні 1В – ведення лісового господарства зупиняється:</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уводять режим «підвищеної пожежної небезпеки»;</w:t>
      </w:r>
    </w:p>
    <w:p w:rsidR="000E14F9" w:rsidRDefault="000E14F9" w:rsidP="000E14F9">
      <w:pPr>
        <w:pStyle w:val="a4"/>
        <w:numPr>
          <w:ilvl w:val="0"/>
          <w:numId w:val="9"/>
        </w:numPr>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здійснюють заходи щодо попередження пожеж.</w:t>
      </w:r>
    </w:p>
    <w:p w:rsidR="00673A74" w:rsidRDefault="00673A74" w:rsidP="00D1412F">
      <w:pPr>
        <w:spacing w:after="0"/>
        <w:jc w:val="both"/>
        <w:rPr>
          <w:rFonts w:ascii="Times New Roman" w:hAnsi="Times New Roman" w:cs="Times New Roman"/>
          <w:b/>
          <w:sz w:val="28"/>
          <w:szCs w:val="28"/>
          <w:u w:val="single"/>
          <w:lang w:val="uk-UA"/>
        </w:rPr>
      </w:pPr>
    </w:p>
    <w:p w:rsidR="00B8419C" w:rsidRPr="00D1412F" w:rsidRDefault="00B8419C" w:rsidP="00D1412F">
      <w:pPr>
        <w:spacing w:after="0"/>
        <w:jc w:val="both"/>
        <w:rPr>
          <w:rFonts w:ascii="Times New Roman" w:hAnsi="Times New Roman" w:cs="Times New Roman"/>
          <w:b/>
          <w:sz w:val="28"/>
          <w:szCs w:val="28"/>
          <w:u w:val="single"/>
          <w:lang w:val="uk-UA"/>
        </w:rPr>
      </w:pPr>
      <w:r w:rsidRPr="00D1412F">
        <w:rPr>
          <w:rFonts w:ascii="Times New Roman" w:hAnsi="Times New Roman" w:cs="Times New Roman"/>
          <w:b/>
          <w:sz w:val="28"/>
          <w:szCs w:val="28"/>
          <w:u w:val="single"/>
          <w:lang w:val="uk-UA"/>
        </w:rPr>
        <w:t>Характеристика факторів радіаційної безпеки в зонах</w:t>
      </w:r>
      <w:r w:rsidR="00D1412F" w:rsidRPr="00D1412F">
        <w:rPr>
          <w:rFonts w:ascii="Times New Roman" w:hAnsi="Times New Roman" w:cs="Times New Roman"/>
          <w:b/>
          <w:sz w:val="28"/>
          <w:szCs w:val="28"/>
          <w:u w:val="single"/>
          <w:lang w:val="uk-UA"/>
        </w:rPr>
        <w:t xml:space="preserve"> </w:t>
      </w:r>
      <w:r w:rsidRPr="00D1412F">
        <w:rPr>
          <w:rFonts w:ascii="Times New Roman" w:hAnsi="Times New Roman" w:cs="Times New Roman"/>
          <w:b/>
          <w:sz w:val="28"/>
          <w:szCs w:val="28"/>
          <w:u w:val="single"/>
          <w:lang w:val="uk-UA"/>
        </w:rPr>
        <w:t>радіоактивного забруднення та основні шляхи</w:t>
      </w:r>
      <w:r w:rsidR="00D1412F" w:rsidRPr="00D1412F">
        <w:rPr>
          <w:rFonts w:ascii="Times New Roman" w:hAnsi="Times New Roman" w:cs="Times New Roman"/>
          <w:b/>
          <w:sz w:val="28"/>
          <w:szCs w:val="28"/>
          <w:u w:val="single"/>
          <w:lang w:val="uk-UA"/>
        </w:rPr>
        <w:t xml:space="preserve"> </w:t>
      </w:r>
      <w:r w:rsidRPr="00D1412F">
        <w:rPr>
          <w:rFonts w:ascii="Times New Roman" w:hAnsi="Times New Roman" w:cs="Times New Roman"/>
          <w:b/>
          <w:sz w:val="28"/>
          <w:szCs w:val="28"/>
          <w:u w:val="single"/>
          <w:lang w:val="uk-UA"/>
        </w:rPr>
        <w:t>їх впливу на людину</w:t>
      </w:r>
    </w:p>
    <w:p w:rsidR="00B8419C" w:rsidRPr="00B8419C" w:rsidRDefault="00B8419C" w:rsidP="00D1412F">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Характер і масштаби радіоактивного забруднення  місцевості при аваріях на АЕС залежать від типу реактора, ступеню його руйнування, метеорологічних умов, рельєфу місцевості і характеру вибуху (тепловий чи ядерний).</w:t>
      </w:r>
    </w:p>
    <w:p w:rsid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При аваріях на АЕС з тепловим вибухом і руйнуванням реактора відбувається викид радіонуклідів у атмосферу, гідросферу і літосферу, що обумовлює радіоактивне забруднення довкілля і опромінювання працюючого персоналу і населення.</w:t>
      </w:r>
    </w:p>
    <w:p w:rsidR="00673A74" w:rsidRDefault="00673A74" w:rsidP="00B8419C">
      <w:pPr>
        <w:spacing w:after="0"/>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80768" behindDoc="0" locked="0" layoutInCell="1" allowOverlap="1" wp14:anchorId="1E86B8A2" wp14:editId="7E0114F6">
            <wp:simplePos x="0" y="0"/>
            <wp:positionH relativeFrom="column">
              <wp:posOffset>1294765</wp:posOffset>
            </wp:positionH>
            <wp:positionV relativeFrom="paragraph">
              <wp:posOffset>9526</wp:posOffset>
            </wp:positionV>
            <wp:extent cx="3588725" cy="1976120"/>
            <wp:effectExtent l="0" t="0" r="0" b="508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1092" cy="1977424"/>
                    </a:xfrm>
                    <a:prstGeom prst="rect">
                      <a:avLst/>
                    </a:prstGeom>
                  </pic:spPr>
                </pic:pic>
              </a:graphicData>
            </a:graphic>
            <wp14:sizeRelH relativeFrom="margin">
              <wp14:pctWidth>0</wp14:pctWidth>
            </wp14:sizeRelH>
            <wp14:sizeRelV relativeFrom="margin">
              <wp14:pctHeight>0</wp14:pctHeight>
            </wp14:sizeRelV>
          </wp:anchor>
        </w:drawing>
      </w:r>
    </w:p>
    <w:p w:rsidR="00673A74" w:rsidRDefault="00673A74" w:rsidP="00B8419C">
      <w:pPr>
        <w:spacing w:after="0"/>
        <w:ind w:firstLine="567"/>
        <w:jc w:val="both"/>
        <w:rPr>
          <w:rFonts w:ascii="Times New Roman" w:hAnsi="Times New Roman" w:cs="Times New Roman"/>
          <w:sz w:val="28"/>
          <w:szCs w:val="28"/>
          <w:lang w:val="uk-UA"/>
        </w:rPr>
      </w:pPr>
    </w:p>
    <w:p w:rsidR="00673A74" w:rsidRDefault="00673A74" w:rsidP="00B8419C">
      <w:pPr>
        <w:spacing w:after="0"/>
        <w:ind w:firstLine="567"/>
        <w:jc w:val="both"/>
        <w:rPr>
          <w:rFonts w:ascii="Times New Roman" w:hAnsi="Times New Roman" w:cs="Times New Roman"/>
          <w:sz w:val="28"/>
          <w:szCs w:val="28"/>
          <w:lang w:val="uk-UA"/>
        </w:rPr>
      </w:pPr>
    </w:p>
    <w:p w:rsidR="00673A74" w:rsidRDefault="00673A74" w:rsidP="00B8419C">
      <w:pPr>
        <w:spacing w:after="0"/>
        <w:ind w:firstLine="567"/>
        <w:jc w:val="both"/>
        <w:rPr>
          <w:rFonts w:ascii="Times New Roman" w:hAnsi="Times New Roman" w:cs="Times New Roman"/>
          <w:sz w:val="28"/>
          <w:szCs w:val="28"/>
          <w:lang w:val="uk-UA"/>
        </w:rPr>
      </w:pPr>
    </w:p>
    <w:p w:rsidR="00673A74" w:rsidRDefault="00673A74" w:rsidP="00B8419C">
      <w:pPr>
        <w:spacing w:after="0"/>
        <w:ind w:firstLine="567"/>
        <w:jc w:val="both"/>
        <w:rPr>
          <w:rFonts w:ascii="Times New Roman" w:hAnsi="Times New Roman" w:cs="Times New Roman"/>
          <w:sz w:val="28"/>
          <w:szCs w:val="28"/>
          <w:lang w:val="uk-UA"/>
        </w:rPr>
      </w:pPr>
    </w:p>
    <w:p w:rsidR="00673A74" w:rsidRDefault="00673A74" w:rsidP="00B8419C">
      <w:pPr>
        <w:spacing w:after="0"/>
        <w:ind w:firstLine="567"/>
        <w:jc w:val="both"/>
        <w:rPr>
          <w:rFonts w:ascii="Times New Roman" w:hAnsi="Times New Roman" w:cs="Times New Roman"/>
          <w:sz w:val="28"/>
          <w:szCs w:val="28"/>
          <w:lang w:val="uk-UA"/>
        </w:rPr>
      </w:pPr>
    </w:p>
    <w:p w:rsidR="00027CFF" w:rsidRDefault="00027CFF" w:rsidP="00673A74">
      <w:pPr>
        <w:spacing w:after="0"/>
        <w:ind w:firstLine="567"/>
        <w:jc w:val="both"/>
        <w:rPr>
          <w:rFonts w:ascii="Times New Roman" w:hAnsi="Times New Roman" w:cs="Times New Roman"/>
          <w:sz w:val="28"/>
          <w:szCs w:val="28"/>
          <w:lang w:val="uk-UA"/>
        </w:rPr>
      </w:pPr>
    </w:p>
    <w:p w:rsidR="00027CFF" w:rsidRDefault="00027CFF" w:rsidP="00673A74">
      <w:pPr>
        <w:spacing w:after="0"/>
        <w:ind w:firstLine="567"/>
        <w:jc w:val="both"/>
        <w:rPr>
          <w:rFonts w:ascii="Times New Roman" w:hAnsi="Times New Roman" w:cs="Times New Roman"/>
          <w:sz w:val="28"/>
          <w:szCs w:val="28"/>
          <w:lang w:val="uk-UA"/>
        </w:rPr>
      </w:pPr>
    </w:p>
    <w:p w:rsidR="00027CFF" w:rsidRDefault="00027CFF" w:rsidP="00673A74">
      <w:pPr>
        <w:spacing w:after="0"/>
        <w:ind w:firstLine="567"/>
        <w:jc w:val="both"/>
        <w:rPr>
          <w:rFonts w:ascii="Times New Roman" w:hAnsi="Times New Roman" w:cs="Times New Roman"/>
          <w:sz w:val="28"/>
          <w:szCs w:val="28"/>
          <w:lang w:val="uk-UA"/>
        </w:rPr>
      </w:pPr>
    </w:p>
    <w:p w:rsidR="00027CFF" w:rsidRDefault="00027CFF" w:rsidP="00673A74">
      <w:pPr>
        <w:spacing w:after="0"/>
        <w:ind w:firstLine="567"/>
        <w:jc w:val="both"/>
        <w:rPr>
          <w:rFonts w:ascii="Times New Roman" w:hAnsi="Times New Roman" w:cs="Times New Roman"/>
          <w:sz w:val="28"/>
          <w:szCs w:val="28"/>
          <w:lang w:val="uk-UA"/>
        </w:rPr>
      </w:pPr>
    </w:p>
    <w:p w:rsidR="00027CFF" w:rsidRDefault="00027CFF" w:rsidP="00673A74">
      <w:pPr>
        <w:spacing w:after="0"/>
        <w:ind w:firstLine="567"/>
        <w:jc w:val="both"/>
        <w:rPr>
          <w:rFonts w:ascii="Times New Roman" w:hAnsi="Times New Roman" w:cs="Times New Roman"/>
          <w:sz w:val="28"/>
          <w:szCs w:val="28"/>
          <w:lang w:val="uk-UA"/>
        </w:rPr>
      </w:pPr>
    </w:p>
    <w:p w:rsidR="00D1412F" w:rsidRDefault="00B8419C" w:rsidP="00673A74">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lastRenderedPageBreak/>
        <w:t>Найбільш небезпечними із всіх аварій на РНО є аварії з викидом радіонуклідів в атмосферу і гідросферу, що приводять до радіоактивного забруднення навколишнього середовища.</w:t>
      </w:r>
    </w:p>
    <w:p w:rsid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Ступінь забруднення характеризується поверхневою (об'ємною) щільністю зараження радіонуклідами і вимірюється активністю того чи іншого радіонукліда.</w:t>
      </w:r>
    </w:p>
    <w:p w:rsidR="005D7697" w:rsidRDefault="005D7697" w:rsidP="005D7697">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аварій на АЕС:</w:t>
      </w:r>
    </w:p>
    <w:p w:rsidR="005D7697" w:rsidRDefault="005D7697" w:rsidP="005D769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більш повільне  зниження рівня радіації за рахунок постійних тривалих викидів;</w:t>
      </w:r>
    </w:p>
    <w:p w:rsidR="005D7697" w:rsidRDefault="005D7697" w:rsidP="005D769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нерівномірність опадів (мозаїчний характер) внаслідок напряму вітру, інверсійних та конверсійних процесів: віддаленість на сотні кілометрів, накопичення в низинах, </w:t>
      </w:r>
      <w:proofErr w:type="spellStart"/>
      <w:r>
        <w:rPr>
          <w:rFonts w:ascii="Times New Roman" w:hAnsi="Times New Roman" w:cs="Times New Roman"/>
          <w:sz w:val="28"/>
          <w:szCs w:val="28"/>
          <w:lang w:val="uk-UA"/>
        </w:rPr>
        <w:t>поймах</w:t>
      </w:r>
      <w:proofErr w:type="spellEnd"/>
      <w:r>
        <w:rPr>
          <w:rFonts w:ascii="Times New Roman" w:hAnsi="Times New Roman" w:cs="Times New Roman"/>
          <w:sz w:val="28"/>
          <w:szCs w:val="28"/>
          <w:lang w:val="uk-UA"/>
        </w:rPr>
        <w:t xml:space="preserve"> річок;</w:t>
      </w:r>
    </w:p>
    <w:p w:rsidR="005D7697" w:rsidRDefault="005D7697" w:rsidP="005D769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і перенесення РР в приземному шарі;</w:t>
      </w:r>
    </w:p>
    <w:p w:rsidR="005D7697" w:rsidRDefault="005D7697" w:rsidP="005D7697">
      <w:pPr>
        <w:pStyle w:val="a3"/>
        <w:numPr>
          <w:ilvl w:val="0"/>
          <w:numId w:val="6"/>
        </w:num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вражаючим фактором є в основному проникаюча радіація. </w:t>
      </w:r>
    </w:p>
    <w:p w:rsidR="005D7697" w:rsidRPr="00B8419C" w:rsidRDefault="005D7697" w:rsidP="005D7697">
      <w:pPr>
        <w:pStyle w:val="a3"/>
        <w:spacing w:after="0"/>
        <w:jc w:val="both"/>
        <w:rPr>
          <w:rFonts w:ascii="Times New Roman" w:hAnsi="Times New Roman" w:cs="Times New Roman"/>
          <w:sz w:val="28"/>
          <w:szCs w:val="28"/>
          <w:lang w:val="uk-UA"/>
        </w:rPr>
      </w:pPr>
    </w:p>
    <w:p w:rsidR="005D7697" w:rsidRPr="00D1412F" w:rsidRDefault="005D7697" w:rsidP="005D7697">
      <w:pPr>
        <w:pStyle w:val="a4"/>
        <w:tabs>
          <w:tab w:val="left" w:pos="786"/>
        </w:tabs>
        <w:ind w:left="360"/>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Радіонуклідний склад викиду аварійного блоку</w:t>
      </w:r>
    </w:p>
    <w:p w:rsidR="005D7697" w:rsidRPr="00D1412F" w:rsidRDefault="005D7697" w:rsidP="005D7697">
      <w:pPr>
        <w:pStyle w:val="a4"/>
        <w:tabs>
          <w:tab w:val="left" w:pos="786"/>
        </w:tabs>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Чорнобильської АЕС в 1986  році</w:t>
      </w:r>
    </w:p>
    <w:tbl>
      <w:tblPr>
        <w:tblStyle w:val="a5"/>
        <w:tblW w:w="0" w:type="auto"/>
        <w:tblLook w:val="04A0" w:firstRow="1" w:lastRow="0" w:firstColumn="1" w:lastColumn="0" w:noHBand="0" w:noVBand="1"/>
      </w:tblPr>
      <w:tblGrid>
        <w:gridCol w:w="5524"/>
        <w:gridCol w:w="1559"/>
        <w:gridCol w:w="1838"/>
      </w:tblGrid>
      <w:tr w:rsidR="005D7697" w:rsidTr="00EB74F0">
        <w:tc>
          <w:tcPr>
            <w:tcW w:w="5524" w:type="dxa"/>
            <w:vMerge w:val="restart"/>
          </w:tcPr>
          <w:p w:rsidR="005D7697" w:rsidRPr="00D1412F" w:rsidRDefault="005D7697" w:rsidP="00EB74F0">
            <w:pPr>
              <w:jc w:val="cente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 xml:space="preserve">Радіонукліди </w:t>
            </w:r>
          </w:p>
        </w:tc>
        <w:tc>
          <w:tcPr>
            <w:tcW w:w="3397" w:type="dxa"/>
            <w:gridSpan w:val="2"/>
          </w:tcPr>
          <w:p w:rsidR="005D7697" w:rsidRPr="00D1412F" w:rsidRDefault="005D7697" w:rsidP="00EB74F0">
            <w:pPr>
              <w:jc w:val="cente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 xml:space="preserve">Активність викиду </w:t>
            </w:r>
            <w:proofErr w:type="spellStart"/>
            <w:r w:rsidRPr="00D1412F">
              <w:rPr>
                <w:rFonts w:ascii="Times New Roman" w:hAnsi="Times New Roman" w:cs="Times New Roman"/>
                <w:b/>
                <w:bCs/>
                <w:sz w:val="24"/>
                <w:szCs w:val="24"/>
                <w:lang w:val="uk-UA"/>
              </w:rPr>
              <w:t>МКи</w:t>
            </w:r>
            <w:proofErr w:type="spellEnd"/>
          </w:p>
        </w:tc>
      </w:tr>
      <w:tr w:rsidR="005D7697" w:rsidTr="00EB74F0">
        <w:tc>
          <w:tcPr>
            <w:tcW w:w="5524" w:type="dxa"/>
            <w:vMerge/>
          </w:tcPr>
          <w:p w:rsidR="005D7697" w:rsidRPr="00D1412F" w:rsidRDefault="005D7697" w:rsidP="00EB74F0">
            <w:pPr>
              <w:jc w:val="center"/>
              <w:rPr>
                <w:rFonts w:ascii="Times New Roman" w:hAnsi="Times New Roman" w:cs="Times New Roman"/>
                <w:sz w:val="24"/>
                <w:szCs w:val="24"/>
                <w:lang w:val="uk-UA"/>
              </w:rPr>
            </w:pP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26.04.1986</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06.05.1986</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Ксенон 133</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45</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Йод 131</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4,5</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7,3</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Цезій 137</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0,3</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Молібден 99</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0,45</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3,0</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Барій 140</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0,5</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4,3</w:t>
            </w:r>
          </w:p>
        </w:tc>
      </w:tr>
      <w:tr w:rsidR="005D7697" w:rsidTr="00EB74F0">
        <w:tc>
          <w:tcPr>
            <w:tcW w:w="552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Стронцій</w:t>
            </w:r>
          </w:p>
        </w:tc>
        <w:tc>
          <w:tcPr>
            <w:tcW w:w="1559"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0,015</w:t>
            </w:r>
          </w:p>
        </w:tc>
        <w:tc>
          <w:tcPr>
            <w:tcW w:w="1838" w:type="dxa"/>
          </w:tcPr>
          <w:p w:rsidR="005D7697" w:rsidRPr="00D1412F" w:rsidRDefault="005D7697" w:rsidP="00EB74F0">
            <w:pPr>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0,22</w:t>
            </w:r>
          </w:p>
        </w:tc>
      </w:tr>
    </w:tbl>
    <w:p w:rsidR="005D7697" w:rsidRDefault="005D7697" w:rsidP="005D7697">
      <w:pPr>
        <w:pStyle w:val="a4"/>
        <w:tabs>
          <w:tab w:val="left" w:pos="786"/>
        </w:tabs>
        <w:ind w:firstLine="567"/>
        <w:jc w:val="both"/>
        <w:rPr>
          <w:rFonts w:ascii="Times New Roman" w:hAnsi="Times New Roman" w:cs="Times New Roman"/>
          <w:sz w:val="28"/>
          <w:szCs w:val="28"/>
          <w:lang w:val="uk-UA"/>
        </w:rPr>
      </w:pPr>
    </w:p>
    <w:p w:rsidR="005D7697" w:rsidRPr="00D1412F" w:rsidRDefault="005D7697" w:rsidP="00D1412F">
      <w:pPr>
        <w:spacing w:after="0"/>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Рівень радіації в різні години після вибуху по відношенню до рівня на 1 годину після вибуху</w:t>
      </w:r>
    </w:p>
    <w:tbl>
      <w:tblPr>
        <w:tblStyle w:val="a5"/>
        <w:tblW w:w="9190" w:type="dxa"/>
        <w:tblLook w:val="04A0" w:firstRow="1" w:lastRow="0" w:firstColumn="1" w:lastColumn="0" w:noHBand="0" w:noVBand="1"/>
      </w:tblPr>
      <w:tblGrid>
        <w:gridCol w:w="1280"/>
        <w:gridCol w:w="1449"/>
        <w:gridCol w:w="1661"/>
        <w:gridCol w:w="1485"/>
        <w:gridCol w:w="1449"/>
        <w:gridCol w:w="1866"/>
      </w:tblGrid>
      <w:tr w:rsidR="005D7697" w:rsidTr="00EB74F0">
        <w:trPr>
          <w:trHeight w:val="751"/>
        </w:trPr>
        <w:tc>
          <w:tcPr>
            <w:tcW w:w="1280"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Час після вибуху</w:t>
            </w:r>
          </w:p>
        </w:tc>
        <w:tc>
          <w:tcPr>
            <w:tcW w:w="1449"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Рівень радіації, %</w:t>
            </w:r>
          </w:p>
        </w:tc>
        <w:tc>
          <w:tcPr>
            <w:tcW w:w="1661"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Ступень зменшення Р</w:t>
            </w:r>
          </w:p>
        </w:tc>
        <w:tc>
          <w:tcPr>
            <w:tcW w:w="1485"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Час після вибуху</w:t>
            </w:r>
          </w:p>
        </w:tc>
        <w:tc>
          <w:tcPr>
            <w:tcW w:w="1449"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Рівень радіації, %</w:t>
            </w:r>
          </w:p>
        </w:tc>
        <w:tc>
          <w:tcPr>
            <w:tcW w:w="1866" w:type="dxa"/>
          </w:tcPr>
          <w:p w:rsidR="005D7697" w:rsidRPr="00D1412F" w:rsidRDefault="005D7697" w:rsidP="00EB74F0">
            <w:pPr>
              <w:rPr>
                <w:rFonts w:ascii="Times New Roman" w:hAnsi="Times New Roman" w:cs="Times New Roman"/>
                <w:b/>
                <w:bCs/>
                <w:sz w:val="24"/>
                <w:szCs w:val="24"/>
                <w:lang w:val="uk-UA"/>
              </w:rPr>
            </w:pPr>
            <w:r w:rsidRPr="00D1412F">
              <w:rPr>
                <w:rFonts w:ascii="Times New Roman" w:hAnsi="Times New Roman" w:cs="Times New Roman"/>
                <w:b/>
                <w:bCs/>
                <w:sz w:val="24"/>
                <w:szCs w:val="24"/>
                <w:lang w:val="uk-UA"/>
              </w:rPr>
              <w:t>Ступень зменшення Р</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0,5</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240</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0,42</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19</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2,9</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34,5</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100</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37</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43,5</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2,3</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21</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2,6</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39,5</w:t>
            </w:r>
          </w:p>
        </w:tc>
      </w:tr>
      <w:tr w:rsidR="005D7697" w:rsidRPr="00D1412F" w:rsidTr="00EB74F0">
        <w:trPr>
          <w:trHeight w:val="378"/>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3,7</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22</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2,45</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41</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19</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5,25</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23</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2,3</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43</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5</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14,5</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6,9</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24</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2,2</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45,5</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11,6</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8,63</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1,69</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61</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9,7</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10,3</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36</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1,36</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73,8</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8</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8,2</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12,2</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48</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0,96</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104</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9</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7,15</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14</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60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0,73</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137</w:t>
            </w:r>
          </w:p>
        </w:tc>
      </w:tr>
      <w:tr w:rsidR="005D7697" w:rsidRPr="00D1412F" w:rsidTr="00EB74F0">
        <w:trPr>
          <w:trHeight w:val="378"/>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6,3</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15,87</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72</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0,59</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170</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11</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5,6</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17,85</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84</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0,49</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204</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lastRenderedPageBreak/>
              <w:t>12</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5,05</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19,8</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96</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0,42</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238</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13</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4,65</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21,5</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120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0,32</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310</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14</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4,2</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23,8</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168</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0,2</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500</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15</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3,9</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25,6</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336</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0,096</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1000</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16</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3,6</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27,8</w:t>
            </w:r>
          </w:p>
        </w:tc>
        <w:tc>
          <w:tcPr>
            <w:tcW w:w="1485"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720</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0,037</w:t>
            </w:r>
          </w:p>
        </w:tc>
        <w:tc>
          <w:tcPr>
            <w:tcW w:w="1866"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2700</w:t>
            </w: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17</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30,3</w:t>
            </w:r>
          </w:p>
        </w:tc>
        <w:tc>
          <w:tcPr>
            <w:tcW w:w="1485" w:type="dxa"/>
          </w:tcPr>
          <w:p w:rsidR="005D7697" w:rsidRPr="00D1412F" w:rsidRDefault="005D7697" w:rsidP="00EB74F0">
            <w:pPr>
              <w:rPr>
                <w:rFonts w:ascii="Times New Roman" w:hAnsi="Times New Roman" w:cs="Times New Roman"/>
                <w:sz w:val="24"/>
                <w:szCs w:val="24"/>
                <w:lang w:val="uk-UA"/>
              </w:rPr>
            </w:pPr>
          </w:p>
        </w:tc>
        <w:tc>
          <w:tcPr>
            <w:tcW w:w="1449" w:type="dxa"/>
          </w:tcPr>
          <w:p w:rsidR="005D7697" w:rsidRPr="00D1412F" w:rsidRDefault="005D7697" w:rsidP="00EB74F0">
            <w:pPr>
              <w:rPr>
                <w:rFonts w:ascii="Times New Roman" w:hAnsi="Times New Roman" w:cs="Times New Roman"/>
                <w:sz w:val="24"/>
                <w:szCs w:val="24"/>
                <w:lang w:val="uk-UA"/>
              </w:rPr>
            </w:pPr>
          </w:p>
        </w:tc>
        <w:tc>
          <w:tcPr>
            <w:tcW w:w="1866" w:type="dxa"/>
          </w:tcPr>
          <w:p w:rsidR="005D7697" w:rsidRPr="00D1412F" w:rsidRDefault="005D7697" w:rsidP="00EB74F0">
            <w:pPr>
              <w:rPr>
                <w:rFonts w:ascii="Times New Roman" w:hAnsi="Times New Roman" w:cs="Times New Roman"/>
                <w:sz w:val="24"/>
                <w:szCs w:val="24"/>
                <w:lang w:val="uk-UA"/>
              </w:rPr>
            </w:pPr>
          </w:p>
        </w:tc>
      </w:tr>
      <w:tr w:rsidR="005D7697" w:rsidRPr="00D1412F" w:rsidTr="00EB74F0">
        <w:trPr>
          <w:trHeight w:val="361"/>
        </w:trPr>
        <w:tc>
          <w:tcPr>
            <w:tcW w:w="1280"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18</w:t>
            </w:r>
          </w:p>
        </w:tc>
        <w:tc>
          <w:tcPr>
            <w:tcW w:w="144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3,1</w:t>
            </w:r>
          </w:p>
        </w:tc>
        <w:tc>
          <w:tcPr>
            <w:tcW w:w="1661"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32,2</w:t>
            </w:r>
          </w:p>
        </w:tc>
        <w:tc>
          <w:tcPr>
            <w:tcW w:w="1485" w:type="dxa"/>
          </w:tcPr>
          <w:p w:rsidR="005D7697" w:rsidRPr="00D1412F" w:rsidRDefault="005D7697" w:rsidP="00EB74F0">
            <w:pPr>
              <w:rPr>
                <w:rFonts w:ascii="Times New Roman" w:hAnsi="Times New Roman" w:cs="Times New Roman"/>
                <w:sz w:val="24"/>
                <w:szCs w:val="24"/>
                <w:lang w:val="uk-UA"/>
              </w:rPr>
            </w:pPr>
          </w:p>
        </w:tc>
        <w:tc>
          <w:tcPr>
            <w:tcW w:w="1449" w:type="dxa"/>
          </w:tcPr>
          <w:p w:rsidR="005D7697" w:rsidRPr="00D1412F" w:rsidRDefault="005D7697" w:rsidP="00EB74F0">
            <w:pPr>
              <w:rPr>
                <w:rFonts w:ascii="Times New Roman" w:hAnsi="Times New Roman" w:cs="Times New Roman"/>
                <w:sz w:val="24"/>
                <w:szCs w:val="24"/>
                <w:lang w:val="uk-UA"/>
              </w:rPr>
            </w:pPr>
          </w:p>
        </w:tc>
        <w:tc>
          <w:tcPr>
            <w:tcW w:w="1866" w:type="dxa"/>
          </w:tcPr>
          <w:p w:rsidR="005D7697" w:rsidRPr="00D1412F" w:rsidRDefault="005D7697" w:rsidP="00EB74F0">
            <w:pPr>
              <w:rPr>
                <w:rFonts w:ascii="Times New Roman" w:hAnsi="Times New Roman" w:cs="Times New Roman"/>
                <w:sz w:val="24"/>
                <w:szCs w:val="24"/>
                <w:lang w:val="uk-UA"/>
              </w:rPr>
            </w:pPr>
          </w:p>
        </w:tc>
      </w:tr>
    </w:tbl>
    <w:p w:rsidR="005D7697" w:rsidRPr="00D1412F" w:rsidRDefault="005D7697" w:rsidP="005D7697">
      <w:pPr>
        <w:pStyle w:val="a4"/>
        <w:tabs>
          <w:tab w:val="left" w:pos="786"/>
        </w:tabs>
        <w:jc w:val="both"/>
        <w:rPr>
          <w:rFonts w:ascii="Times New Roman" w:hAnsi="Times New Roman" w:cs="Times New Roman"/>
          <w:sz w:val="24"/>
          <w:szCs w:val="24"/>
          <w:lang w:val="uk-UA"/>
        </w:rPr>
      </w:pPr>
    </w:p>
    <w:p w:rsidR="005D7697" w:rsidRDefault="005D7697" w:rsidP="005D7697">
      <w:pPr>
        <w:pStyle w:val="a4"/>
        <w:tabs>
          <w:tab w:val="left" w:pos="786"/>
        </w:tabs>
        <w:ind w:firstLine="567"/>
        <w:jc w:val="both"/>
        <w:rPr>
          <w:rFonts w:ascii="Times New Roman" w:hAnsi="Times New Roman" w:cs="Times New Roman"/>
          <w:sz w:val="28"/>
          <w:szCs w:val="28"/>
          <w:lang w:val="uk-UA"/>
        </w:rPr>
      </w:pPr>
    </w:p>
    <w:p w:rsidR="005D7697" w:rsidRDefault="005D7697" w:rsidP="005D7697">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Всього в Україні віднесено до забруднених більше 1150 сіл і міст  з населенням близько 3 млн.</w:t>
      </w:r>
    </w:p>
    <w:p w:rsidR="005D7697" w:rsidRDefault="005D7697" w:rsidP="005D7697">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перші 2 роки був підвищений вміст радіонуклідів  у фруктах, на зелених овочах і менше – в </w:t>
      </w:r>
      <w:proofErr w:type="spellStart"/>
      <w:r>
        <w:rPr>
          <w:rFonts w:ascii="Times New Roman" w:hAnsi="Times New Roman" w:cs="Times New Roman"/>
          <w:sz w:val="28"/>
          <w:szCs w:val="28"/>
          <w:lang w:val="uk-UA"/>
        </w:rPr>
        <w:t>корнеплодах</w:t>
      </w:r>
      <w:proofErr w:type="spellEnd"/>
      <w:r>
        <w:rPr>
          <w:rFonts w:ascii="Times New Roman" w:hAnsi="Times New Roman" w:cs="Times New Roman"/>
          <w:sz w:val="28"/>
          <w:szCs w:val="28"/>
          <w:lang w:val="uk-UA"/>
        </w:rPr>
        <w:t xml:space="preserve">. На даний час найбільше в </w:t>
      </w:r>
      <w:proofErr w:type="spellStart"/>
      <w:r>
        <w:rPr>
          <w:rFonts w:ascii="Times New Roman" w:hAnsi="Times New Roman" w:cs="Times New Roman"/>
          <w:sz w:val="28"/>
          <w:szCs w:val="28"/>
          <w:lang w:val="uk-UA"/>
        </w:rPr>
        <w:t>корнеплодах</w:t>
      </w:r>
      <w:proofErr w:type="spellEnd"/>
      <w:r>
        <w:rPr>
          <w:rFonts w:ascii="Times New Roman" w:hAnsi="Times New Roman" w:cs="Times New Roman"/>
          <w:sz w:val="28"/>
          <w:szCs w:val="28"/>
          <w:lang w:val="uk-UA"/>
        </w:rPr>
        <w:t>.</w:t>
      </w:r>
    </w:p>
    <w:p w:rsidR="005D7697" w:rsidRPr="00B8419C" w:rsidRDefault="005D7697" w:rsidP="00D1412F">
      <w:pPr>
        <w:pStyle w:val="a4"/>
        <w:tabs>
          <w:tab w:val="left" w:pos="786"/>
        </w:tabs>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аварії </w:t>
      </w:r>
      <w:r>
        <w:rPr>
          <w:rFonts w:ascii="Times New Roman" w:hAnsi="Times New Roman" w:cs="Times New Roman"/>
          <w:sz w:val="28"/>
          <w:szCs w:val="28"/>
          <w:lang w:val="en-US"/>
        </w:rPr>
        <w:t>Cs</w:t>
      </w:r>
      <w:r>
        <w:rPr>
          <w:rFonts w:ascii="Times New Roman" w:hAnsi="Times New Roman" w:cs="Times New Roman"/>
          <w:sz w:val="28"/>
          <w:szCs w:val="28"/>
          <w:lang w:val="uk-UA"/>
        </w:rPr>
        <w:t xml:space="preserve"> 137 осів в м’язовій тканині, стронцій 90 затримувався на кронах дерев, гіллі, стовбурах, звідки осідав га ґрунт. З кожним роком глибина їх осідання збільшується на 2-3 см.</w:t>
      </w:r>
    </w:p>
    <w:p w:rsidR="00B8419C" w:rsidRP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Радіаційна дія на персонал об’єктів і населення в зоні радіоактивного забруднення оцінюється величиною дози зовнішнього і внутрішнього опромінювання людей.</w:t>
      </w:r>
    </w:p>
    <w:p w:rsid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Основними  дозиметричними величинами, за допомогою яких оцінюється дія радіації на людину, є поглинута і еквівалентна доза</w:t>
      </w:r>
      <w:r w:rsidR="00D1412F">
        <w:rPr>
          <w:rFonts w:ascii="Times New Roman" w:hAnsi="Times New Roman" w:cs="Times New Roman"/>
          <w:sz w:val="28"/>
          <w:szCs w:val="28"/>
          <w:lang w:val="uk-UA"/>
        </w:rPr>
        <w:t>.</w:t>
      </w:r>
    </w:p>
    <w:p w:rsidR="005D7697" w:rsidRPr="00D1412F" w:rsidRDefault="005D7697" w:rsidP="005D7697">
      <w:pPr>
        <w:spacing w:after="0"/>
        <w:ind w:firstLine="567"/>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Дозиметричні одиниці</w:t>
      </w:r>
    </w:p>
    <w:tbl>
      <w:tblPr>
        <w:tblStyle w:val="a5"/>
        <w:tblW w:w="0" w:type="auto"/>
        <w:tblLook w:val="04A0" w:firstRow="1" w:lastRow="0" w:firstColumn="1" w:lastColumn="0" w:noHBand="0" w:noVBand="1"/>
      </w:tblPr>
      <w:tblGrid>
        <w:gridCol w:w="2603"/>
        <w:gridCol w:w="2354"/>
        <w:gridCol w:w="2520"/>
        <w:gridCol w:w="1869"/>
      </w:tblGrid>
      <w:tr w:rsidR="005D7697" w:rsidTr="00EB74F0">
        <w:tc>
          <w:tcPr>
            <w:tcW w:w="2603" w:type="dxa"/>
            <w:vMerge w:val="restart"/>
          </w:tcPr>
          <w:p w:rsidR="005D7697" w:rsidRPr="00D1412F" w:rsidRDefault="005D7697" w:rsidP="00EB74F0">
            <w:pPr>
              <w:jc w:val="center"/>
              <w:rPr>
                <w:rFonts w:ascii="Times New Roman" w:hAnsi="Times New Roman" w:cs="Times New Roman"/>
                <w:b/>
                <w:bCs/>
                <w:i/>
                <w:iCs/>
                <w:sz w:val="24"/>
                <w:szCs w:val="24"/>
                <w:lang w:val="uk-UA"/>
              </w:rPr>
            </w:pPr>
            <w:bookmarkStart w:id="1" w:name="_Hlk115251821"/>
            <w:r w:rsidRPr="00D1412F">
              <w:rPr>
                <w:rFonts w:ascii="Times New Roman" w:hAnsi="Times New Roman" w:cs="Times New Roman"/>
                <w:b/>
                <w:bCs/>
                <w:i/>
                <w:iCs/>
                <w:sz w:val="24"/>
                <w:szCs w:val="24"/>
                <w:lang w:val="uk-UA"/>
              </w:rPr>
              <w:t>Фізична величина</w:t>
            </w:r>
          </w:p>
        </w:tc>
        <w:tc>
          <w:tcPr>
            <w:tcW w:w="4874" w:type="dxa"/>
            <w:gridSpan w:val="2"/>
          </w:tcPr>
          <w:p w:rsidR="005D7697" w:rsidRPr="00D1412F" w:rsidRDefault="005D7697" w:rsidP="00EB74F0">
            <w:pPr>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Одиниці виміру</w:t>
            </w:r>
          </w:p>
        </w:tc>
        <w:tc>
          <w:tcPr>
            <w:tcW w:w="1869" w:type="dxa"/>
            <w:vMerge w:val="restart"/>
          </w:tcPr>
          <w:p w:rsidR="005D7697" w:rsidRPr="00D1412F" w:rsidRDefault="005D7697" w:rsidP="00EB74F0">
            <w:pPr>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Переведення      одиниць</w:t>
            </w:r>
          </w:p>
        </w:tc>
      </w:tr>
      <w:tr w:rsidR="005D7697" w:rsidTr="00EB74F0">
        <w:tc>
          <w:tcPr>
            <w:tcW w:w="2603" w:type="dxa"/>
            <w:vMerge/>
          </w:tcPr>
          <w:p w:rsidR="005D7697" w:rsidRPr="00D1412F" w:rsidRDefault="005D7697" w:rsidP="00EB74F0">
            <w:pPr>
              <w:jc w:val="center"/>
              <w:rPr>
                <w:rFonts w:ascii="Times New Roman" w:hAnsi="Times New Roman" w:cs="Times New Roman"/>
                <w:sz w:val="24"/>
                <w:szCs w:val="24"/>
                <w:lang w:val="uk-UA"/>
              </w:rPr>
            </w:pPr>
          </w:p>
        </w:tc>
        <w:tc>
          <w:tcPr>
            <w:tcW w:w="2354" w:type="dxa"/>
          </w:tcPr>
          <w:p w:rsidR="005D7697" w:rsidRPr="00D1412F" w:rsidRDefault="005D7697" w:rsidP="00EB74F0">
            <w:pPr>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По СІ</w:t>
            </w:r>
          </w:p>
        </w:tc>
        <w:tc>
          <w:tcPr>
            <w:tcW w:w="2520" w:type="dxa"/>
          </w:tcPr>
          <w:p w:rsidR="005D7697" w:rsidRPr="00D1412F" w:rsidRDefault="005D7697" w:rsidP="00EB74F0">
            <w:pPr>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Позасистемні</w:t>
            </w:r>
          </w:p>
        </w:tc>
        <w:tc>
          <w:tcPr>
            <w:tcW w:w="1869" w:type="dxa"/>
            <w:vMerge/>
          </w:tcPr>
          <w:p w:rsidR="005D7697" w:rsidRPr="00D1412F" w:rsidRDefault="005D7697" w:rsidP="00EB74F0">
            <w:pPr>
              <w:jc w:val="center"/>
              <w:rPr>
                <w:rFonts w:ascii="Times New Roman" w:hAnsi="Times New Roman" w:cs="Times New Roman"/>
                <w:sz w:val="24"/>
                <w:szCs w:val="24"/>
                <w:lang w:val="uk-UA"/>
              </w:rPr>
            </w:pP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Активність радіоактивного джерела</w:t>
            </w:r>
          </w:p>
        </w:tc>
        <w:tc>
          <w:tcPr>
            <w:tcW w:w="235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Беккерель Б.К.</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Кюрі К.І.</w:t>
            </w:r>
          </w:p>
        </w:tc>
        <w:tc>
          <w:tcPr>
            <w:tcW w:w="1869" w:type="dxa"/>
          </w:tcPr>
          <w:p w:rsidR="005D7697" w:rsidRPr="00D1412F" w:rsidRDefault="005D7697" w:rsidP="00EB74F0">
            <w:pPr>
              <w:jc w:val="both"/>
              <w:rPr>
                <w:rFonts w:ascii="Times New Roman" w:hAnsi="Times New Roman" w:cs="Times New Roman"/>
                <w:sz w:val="24"/>
                <w:szCs w:val="24"/>
                <w:lang w:val="uk-UA"/>
              </w:rPr>
            </w:pP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Експозиційна доза опромінення</w:t>
            </w:r>
          </w:p>
        </w:tc>
        <w:tc>
          <w:tcPr>
            <w:tcW w:w="235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Кулон на кг (кл/кг)</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Рентген (Р)</w:t>
            </w:r>
          </w:p>
        </w:tc>
        <w:tc>
          <w:tcPr>
            <w:tcW w:w="1869"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1 Кл/кг=387 р</w:t>
            </w: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Потужність експозиційної дози</w:t>
            </w:r>
          </w:p>
        </w:tc>
        <w:tc>
          <w:tcPr>
            <w:tcW w:w="2354"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Ампер на кг (А/кг)</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Рентген в секундах (Р/с)</w:t>
            </w:r>
          </w:p>
        </w:tc>
        <w:tc>
          <w:tcPr>
            <w:tcW w:w="1869" w:type="dxa"/>
          </w:tcPr>
          <w:p w:rsidR="005D7697" w:rsidRPr="00D1412F" w:rsidRDefault="005D7697" w:rsidP="00EB74F0">
            <w:pPr>
              <w:jc w:val="both"/>
              <w:rPr>
                <w:rFonts w:ascii="Times New Roman" w:hAnsi="Times New Roman" w:cs="Times New Roman"/>
                <w:sz w:val="24"/>
                <w:szCs w:val="24"/>
                <w:lang w:val="uk-UA"/>
              </w:rPr>
            </w:pP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Поглинаюча доза</w:t>
            </w:r>
          </w:p>
        </w:tc>
        <w:tc>
          <w:tcPr>
            <w:tcW w:w="2354" w:type="dxa"/>
          </w:tcPr>
          <w:p w:rsidR="005D7697" w:rsidRPr="00D1412F" w:rsidRDefault="005D7697" w:rsidP="00EB74F0">
            <w:pPr>
              <w:jc w:val="both"/>
              <w:rPr>
                <w:rFonts w:ascii="Times New Roman" w:hAnsi="Times New Roman" w:cs="Times New Roman"/>
                <w:sz w:val="24"/>
                <w:szCs w:val="24"/>
                <w:lang w:val="uk-UA"/>
              </w:rPr>
            </w:pPr>
            <w:proofErr w:type="spellStart"/>
            <w:r w:rsidRPr="00D1412F">
              <w:rPr>
                <w:rFonts w:ascii="Times New Roman" w:hAnsi="Times New Roman" w:cs="Times New Roman"/>
                <w:sz w:val="24"/>
                <w:szCs w:val="24"/>
                <w:lang w:val="uk-UA"/>
              </w:rPr>
              <w:t>Грей</w:t>
            </w:r>
            <w:proofErr w:type="spellEnd"/>
            <w:r w:rsidRPr="00D1412F">
              <w:rPr>
                <w:rFonts w:ascii="Times New Roman" w:hAnsi="Times New Roman" w:cs="Times New Roman"/>
                <w:sz w:val="24"/>
                <w:szCs w:val="24"/>
                <w:lang w:val="uk-UA"/>
              </w:rPr>
              <w:t xml:space="preserve"> (</w:t>
            </w:r>
            <w:proofErr w:type="spellStart"/>
            <w:r w:rsidRPr="00D1412F">
              <w:rPr>
                <w:rFonts w:ascii="Times New Roman" w:hAnsi="Times New Roman" w:cs="Times New Roman"/>
                <w:sz w:val="24"/>
                <w:szCs w:val="24"/>
                <w:lang w:val="uk-UA"/>
              </w:rPr>
              <w:t>Гр</w:t>
            </w:r>
            <w:proofErr w:type="spellEnd"/>
            <w:r w:rsidRPr="00D1412F">
              <w:rPr>
                <w:rFonts w:ascii="Times New Roman" w:hAnsi="Times New Roman" w:cs="Times New Roman"/>
                <w:sz w:val="24"/>
                <w:szCs w:val="24"/>
                <w:lang w:val="uk-UA"/>
              </w:rPr>
              <w:t>)</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Рад (</w:t>
            </w:r>
            <w:proofErr w:type="spellStart"/>
            <w:r w:rsidRPr="00D1412F">
              <w:rPr>
                <w:rFonts w:ascii="Times New Roman" w:hAnsi="Times New Roman" w:cs="Times New Roman"/>
                <w:sz w:val="24"/>
                <w:szCs w:val="24"/>
                <w:lang w:val="uk-UA"/>
              </w:rPr>
              <w:t>рад</w:t>
            </w:r>
            <w:proofErr w:type="spellEnd"/>
            <w:r w:rsidRPr="00D1412F">
              <w:rPr>
                <w:rFonts w:ascii="Times New Roman" w:hAnsi="Times New Roman" w:cs="Times New Roman"/>
                <w:sz w:val="24"/>
                <w:szCs w:val="24"/>
                <w:lang w:val="uk-UA"/>
              </w:rPr>
              <w:t>)</w:t>
            </w:r>
          </w:p>
        </w:tc>
        <w:tc>
          <w:tcPr>
            <w:tcW w:w="186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 Гр=100 рад</w:t>
            </w:r>
          </w:p>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1 рад=0,87 р</w:t>
            </w: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Потужність поглинаючої дози</w:t>
            </w:r>
          </w:p>
        </w:tc>
        <w:tc>
          <w:tcPr>
            <w:tcW w:w="2354" w:type="dxa"/>
          </w:tcPr>
          <w:p w:rsidR="005D7697" w:rsidRPr="00D1412F" w:rsidRDefault="005D7697" w:rsidP="00EB74F0">
            <w:pPr>
              <w:jc w:val="both"/>
              <w:rPr>
                <w:rFonts w:ascii="Times New Roman" w:hAnsi="Times New Roman" w:cs="Times New Roman"/>
                <w:sz w:val="24"/>
                <w:szCs w:val="24"/>
                <w:lang w:val="uk-UA"/>
              </w:rPr>
            </w:pPr>
            <w:proofErr w:type="spellStart"/>
            <w:r w:rsidRPr="00D1412F">
              <w:rPr>
                <w:rFonts w:ascii="Times New Roman" w:hAnsi="Times New Roman" w:cs="Times New Roman"/>
                <w:sz w:val="24"/>
                <w:szCs w:val="24"/>
                <w:lang w:val="uk-UA"/>
              </w:rPr>
              <w:t>Грей</w:t>
            </w:r>
            <w:proofErr w:type="spellEnd"/>
            <w:r w:rsidRPr="00D1412F">
              <w:rPr>
                <w:rFonts w:ascii="Times New Roman" w:hAnsi="Times New Roman" w:cs="Times New Roman"/>
                <w:sz w:val="24"/>
                <w:szCs w:val="24"/>
                <w:lang w:val="uk-UA"/>
              </w:rPr>
              <w:t xml:space="preserve"> в секундах (Гр. (</w:t>
            </w:r>
            <w:proofErr w:type="spellStart"/>
            <w:r w:rsidRPr="00D1412F">
              <w:rPr>
                <w:rFonts w:ascii="Times New Roman" w:hAnsi="Times New Roman" w:cs="Times New Roman"/>
                <w:sz w:val="24"/>
                <w:szCs w:val="24"/>
                <w:lang w:val="uk-UA"/>
              </w:rPr>
              <w:t>сек</w:t>
            </w:r>
            <w:proofErr w:type="spellEnd"/>
            <w:r w:rsidRPr="00D1412F">
              <w:rPr>
                <w:rFonts w:ascii="Times New Roman" w:hAnsi="Times New Roman" w:cs="Times New Roman"/>
                <w:sz w:val="24"/>
                <w:szCs w:val="24"/>
                <w:lang w:val="uk-UA"/>
              </w:rPr>
              <w:t>))</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Рад в секундах (рад/с)</w:t>
            </w:r>
          </w:p>
        </w:tc>
        <w:tc>
          <w:tcPr>
            <w:tcW w:w="1869" w:type="dxa"/>
          </w:tcPr>
          <w:p w:rsidR="005D7697" w:rsidRPr="00D1412F" w:rsidRDefault="005D7697" w:rsidP="00EB74F0">
            <w:pPr>
              <w:jc w:val="both"/>
              <w:rPr>
                <w:rFonts w:ascii="Times New Roman" w:hAnsi="Times New Roman" w:cs="Times New Roman"/>
                <w:sz w:val="24"/>
                <w:szCs w:val="24"/>
                <w:lang w:val="uk-UA"/>
              </w:rPr>
            </w:pP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Еквівалентна доза</w:t>
            </w:r>
          </w:p>
        </w:tc>
        <w:tc>
          <w:tcPr>
            <w:tcW w:w="2354" w:type="dxa"/>
          </w:tcPr>
          <w:p w:rsidR="005D7697" w:rsidRPr="00D1412F" w:rsidRDefault="005D7697" w:rsidP="00EB74F0">
            <w:pPr>
              <w:jc w:val="both"/>
              <w:rPr>
                <w:rFonts w:ascii="Times New Roman" w:hAnsi="Times New Roman" w:cs="Times New Roman"/>
                <w:sz w:val="24"/>
                <w:szCs w:val="24"/>
                <w:lang w:val="uk-UA"/>
              </w:rPr>
            </w:pPr>
            <w:proofErr w:type="spellStart"/>
            <w:r w:rsidRPr="00D1412F">
              <w:rPr>
                <w:rFonts w:ascii="Times New Roman" w:hAnsi="Times New Roman" w:cs="Times New Roman"/>
                <w:sz w:val="24"/>
                <w:szCs w:val="24"/>
                <w:lang w:val="uk-UA"/>
              </w:rPr>
              <w:t>ЗІверт</w:t>
            </w:r>
            <w:proofErr w:type="spellEnd"/>
            <w:r w:rsidRPr="00D1412F">
              <w:rPr>
                <w:rFonts w:ascii="Times New Roman" w:hAnsi="Times New Roman" w:cs="Times New Roman"/>
                <w:sz w:val="24"/>
                <w:szCs w:val="24"/>
                <w:lang w:val="uk-UA"/>
              </w:rPr>
              <w:t xml:space="preserve"> (36)</w:t>
            </w:r>
          </w:p>
        </w:tc>
        <w:tc>
          <w:tcPr>
            <w:tcW w:w="2520" w:type="dxa"/>
          </w:tcPr>
          <w:p w:rsidR="005D7697" w:rsidRPr="00D1412F" w:rsidRDefault="005D7697" w:rsidP="00EB74F0">
            <w:pPr>
              <w:jc w:val="both"/>
              <w:rPr>
                <w:rFonts w:ascii="Times New Roman" w:hAnsi="Times New Roman" w:cs="Times New Roman"/>
                <w:sz w:val="24"/>
                <w:szCs w:val="24"/>
                <w:lang w:val="uk-UA"/>
              </w:rPr>
            </w:pPr>
            <w:proofErr w:type="spellStart"/>
            <w:r w:rsidRPr="00D1412F">
              <w:rPr>
                <w:rFonts w:ascii="Times New Roman" w:hAnsi="Times New Roman" w:cs="Times New Roman"/>
                <w:sz w:val="24"/>
                <w:szCs w:val="24"/>
                <w:lang w:val="uk-UA"/>
              </w:rPr>
              <w:t>БЕр</w:t>
            </w:r>
            <w:proofErr w:type="spellEnd"/>
          </w:p>
        </w:tc>
        <w:tc>
          <w:tcPr>
            <w:tcW w:w="1869" w:type="dxa"/>
          </w:tcPr>
          <w:p w:rsidR="005D7697" w:rsidRPr="00D1412F" w:rsidRDefault="005D7697" w:rsidP="00EB74F0">
            <w:pPr>
              <w:rPr>
                <w:rFonts w:ascii="Times New Roman" w:hAnsi="Times New Roman" w:cs="Times New Roman"/>
                <w:sz w:val="24"/>
                <w:szCs w:val="24"/>
                <w:lang w:val="uk-UA"/>
              </w:rPr>
            </w:pPr>
            <w:r w:rsidRPr="00D1412F">
              <w:rPr>
                <w:rFonts w:ascii="Times New Roman" w:hAnsi="Times New Roman" w:cs="Times New Roman"/>
                <w:sz w:val="24"/>
                <w:szCs w:val="24"/>
                <w:lang w:val="uk-UA"/>
              </w:rPr>
              <w:t>1 Зв=100 бер</w:t>
            </w:r>
          </w:p>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1 рад=0,87 бер</w:t>
            </w:r>
          </w:p>
        </w:tc>
      </w:tr>
      <w:tr w:rsidR="005D7697" w:rsidTr="00EB74F0">
        <w:tc>
          <w:tcPr>
            <w:tcW w:w="2603"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Потужність</w:t>
            </w:r>
          </w:p>
        </w:tc>
        <w:tc>
          <w:tcPr>
            <w:tcW w:w="2354" w:type="dxa"/>
          </w:tcPr>
          <w:p w:rsidR="005D7697" w:rsidRPr="00D1412F" w:rsidRDefault="005D7697" w:rsidP="00EB74F0">
            <w:pPr>
              <w:jc w:val="both"/>
              <w:rPr>
                <w:rFonts w:ascii="Times New Roman" w:hAnsi="Times New Roman" w:cs="Times New Roman"/>
                <w:sz w:val="24"/>
                <w:szCs w:val="24"/>
                <w:lang w:val="uk-UA"/>
              </w:rPr>
            </w:pPr>
            <w:proofErr w:type="spellStart"/>
            <w:r w:rsidRPr="00D1412F">
              <w:rPr>
                <w:rFonts w:ascii="Times New Roman" w:hAnsi="Times New Roman" w:cs="Times New Roman"/>
                <w:sz w:val="24"/>
                <w:szCs w:val="24"/>
                <w:lang w:val="uk-UA"/>
              </w:rPr>
              <w:t>ЗІверт</w:t>
            </w:r>
            <w:proofErr w:type="spellEnd"/>
            <w:r w:rsidRPr="00D1412F">
              <w:rPr>
                <w:rFonts w:ascii="Times New Roman" w:hAnsi="Times New Roman" w:cs="Times New Roman"/>
                <w:sz w:val="24"/>
                <w:szCs w:val="24"/>
                <w:lang w:val="uk-UA"/>
              </w:rPr>
              <w:t xml:space="preserve"> в секундах (36/</w:t>
            </w:r>
            <w:proofErr w:type="spellStart"/>
            <w:r w:rsidRPr="00D1412F">
              <w:rPr>
                <w:rFonts w:ascii="Times New Roman" w:hAnsi="Times New Roman" w:cs="Times New Roman"/>
                <w:sz w:val="24"/>
                <w:szCs w:val="24"/>
                <w:lang w:val="uk-UA"/>
              </w:rPr>
              <w:t>сек</w:t>
            </w:r>
            <w:proofErr w:type="spellEnd"/>
            <w:r w:rsidRPr="00D1412F">
              <w:rPr>
                <w:rFonts w:ascii="Times New Roman" w:hAnsi="Times New Roman" w:cs="Times New Roman"/>
                <w:sz w:val="24"/>
                <w:szCs w:val="24"/>
                <w:lang w:val="uk-UA"/>
              </w:rPr>
              <w:t>)</w:t>
            </w:r>
          </w:p>
        </w:tc>
        <w:tc>
          <w:tcPr>
            <w:tcW w:w="2520" w:type="dxa"/>
          </w:tcPr>
          <w:p w:rsidR="005D7697" w:rsidRPr="00D1412F" w:rsidRDefault="005D7697" w:rsidP="00EB74F0">
            <w:pPr>
              <w:jc w:val="both"/>
              <w:rPr>
                <w:rFonts w:ascii="Times New Roman" w:hAnsi="Times New Roman" w:cs="Times New Roman"/>
                <w:sz w:val="24"/>
                <w:szCs w:val="24"/>
                <w:lang w:val="uk-UA"/>
              </w:rPr>
            </w:pPr>
            <w:r w:rsidRPr="00D1412F">
              <w:rPr>
                <w:rFonts w:ascii="Times New Roman" w:hAnsi="Times New Roman" w:cs="Times New Roman"/>
                <w:sz w:val="24"/>
                <w:szCs w:val="24"/>
                <w:lang w:val="uk-UA"/>
              </w:rPr>
              <w:t>БЕР в секундах (Бер/</w:t>
            </w:r>
            <w:proofErr w:type="spellStart"/>
            <w:r w:rsidRPr="00D1412F">
              <w:rPr>
                <w:rFonts w:ascii="Times New Roman" w:hAnsi="Times New Roman" w:cs="Times New Roman"/>
                <w:sz w:val="24"/>
                <w:szCs w:val="24"/>
                <w:lang w:val="uk-UA"/>
              </w:rPr>
              <w:t>сек</w:t>
            </w:r>
            <w:proofErr w:type="spellEnd"/>
            <w:r w:rsidRPr="00D1412F">
              <w:rPr>
                <w:rFonts w:ascii="Times New Roman" w:hAnsi="Times New Roman" w:cs="Times New Roman"/>
                <w:sz w:val="24"/>
                <w:szCs w:val="24"/>
                <w:lang w:val="uk-UA"/>
              </w:rPr>
              <w:t>)</w:t>
            </w:r>
          </w:p>
        </w:tc>
        <w:tc>
          <w:tcPr>
            <w:tcW w:w="1869" w:type="dxa"/>
          </w:tcPr>
          <w:p w:rsidR="005D7697" w:rsidRPr="00D1412F" w:rsidRDefault="005D7697" w:rsidP="00EB74F0">
            <w:pPr>
              <w:jc w:val="both"/>
              <w:rPr>
                <w:rFonts w:ascii="Times New Roman" w:hAnsi="Times New Roman" w:cs="Times New Roman"/>
                <w:sz w:val="24"/>
                <w:szCs w:val="24"/>
                <w:lang w:val="uk-UA"/>
              </w:rPr>
            </w:pPr>
          </w:p>
        </w:tc>
      </w:tr>
      <w:bookmarkEnd w:id="1"/>
    </w:tbl>
    <w:p w:rsidR="005D7697" w:rsidRPr="00B8419C" w:rsidRDefault="005D7697" w:rsidP="00B8419C">
      <w:pPr>
        <w:spacing w:after="0"/>
        <w:ind w:firstLine="567"/>
        <w:jc w:val="both"/>
        <w:rPr>
          <w:rFonts w:ascii="Times New Roman" w:hAnsi="Times New Roman" w:cs="Times New Roman"/>
          <w:sz w:val="28"/>
          <w:szCs w:val="28"/>
          <w:lang w:val="uk-UA"/>
        </w:rPr>
      </w:pPr>
    </w:p>
    <w:p w:rsidR="00B8419C" w:rsidRP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b/>
          <w:sz w:val="28"/>
          <w:szCs w:val="28"/>
          <w:lang w:val="uk-UA"/>
        </w:rPr>
        <w:t>Експозиційна</w:t>
      </w:r>
      <w:r w:rsidRPr="00B8419C">
        <w:rPr>
          <w:rFonts w:ascii="Times New Roman" w:hAnsi="Times New Roman" w:cs="Times New Roman"/>
          <w:sz w:val="28"/>
          <w:szCs w:val="28"/>
          <w:lang w:val="uk-UA"/>
        </w:rPr>
        <w:t xml:space="preserve"> доза визначається тільки для повітря при гама – і рентгенівському випромінюванні. </w:t>
      </w:r>
      <w:r w:rsidRPr="00B8419C">
        <w:rPr>
          <w:rFonts w:ascii="Times New Roman" w:hAnsi="Times New Roman" w:cs="Times New Roman"/>
          <w:b/>
          <w:sz w:val="28"/>
          <w:szCs w:val="28"/>
          <w:lang w:val="uk-UA"/>
        </w:rPr>
        <w:t>Поглинута</w:t>
      </w:r>
      <w:r w:rsidRPr="00B8419C">
        <w:rPr>
          <w:rFonts w:ascii="Times New Roman" w:hAnsi="Times New Roman" w:cs="Times New Roman"/>
          <w:sz w:val="28"/>
          <w:szCs w:val="28"/>
          <w:lang w:val="uk-UA"/>
        </w:rPr>
        <w:t xml:space="preserve"> доза – це основна дозиметрична величина для оцінки радіаційної небезпеки.</w:t>
      </w:r>
    </w:p>
    <w:p w:rsidR="00B8419C" w:rsidRPr="00B8419C" w:rsidRDefault="00B8419C" w:rsidP="00B8419C">
      <w:pPr>
        <w:spacing w:after="0"/>
        <w:ind w:firstLine="567"/>
        <w:jc w:val="both"/>
        <w:rPr>
          <w:rFonts w:ascii="Times New Roman" w:hAnsi="Times New Roman" w:cs="Times New Roman"/>
          <w:sz w:val="28"/>
          <w:szCs w:val="28"/>
          <w:lang w:val="uk-UA"/>
        </w:rPr>
      </w:pPr>
      <w:r w:rsidRPr="00B8419C">
        <w:rPr>
          <w:rFonts w:ascii="Times New Roman" w:hAnsi="Times New Roman" w:cs="Times New Roman"/>
          <w:b/>
          <w:sz w:val="28"/>
          <w:szCs w:val="28"/>
          <w:lang w:val="uk-UA"/>
        </w:rPr>
        <w:lastRenderedPageBreak/>
        <w:t>Еквівалентна</w:t>
      </w:r>
      <w:r w:rsidRPr="00B8419C">
        <w:rPr>
          <w:rFonts w:ascii="Times New Roman" w:hAnsi="Times New Roman" w:cs="Times New Roman"/>
          <w:sz w:val="28"/>
          <w:szCs w:val="28"/>
          <w:lang w:val="uk-UA"/>
        </w:rPr>
        <w:t xml:space="preserve"> доза – дозиметрична величина для оцінки шкоди  здоров'ю людини від дії іонізуючого випромінювання будь-якого складу (дорівнює добутку поглинутої дози на коефіцієнт якості).</w:t>
      </w:r>
    </w:p>
    <w:p w:rsidR="005D7697" w:rsidRPr="00B8419C" w:rsidRDefault="00B8419C" w:rsidP="00D1412F">
      <w:pPr>
        <w:spacing w:after="0"/>
        <w:ind w:firstLine="567"/>
        <w:jc w:val="both"/>
        <w:rPr>
          <w:rFonts w:ascii="Times New Roman" w:hAnsi="Times New Roman" w:cs="Times New Roman"/>
          <w:sz w:val="28"/>
          <w:szCs w:val="28"/>
          <w:lang w:val="uk-UA"/>
        </w:rPr>
      </w:pPr>
      <w:proofErr w:type="spellStart"/>
      <w:r w:rsidRPr="00B8419C">
        <w:rPr>
          <w:rFonts w:ascii="Times New Roman" w:hAnsi="Times New Roman" w:cs="Times New Roman"/>
          <w:sz w:val="28"/>
          <w:szCs w:val="28"/>
          <w:lang w:val="uk-UA"/>
        </w:rPr>
        <w:t>Коєфіцієнт</w:t>
      </w:r>
      <w:proofErr w:type="spellEnd"/>
      <w:r w:rsidRPr="00B8419C">
        <w:rPr>
          <w:rFonts w:ascii="Times New Roman" w:hAnsi="Times New Roman" w:cs="Times New Roman"/>
          <w:sz w:val="28"/>
          <w:szCs w:val="28"/>
          <w:lang w:val="uk-UA"/>
        </w:rPr>
        <w:t xml:space="preserve"> якості випромінювання (К) дорівнює: для </w:t>
      </w:r>
      <w:proofErr w:type="spellStart"/>
      <w:r w:rsidRPr="00B8419C">
        <w:rPr>
          <w:rFonts w:ascii="Times New Roman" w:hAnsi="Times New Roman" w:cs="Times New Roman"/>
          <w:sz w:val="28"/>
          <w:szCs w:val="28"/>
          <w:lang w:val="uk-UA"/>
        </w:rPr>
        <w:t>гамма-</w:t>
      </w:r>
      <w:proofErr w:type="spellEnd"/>
      <w:r w:rsidRPr="00B8419C">
        <w:rPr>
          <w:rFonts w:ascii="Times New Roman" w:hAnsi="Times New Roman" w:cs="Times New Roman"/>
          <w:sz w:val="28"/>
          <w:szCs w:val="28"/>
          <w:lang w:val="uk-UA"/>
        </w:rPr>
        <w:t xml:space="preserve"> і для </w:t>
      </w:r>
      <w:proofErr w:type="spellStart"/>
      <w:r w:rsidRPr="00B8419C">
        <w:rPr>
          <w:rFonts w:ascii="Times New Roman" w:hAnsi="Times New Roman" w:cs="Times New Roman"/>
          <w:sz w:val="28"/>
          <w:szCs w:val="28"/>
          <w:lang w:val="uk-UA"/>
        </w:rPr>
        <w:t>бета-</w:t>
      </w:r>
      <w:proofErr w:type="spellEnd"/>
      <w:r w:rsidRPr="00B8419C">
        <w:rPr>
          <w:rFonts w:ascii="Times New Roman" w:hAnsi="Times New Roman" w:cs="Times New Roman"/>
          <w:sz w:val="28"/>
          <w:szCs w:val="28"/>
          <w:lang w:val="uk-UA"/>
        </w:rPr>
        <w:t xml:space="preserve"> випромінювання-одиниці; для альфа випромінювання – двадцяти.</w:t>
      </w:r>
    </w:p>
    <w:p w:rsidR="00B8419C" w:rsidRPr="00D1412F" w:rsidRDefault="005D7697" w:rsidP="00D1412F">
      <w:pPr>
        <w:jc w:val="both"/>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sidR="00B8419C" w:rsidRPr="00D1412F">
        <w:rPr>
          <w:rFonts w:ascii="Times New Roman" w:hAnsi="Times New Roman" w:cs="Times New Roman"/>
          <w:sz w:val="28"/>
          <w:szCs w:val="28"/>
          <w:u w:val="single"/>
          <w:lang w:val="uk-UA"/>
        </w:rPr>
        <w:t>Залежність тяжкості променевої хвороби від величини дози опромінювання людини показано в таблиці</w:t>
      </w:r>
    </w:p>
    <w:tbl>
      <w:tblPr>
        <w:tblStyle w:val="a5"/>
        <w:tblW w:w="0" w:type="auto"/>
        <w:tblLook w:val="04A0" w:firstRow="1" w:lastRow="0" w:firstColumn="1" w:lastColumn="0" w:noHBand="0" w:noVBand="1"/>
      </w:tblPr>
      <w:tblGrid>
        <w:gridCol w:w="2392"/>
        <w:gridCol w:w="2393"/>
        <w:gridCol w:w="2393"/>
        <w:gridCol w:w="2393"/>
      </w:tblGrid>
      <w:tr w:rsidR="00B8419C" w:rsidRPr="00B8419C" w:rsidTr="00B8419C">
        <w:tc>
          <w:tcPr>
            <w:tcW w:w="4785" w:type="dxa"/>
            <w:gridSpan w:val="2"/>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            Доза опромінювання</w:t>
            </w:r>
          </w:p>
        </w:tc>
        <w:tc>
          <w:tcPr>
            <w:tcW w:w="2393" w:type="dxa"/>
            <w:vMerge w:val="restart"/>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Тяжкість захворювання</w:t>
            </w:r>
          </w:p>
        </w:tc>
        <w:tc>
          <w:tcPr>
            <w:tcW w:w="2393" w:type="dxa"/>
            <w:vMerge w:val="restart"/>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Клінічна форма хвороби</w:t>
            </w:r>
          </w:p>
        </w:tc>
      </w:tr>
      <w:tr w:rsidR="00B8419C" w:rsidRPr="00B8419C" w:rsidTr="00B8419C">
        <w:tc>
          <w:tcPr>
            <w:tcW w:w="239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roofErr w:type="spellStart"/>
            <w:r w:rsidRPr="00B8419C">
              <w:rPr>
                <w:rFonts w:ascii="Times New Roman" w:hAnsi="Times New Roman" w:cs="Times New Roman"/>
                <w:sz w:val="24"/>
                <w:szCs w:val="24"/>
                <w:lang w:val="uk-UA"/>
              </w:rPr>
              <w:t>Зв</w:t>
            </w:r>
            <w:proofErr w:type="spellEnd"/>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Бер</w:t>
            </w:r>
          </w:p>
        </w:tc>
        <w:tc>
          <w:tcPr>
            <w:tcW w:w="2393" w:type="dxa"/>
            <w:vMerge/>
          </w:tcPr>
          <w:p w:rsidR="00B8419C" w:rsidRPr="00B8419C" w:rsidRDefault="00B8419C" w:rsidP="00B8419C">
            <w:pPr>
              <w:rPr>
                <w:rFonts w:ascii="Times New Roman" w:hAnsi="Times New Roman" w:cs="Times New Roman"/>
                <w:sz w:val="28"/>
                <w:szCs w:val="28"/>
                <w:lang w:val="uk-UA"/>
              </w:rPr>
            </w:pPr>
          </w:p>
        </w:tc>
        <w:tc>
          <w:tcPr>
            <w:tcW w:w="2393" w:type="dxa"/>
            <w:vMerge/>
          </w:tcPr>
          <w:p w:rsidR="00B8419C" w:rsidRPr="00B8419C" w:rsidRDefault="00B8419C" w:rsidP="00B8419C">
            <w:pPr>
              <w:rPr>
                <w:rFonts w:ascii="Times New Roman" w:hAnsi="Times New Roman" w:cs="Times New Roman"/>
                <w:sz w:val="28"/>
                <w:szCs w:val="28"/>
                <w:lang w:val="uk-UA"/>
              </w:rPr>
            </w:pPr>
          </w:p>
        </w:tc>
      </w:tr>
      <w:tr w:rsidR="00B8419C" w:rsidRPr="00B8419C" w:rsidTr="00B8419C">
        <w:tc>
          <w:tcPr>
            <w:tcW w:w="239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1-2,5</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2,5-4</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4-6</w:t>
            </w:r>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100-250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250-400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400-600</w:t>
            </w:r>
          </w:p>
        </w:tc>
        <w:tc>
          <w:tcPr>
            <w:tcW w:w="2393" w:type="dxa"/>
          </w:tcPr>
          <w:p w:rsidR="00B8419C" w:rsidRPr="00B8419C" w:rsidRDefault="00B8419C" w:rsidP="00B8419C">
            <w:pPr>
              <w:rPr>
                <w:rFonts w:ascii="Times New Roman" w:hAnsi="Times New Roman" w:cs="Times New Roman"/>
                <w:sz w:val="24"/>
                <w:szCs w:val="24"/>
              </w:rPr>
            </w:pPr>
            <w:r w:rsidRPr="00B8419C">
              <w:rPr>
                <w:rFonts w:ascii="Times New Roman" w:hAnsi="Times New Roman" w:cs="Times New Roman"/>
                <w:sz w:val="24"/>
                <w:szCs w:val="24"/>
                <w:lang w:val="en-US"/>
              </w:rPr>
              <w:t>I</w:t>
            </w:r>
            <w:r w:rsidRPr="00B8419C">
              <w:rPr>
                <w:rFonts w:ascii="Times New Roman" w:hAnsi="Times New Roman" w:cs="Times New Roman"/>
                <w:sz w:val="24"/>
                <w:szCs w:val="24"/>
              </w:rPr>
              <w:t>-легка</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en-US"/>
              </w:rPr>
              <w:t>II</w:t>
            </w:r>
            <w:r w:rsidRPr="00B8419C">
              <w:rPr>
                <w:rFonts w:ascii="Times New Roman" w:hAnsi="Times New Roman" w:cs="Times New Roman"/>
                <w:sz w:val="24"/>
                <w:szCs w:val="24"/>
              </w:rPr>
              <w:t>-</w:t>
            </w:r>
            <w:r w:rsidRPr="00B8419C">
              <w:rPr>
                <w:rFonts w:ascii="Times New Roman" w:hAnsi="Times New Roman" w:cs="Times New Roman"/>
                <w:sz w:val="24"/>
                <w:szCs w:val="24"/>
                <w:lang w:val="uk-UA"/>
              </w:rPr>
              <w:t>середня</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en-US"/>
              </w:rPr>
              <w:t>III</w:t>
            </w:r>
            <w:r w:rsidRPr="00B8419C">
              <w:rPr>
                <w:rFonts w:ascii="Times New Roman" w:hAnsi="Times New Roman" w:cs="Times New Roman"/>
                <w:sz w:val="24"/>
                <w:szCs w:val="24"/>
              </w:rPr>
              <w:t>-</w:t>
            </w:r>
            <w:r w:rsidRPr="00B8419C">
              <w:rPr>
                <w:rFonts w:ascii="Times New Roman" w:hAnsi="Times New Roman" w:cs="Times New Roman"/>
                <w:sz w:val="24"/>
                <w:szCs w:val="24"/>
                <w:lang w:val="uk-UA"/>
              </w:rPr>
              <w:t>тяжка</w:t>
            </w:r>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Кісткова-мозкова</w:t>
            </w:r>
          </w:p>
        </w:tc>
      </w:tr>
      <w:tr w:rsidR="00B8419C" w:rsidRPr="00B8419C" w:rsidTr="00B8419C">
        <w:tc>
          <w:tcPr>
            <w:tcW w:w="239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6-10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10-80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80</w:t>
            </w:r>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600-1000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1000-8000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8000</w:t>
            </w:r>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en-US"/>
              </w:rPr>
              <w:t>IV-</w:t>
            </w:r>
            <w:proofErr w:type="spellStart"/>
            <w:r w:rsidRPr="00B8419C">
              <w:rPr>
                <w:rFonts w:ascii="Times New Roman" w:hAnsi="Times New Roman" w:cs="Times New Roman"/>
                <w:sz w:val="24"/>
                <w:szCs w:val="24"/>
                <w:lang w:val="en-US"/>
              </w:rPr>
              <w:t>дуже</w:t>
            </w:r>
            <w:proofErr w:type="spellEnd"/>
            <w:r w:rsidRPr="00B8419C">
              <w:rPr>
                <w:rFonts w:ascii="Times New Roman" w:hAnsi="Times New Roman" w:cs="Times New Roman"/>
                <w:sz w:val="24"/>
                <w:szCs w:val="24"/>
                <w:lang w:val="en-US"/>
              </w:rPr>
              <w:t xml:space="preserve"> </w:t>
            </w:r>
            <w:proofErr w:type="spellStart"/>
            <w:r w:rsidRPr="00B8419C">
              <w:rPr>
                <w:rFonts w:ascii="Times New Roman" w:hAnsi="Times New Roman" w:cs="Times New Roman"/>
                <w:sz w:val="24"/>
                <w:szCs w:val="24"/>
                <w:lang w:val="en-US"/>
              </w:rPr>
              <w:t>тяжка</w:t>
            </w:r>
            <w:proofErr w:type="spellEnd"/>
          </w:p>
        </w:tc>
        <w:tc>
          <w:tcPr>
            <w:tcW w:w="239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Перехідна</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Кишкова</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Церебральна</w:t>
            </w:r>
          </w:p>
        </w:tc>
      </w:tr>
    </w:tbl>
    <w:p w:rsidR="00B8419C" w:rsidRPr="00B8419C" w:rsidRDefault="00B8419C" w:rsidP="00B8419C">
      <w:pPr>
        <w:rPr>
          <w:rFonts w:ascii="Times New Roman" w:hAnsi="Times New Roman" w:cs="Times New Roman"/>
          <w:sz w:val="28"/>
          <w:szCs w:val="28"/>
          <w:lang w:val="uk-UA"/>
        </w:rPr>
      </w:pPr>
    </w:p>
    <w:p w:rsidR="00B8419C" w:rsidRPr="00B8419C" w:rsidRDefault="00B8419C" w:rsidP="00A910B6">
      <w:pPr>
        <w:spacing w:after="0"/>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Території радіоактивного забруднення на місцевості при тепловому вибуху будуть характеризуватись значними рівнями радіації.  Вони поділяються на зони: відчуження, безумовного відселення, гарантованого (добровільного) відселення і підвищеного радіоекологічного контролю.</w:t>
      </w:r>
    </w:p>
    <w:p w:rsidR="00B8419C" w:rsidRPr="00B8419C" w:rsidRDefault="00B8419C" w:rsidP="00A910B6">
      <w:pPr>
        <w:spacing w:after="0"/>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 xml:space="preserve">       </w:t>
      </w:r>
      <w:r w:rsidRPr="00B8419C">
        <w:rPr>
          <w:rFonts w:ascii="Times New Roman" w:hAnsi="Times New Roman" w:cs="Times New Roman"/>
          <w:b/>
          <w:sz w:val="28"/>
          <w:szCs w:val="28"/>
          <w:lang w:val="uk-UA"/>
        </w:rPr>
        <w:t>Зона відчуження</w:t>
      </w:r>
      <w:r w:rsidR="00A910B6">
        <w:rPr>
          <w:rFonts w:ascii="Times New Roman" w:hAnsi="Times New Roman" w:cs="Times New Roman"/>
          <w:b/>
          <w:sz w:val="28"/>
          <w:szCs w:val="28"/>
          <w:lang w:val="uk-UA"/>
        </w:rPr>
        <w:t xml:space="preserve"> </w:t>
      </w:r>
      <w:r w:rsidRPr="00B8419C">
        <w:rPr>
          <w:rFonts w:ascii="Times New Roman" w:hAnsi="Times New Roman" w:cs="Times New Roman"/>
          <w:sz w:val="28"/>
          <w:szCs w:val="28"/>
          <w:lang w:val="uk-UA"/>
        </w:rPr>
        <w:t>- це територія, з якої проводиться евакуація населення негайно після аварії і на ній не здійснюється господарська діяльність.</w:t>
      </w:r>
    </w:p>
    <w:p w:rsidR="00B8419C" w:rsidRPr="00B8419C" w:rsidRDefault="00B8419C" w:rsidP="00A910B6">
      <w:pPr>
        <w:spacing w:after="0"/>
        <w:jc w:val="both"/>
        <w:rPr>
          <w:rFonts w:ascii="Times New Roman" w:hAnsi="Times New Roman" w:cs="Times New Roman"/>
          <w:sz w:val="28"/>
          <w:szCs w:val="28"/>
          <w:lang w:val="uk-UA"/>
        </w:rPr>
      </w:pPr>
      <w:r w:rsidRPr="00B8419C">
        <w:rPr>
          <w:rFonts w:ascii="Times New Roman" w:hAnsi="Times New Roman" w:cs="Times New Roman"/>
          <w:b/>
          <w:sz w:val="28"/>
          <w:szCs w:val="28"/>
          <w:lang w:val="uk-UA"/>
        </w:rPr>
        <w:t xml:space="preserve">       Зона безумовного відселення</w:t>
      </w:r>
      <w:r w:rsidRPr="00B8419C">
        <w:rPr>
          <w:rFonts w:ascii="Times New Roman" w:hAnsi="Times New Roman" w:cs="Times New Roman"/>
          <w:sz w:val="28"/>
          <w:szCs w:val="28"/>
          <w:lang w:val="uk-UA"/>
        </w:rPr>
        <w:t xml:space="preserve"> – це територія навколо АЕС, на якій щільність забруднення </w:t>
      </w:r>
      <w:proofErr w:type="spellStart"/>
      <w:r w:rsidRPr="00B8419C">
        <w:rPr>
          <w:rFonts w:ascii="Times New Roman" w:hAnsi="Times New Roman" w:cs="Times New Roman"/>
          <w:sz w:val="28"/>
          <w:szCs w:val="28"/>
          <w:lang w:val="uk-UA"/>
        </w:rPr>
        <w:t>грунту</w:t>
      </w:r>
      <w:proofErr w:type="spellEnd"/>
      <w:r w:rsidRPr="00B8419C">
        <w:rPr>
          <w:rFonts w:ascii="Times New Roman" w:hAnsi="Times New Roman" w:cs="Times New Roman"/>
          <w:sz w:val="28"/>
          <w:szCs w:val="28"/>
          <w:lang w:val="uk-UA"/>
        </w:rPr>
        <w:t xml:space="preserve"> довго живучими радіонуклідами цезію дорівнює 15,0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 xml:space="preserve">/км. і більше, де розрахована ефективна доза опромінювання із урахуванням коефіцієнту міграції радіонуклідів в рослини перебільшує 5 </w:t>
      </w:r>
      <w:proofErr w:type="spellStart"/>
      <w:r w:rsidRPr="00B8419C">
        <w:rPr>
          <w:rFonts w:ascii="Times New Roman" w:hAnsi="Times New Roman" w:cs="Times New Roman"/>
          <w:sz w:val="28"/>
          <w:szCs w:val="28"/>
          <w:lang w:val="uk-UA"/>
        </w:rPr>
        <w:t>мЗв</w:t>
      </w:r>
      <w:proofErr w:type="spellEnd"/>
      <w:r w:rsidRPr="00B8419C">
        <w:rPr>
          <w:rFonts w:ascii="Times New Roman" w:hAnsi="Times New Roman" w:cs="Times New Roman"/>
          <w:sz w:val="28"/>
          <w:szCs w:val="28"/>
          <w:lang w:val="uk-UA"/>
        </w:rPr>
        <w:t xml:space="preserve"> (0,5 бер) на рік.</w:t>
      </w:r>
    </w:p>
    <w:p w:rsidR="00B8419C" w:rsidRPr="00B8419C" w:rsidRDefault="00B8419C" w:rsidP="00A910B6">
      <w:pPr>
        <w:spacing w:after="0"/>
        <w:ind w:firstLine="567"/>
        <w:jc w:val="both"/>
        <w:rPr>
          <w:rFonts w:ascii="Times New Roman" w:hAnsi="Times New Roman" w:cs="Times New Roman"/>
          <w:sz w:val="28"/>
          <w:szCs w:val="28"/>
          <w:lang w:val="uk-UA"/>
        </w:rPr>
      </w:pPr>
      <w:r w:rsidRPr="00B8419C">
        <w:rPr>
          <w:rFonts w:ascii="Times New Roman" w:hAnsi="Times New Roman" w:cs="Times New Roman"/>
          <w:b/>
          <w:sz w:val="28"/>
          <w:szCs w:val="28"/>
          <w:lang w:val="uk-UA"/>
        </w:rPr>
        <w:t>Зона гарантованого (добровільного) відселення</w:t>
      </w:r>
      <w:r w:rsidRPr="00B8419C">
        <w:rPr>
          <w:rFonts w:ascii="Times New Roman" w:hAnsi="Times New Roman" w:cs="Times New Roman"/>
          <w:sz w:val="28"/>
          <w:szCs w:val="28"/>
          <w:lang w:val="uk-UA"/>
        </w:rPr>
        <w:t xml:space="preserve"> – це територія, на якій щільність забруднення </w:t>
      </w:r>
      <w:proofErr w:type="spellStart"/>
      <w:r w:rsidRPr="00B8419C">
        <w:rPr>
          <w:rFonts w:ascii="Times New Roman" w:hAnsi="Times New Roman" w:cs="Times New Roman"/>
          <w:sz w:val="28"/>
          <w:szCs w:val="28"/>
          <w:lang w:val="uk-UA"/>
        </w:rPr>
        <w:t>грунту</w:t>
      </w:r>
      <w:proofErr w:type="spellEnd"/>
      <w:r w:rsidRPr="00B8419C">
        <w:rPr>
          <w:rFonts w:ascii="Times New Roman" w:hAnsi="Times New Roman" w:cs="Times New Roman"/>
          <w:sz w:val="28"/>
          <w:szCs w:val="28"/>
          <w:lang w:val="uk-UA"/>
        </w:rPr>
        <w:t xml:space="preserve"> радіонуклідами цезію від 5,0 до 15,0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/км. к</w:t>
      </w:r>
      <w:r w:rsidR="004A6451">
        <w:rPr>
          <w:rFonts w:ascii="Times New Roman" w:hAnsi="Times New Roman" w:cs="Times New Roman"/>
          <w:sz w:val="28"/>
          <w:szCs w:val="28"/>
          <w:lang w:val="uk-UA"/>
        </w:rPr>
        <w:t>в</w:t>
      </w:r>
      <w:r w:rsidRPr="00B8419C">
        <w:rPr>
          <w:rFonts w:ascii="Times New Roman" w:hAnsi="Times New Roman" w:cs="Times New Roman"/>
          <w:sz w:val="28"/>
          <w:szCs w:val="28"/>
          <w:lang w:val="uk-UA"/>
        </w:rPr>
        <w:t xml:space="preserve">. або стронцію від 0,15 до 3,0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w:t>
      </w:r>
      <w:proofErr w:type="spellStart"/>
      <w:r w:rsidRPr="00B8419C">
        <w:rPr>
          <w:rFonts w:ascii="Times New Roman" w:hAnsi="Times New Roman" w:cs="Times New Roman"/>
          <w:sz w:val="28"/>
          <w:szCs w:val="28"/>
          <w:lang w:val="uk-UA"/>
        </w:rPr>
        <w:t>км.кв</w:t>
      </w:r>
      <w:proofErr w:type="spellEnd"/>
      <w:r w:rsidRPr="00B8419C">
        <w:rPr>
          <w:rFonts w:ascii="Times New Roman" w:hAnsi="Times New Roman" w:cs="Times New Roman"/>
          <w:sz w:val="28"/>
          <w:szCs w:val="28"/>
          <w:lang w:val="uk-UA"/>
        </w:rPr>
        <w:t xml:space="preserve">., або плутонію від 0,01 до 0,1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w:t>
      </w:r>
      <w:proofErr w:type="spellStart"/>
      <w:r w:rsidRPr="00B8419C">
        <w:rPr>
          <w:rFonts w:ascii="Times New Roman" w:hAnsi="Times New Roman" w:cs="Times New Roman"/>
          <w:sz w:val="28"/>
          <w:szCs w:val="28"/>
          <w:lang w:val="uk-UA"/>
        </w:rPr>
        <w:t>км.кв</w:t>
      </w:r>
      <w:proofErr w:type="spellEnd"/>
      <w:r w:rsidRPr="00B8419C">
        <w:rPr>
          <w:rFonts w:ascii="Times New Roman" w:hAnsi="Times New Roman" w:cs="Times New Roman"/>
          <w:sz w:val="28"/>
          <w:szCs w:val="28"/>
          <w:lang w:val="uk-UA"/>
        </w:rPr>
        <w:t xml:space="preserve">., де ефективна доза опромінювання із урахуванням коефіцієнту міграції радіонуклідів в рослини та інших факторів може бути більшою 0,5 </w:t>
      </w:r>
      <w:proofErr w:type="spellStart"/>
      <w:r w:rsidRPr="00B8419C">
        <w:rPr>
          <w:rFonts w:ascii="Times New Roman" w:hAnsi="Times New Roman" w:cs="Times New Roman"/>
          <w:sz w:val="28"/>
          <w:szCs w:val="28"/>
          <w:lang w:val="uk-UA"/>
        </w:rPr>
        <w:t>мЗв</w:t>
      </w:r>
      <w:proofErr w:type="spellEnd"/>
      <w:r w:rsidRPr="00B8419C">
        <w:rPr>
          <w:rFonts w:ascii="Times New Roman" w:hAnsi="Times New Roman" w:cs="Times New Roman"/>
          <w:sz w:val="28"/>
          <w:szCs w:val="28"/>
          <w:lang w:val="uk-UA"/>
        </w:rPr>
        <w:t xml:space="preserve"> (0,05 бер) на рік.</w:t>
      </w:r>
    </w:p>
    <w:p w:rsidR="00B8419C" w:rsidRDefault="00B8419C" w:rsidP="00A910B6">
      <w:pPr>
        <w:spacing w:after="0"/>
        <w:ind w:firstLine="567"/>
        <w:jc w:val="both"/>
        <w:rPr>
          <w:rFonts w:ascii="Times New Roman" w:hAnsi="Times New Roman" w:cs="Times New Roman"/>
          <w:sz w:val="28"/>
          <w:szCs w:val="28"/>
          <w:lang w:val="uk-UA"/>
        </w:rPr>
      </w:pPr>
      <w:r w:rsidRPr="00B8419C">
        <w:rPr>
          <w:rFonts w:ascii="Times New Roman" w:hAnsi="Times New Roman" w:cs="Times New Roman"/>
          <w:b/>
          <w:sz w:val="28"/>
          <w:szCs w:val="28"/>
          <w:lang w:val="uk-UA"/>
        </w:rPr>
        <w:t>Зона підвищеного радіоекологічного контролю</w:t>
      </w:r>
      <w:r w:rsidRPr="00B8419C">
        <w:rPr>
          <w:rFonts w:ascii="Times New Roman" w:hAnsi="Times New Roman" w:cs="Times New Roman"/>
          <w:sz w:val="28"/>
          <w:szCs w:val="28"/>
          <w:lang w:val="uk-UA"/>
        </w:rPr>
        <w:t xml:space="preserve"> – це територія із щільністю забруднення </w:t>
      </w:r>
      <w:proofErr w:type="spellStart"/>
      <w:r w:rsidRPr="00B8419C">
        <w:rPr>
          <w:rFonts w:ascii="Times New Roman" w:hAnsi="Times New Roman" w:cs="Times New Roman"/>
          <w:sz w:val="28"/>
          <w:szCs w:val="28"/>
          <w:lang w:val="uk-UA"/>
        </w:rPr>
        <w:t>грунту</w:t>
      </w:r>
      <w:proofErr w:type="spellEnd"/>
      <w:r w:rsidRPr="00B8419C">
        <w:rPr>
          <w:rFonts w:ascii="Times New Roman" w:hAnsi="Times New Roman" w:cs="Times New Roman"/>
          <w:sz w:val="28"/>
          <w:szCs w:val="28"/>
          <w:lang w:val="uk-UA"/>
        </w:rPr>
        <w:t xml:space="preserve"> радіонуклідами цезію від 1,0 до 5,0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w:t>
      </w:r>
      <w:proofErr w:type="spellStart"/>
      <w:r w:rsidRPr="00B8419C">
        <w:rPr>
          <w:rFonts w:ascii="Times New Roman" w:hAnsi="Times New Roman" w:cs="Times New Roman"/>
          <w:sz w:val="28"/>
          <w:szCs w:val="28"/>
          <w:lang w:val="uk-UA"/>
        </w:rPr>
        <w:t>км.кв</w:t>
      </w:r>
      <w:proofErr w:type="spellEnd"/>
      <w:r w:rsidRPr="00B8419C">
        <w:rPr>
          <w:rFonts w:ascii="Times New Roman" w:hAnsi="Times New Roman" w:cs="Times New Roman"/>
          <w:sz w:val="28"/>
          <w:szCs w:val="28"/>
          <w:lang w:val="uk-UA"/>
        </w:rPr>
        <w:t xml:space="preserve">. або стронцію від 0,02 до 0,15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w:t>
      </w:r>
      <w:proofErr w:type="spellStart"/>
      <w:r w:rsidRPr="00B8419C">
        <w:rPr>
          <w:rFonts w:ascii="Times New Roman" w:hAnsi="Times New Roman" w:cs="Times New Roman"/>
          <w:sz w:val="28"/>
          <w:szCs w:val="28"/>
          <w:lang w:val="uk-UA"/>
        </w:rPr>
        <w:t>км.кв</w:t>
      </w:r>
      <w:proofErr w:type="spellEnd"/>
      <w:r w:rsidRPr="00B8419C">
        <w:rPr>
          <w:rFonts w:ascii="Times New Roman" w:hAnsi="Times New Roman" w:cs="Times New Roman"/>
          <w:sz w:val="28"/>
          <w:szCs w:val="28"/>
          <w:lang w:val="uk-UA"/>
        </w:rPr>
        <w:t xml:space="preserve">., або плутонію від 0,005 до 0,01 </w:t>
      </w:r>
      <w:proofErr w:type="spellStart"/>
      <w:r w:rsidRPr="00B8419C">
        <w:rPr>
          <w:rFonts w:ascii="Times New Roman" w:hAnsi="Times New Roman" w:cs="Times New Roman"/>
          <w:sz w:val="28"/>
          <w:szCs w:val="28"/>
          <w:lang w:val="uk-UA"/>
        </w:rPr>
        <w:t>Кі</w:t>
      </w:r>
      <w:proofErr w:type="spellEnd"/>
      <w:r w:rsidRPr="00B8419C">
        <w:rPr>
          <w:rFonts w:ascii="Times New Roman" w:hAnsi="Times New Roman" w:cs="Times New Roman"/>
          <w:sz w:val="28"/>
          <w:szCs w:val="28"/>
          <w:lang w:val="uk-UA"/>
        </w:rPr>
        <w:t>/</w:t>
      </w:r>
      <w:proofErr w:type="spellStart"/>
      <w:r w:rsidRPr="00B8419C">
        <w:rPr>
          <w:rFonts w:ascii="Times New Roman" w:hAnsi="Times New Roman" w:cs="Times New Roman"/>
          <w:sz w:val="28"/>
          <w:szCs w:val="28"/>
          <w:lang w:val="uk-UA"/>
        </w:rPr>
        <w:t>км.кв</w:t>
      </w:r>
      <w:proofErr w:type="spellEnd"/>
      <w:r w:rsidRPr="00B8419C">
        <w:rPr>
          <w:rFonts w:ascii="Times New Roman" w:hAnsi="Times New Roman" w:cs="Times New Roman"/>
          <w:sz w:val="28"/>
          <w:szCs w:val="28"/>
          <w:lang w:val="uk-UA"/>
        </w:rPr>
        <w:t xml:space="preserve">., де ефективна доза опромінювання із урахуванням коефіцієнту міграції радіонуклідів в рослини та інших факторів може бути більшою 0,5 </w:t>
      </w:r>
      <w:proofErr w:type="spellStart"/>
      <w:r w:rsidRPr="00B8419C">
        <w:rPr>
          <w:rFonts w:ascii="Times New Roman" w:hAnsi="Times New Roman" w:cs="Times New Roman"/>
          <w:sz w:val="28"/>
          <w:szCs w:val="28"/>
          <w:lang w:val="uk-UA"/>
        </w:rPr>
        <w:t>мЗв</w:t>
      </w:r>
      <w:proofErr w:type="spellEnd"/>
      <w:r w:rsidRPr="00B8419C">
        <w:rPr>
          <w:rFonts w:ascii="Times New Roman" w:hAnsi="Times New Roman" w:cs="Times New Roman"/>
          <w:sz w:val="28"/>
          <w:szCs w:val="28"/>
          <w:lang w:val="uk-UA"/>
        </w:rPr>
        <w:t xml:space="preserve"> (0,05 бер) на рік</w:t>
      </w:r>
      <w:r w:rsidR="00A910B6">
        <w:rPr>
          <w:rFonts w:ascii="Times New Roman" w:hAnsi="Times New Roman" w:cs="Times New Roman"/>
          <w:sz w:val="28"/>
          <w:szCs w:val="28"/>
          <w:lang w:val="uk-UA"/>
        </w:rPr>
        <w:t>.</w:t>
      </w:r>
      <w:r w:rsidRPr="00B8419C">
        <w:rPr>
          <w:rFonts w:ascii="Times New Roman" w:hAnsi="Times New Roman" w:cs="Times New Roman"/>
          <w:sz w:val="28"/>
          <w:szCs w:val="28"/>
          <w:lang w:val="uk-UA"/>
        </w:rPr>
        <w:t xml:space="preserve">   </w:t>
      </w:r>
    </w:p>
    <w:p w:rsidR="00027CFF" w:rsidRDefault="00027CFF" w:rsidP="00A910B6">
      <w:pPr>
        <w:spacing w:after="0"/>
        <w:ind w:firstLine="567"/>
        <w:jc w:val="both"/>
        <w:rPr>
          <w:rFonts w:ascii="Times New Roman" w:hAnsi="Times New Roman" w:cs="Times New Roman"/>
          <w:sz w:val="28"/>
          <w:szCs w:val="28"/>
          <w:lang w:val="uk-UA"/>
        </w:rPr>
      </w:pPr>
    </w:p>
    <w:p w:rsidR="00027CFF" w:rsidRDefault="00027CFF" w:rsidP="00A910B6">
      <w:pPr>
        <w:spacing w:after="0"/>
        <w:ind w:firstLine="567"/>
        <w:jc w:val="both"/>
        <w:rPr>
          <w:rFonts w:ascii="Times New Roman" w:hAnsi="Times New Roman" w:cs="Times New Roman"/>
          <w:sz w:val="28"/>
          <w:szCs w:val="28"/>
          <w:lang w:val="uk-UA"/>
        </w:rPr>
      </w:pPr>
    </w:p>
    <w:p w:rsidR="00027CFF" w:rsidRDefault="00027CFF" w:rsidP="00A910B6">
      <w:pPr>
        <w:spacing w:after="0"/>
        <w:ind w:firstLine="567"/>
        <w:jc w:val="both"/>
        <w:rPr>
          <w:rFonts w:ascii="Times New Roman" w:hAnsi="Times New Roman" w:cs="Times New Roman"/>
          <w:sz w:val="28"/>
          <w:szCs w:val="28"/>
          <w:lang w:val="uk-UA"/>
        </w:rPr>
      </w:pPr>
      <w:bookmarkStart w:id="2" w:name="_GoBack"/>
      <w:bookmarkEnd w:id="2"/>
    </w:p>
    <w:p w:rsidR="008D48B7" w:rsidRPr="00D1412F" w:rsidRDefault="008D48B7" w:rsidP="008D48B7">
      <w:pPr>
        <w:pStyle w:val="a4"/>
        <w:tabs>
          <w:tab w:val="left" w:pos="786"/>
        </w:tabs>
        <w:jc w:val="both"/>
        <w:rPr>
          <w:rFonts w:ascii="Times New Roman" w:hAnsi="Times New Roman" w:cs="Times New Roman"/>
          <w:b/>
          <w:bCs/>
          <w:sz w:val="28"/>
          <w:szCs w:val="28"/>
          <w:lang w:val="uk-UA"/>
        </w:rPr>
      </w:pPr>
      <w:r>
        <w:rPr>
          <w:rFonts w:ascii="Times New Roman" w:hAnsi="Times New Roman" w:cs="Times New Roman"/>
          <w:sz w:val="28"/>
          <w:szCs w:val="28"/>
          <w:lang w:val="uk-UA"/>
        </w:rPr>
        <w:lastRenderedPageBreak/>
        <w:t xml:space="preserve">           </w:t>
      </w:r>
      <w:r w:rsidRPr="00D1412F">
        <w:rPr>
          <w:rFonts w:ascii="Times New Roman" w:hAnsi="Times New Roman" w:cs="Times New Roman"/>
          <w:b/>
          <w:bCs/>
          <w:sz w:val="28"/>
          <w:szCs w:val="28"/>
          <w:lang w:val="uk-UA"/>
        </w:rPr>
        <w:t xml:space="preserve"> Характеристика зон території сліду радіоактивної хмари</w:t>
      </w:r>
    </w:p>
    <w:p w:rsidR="008D48B7" w:rsidRDefault="008D48B7" w:rsidP="008D48B7">
      <w:pPr>
        <w:pStyle w:val="a4"/>
        <w:tabs>
          <w:tab w:val="left" w:pos="786"/>
        </w:tabs>
        <w:jc w:val="both"/>
        <w:rPr>
          <w:rFonts w:ascii="Times New Roman" w:hAnsi="Times New Roman" w:cs="Times New Roman"/>
          <w:sz w:val="28"/>
          <w:szCs w:val="28"/>
          <w:lang w:val="uk-UA"/>
        </w:rPr>
      </w:pPr>
    </w:p>
    <w:tbl>
      <w:tblPr>
        <w:tblStyle w:val="a5"/>
        <w:tblW w:w="0" w:type="auto"/>
        <w:tblLook w:val="04A0" w:firstRow="1" w:lastRow="0" w:firstColumn="1" w:lastColumn="0" w:noHBand="0" w:noVBand="1"/>
      </w:tblPr>
      <w:tblGrid>
        <w:gridCol w:w="1880"/>
        <w:gridCol w:w="1637"/>
        <w:gridCol w:w="1388"/>
        <w:gridCol w:w="1348"/>
        <w:gridCol w:w="1334"/>
        <w:gridCol w:w="1334"/>
      </w:tblGrid>
      <w:tr w:rsidR="008D48B7" w:rsidTr="00EB74F0">
        <w:tc>
          <w:tcPr>
            <w:tcW w:w="1880" w:type="dxa"/>
            <w:vMerge w:val="restart"/>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Зони</w:t>
            </w:r>
          </w:p>
        </w:tc>
        <w:tc>
          <w:tcPr>
            <w:tcW w:w="1637" w:type="dxa"/>
            <w:vMerge w:val="restart"/>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Позначення</w:t>
            </w:r>
          </w:p>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зон</w:t>
            </w:r>
          </w:p>
        </w:tc>
        <w:tc>
          <w:tcPr>
            <w:tcW w:w="2736" w:type="dxa"/>
            <w:gridSpan w:val="2"/>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 xml:space="preserve">Доза гамма </w:t>
            </w:r>
            <w:proofErr w:type="spellStart"/>
            <w:r w:rsidRPr="00E045ED">
              <w:rPr>
                <w:rFonts w:ascii="Times New Roman" w:hAnsi="Times New Roman" w:cs="Times New Roman"/>
                <w:sz w:val="24"/>
                <w:szCs w:val="24"/>
                <w:lang w:val="uk-UA"/>
              </w:rPr>
              <w:t>-опромінення</w:t>
            </w:r>
            <w:proofErr w:type="spellEnd"/>
            <w:r w:rsidRPr="00E045ED">
              <w:rPr>
                <w:rFonts w:ascii="Times New Roman" w:hAnsi="Times New Roman" w:cs="Times New Roman"/>
                <w:sz w:val="24"/>
                <w:szCs w:val="24"/>
                <w:lang w:val="uk-UA"/>
              </w:rPr>
              <w:t xml:space="preserve"> до повного розпаду</w:t>
            </w:r>
          </w:p>
        </w:tc>
        <w:tc>
          <w:tcPr>
            <w:tcW w:w="2668" w:type="dxa"/>
            <w:gridSpan w:val="2"/>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Рівень радіація через годину після вибуху</w:t>
            </w:r>
          </w:p>
        </w:tc>
      </w:tr>
      <w:tr w:rsidR="008D48B7" w:rsidTr="00EB74F0">
        <w:tc>
          <w:tcPr>
            <w:tcW w:w="1880" w:type="dxa"/>
            <w:vMerge/>
          </w:tcPr>
          <w:p w:rsidR="008D48B7" w:rsidRPr="00E045ED" w:rsidRDefault="008D48B7" w:rsidP="00EB74F0">
            <w:pPr>
              <w:pStyle w:val="a4"/>
              <w:tabs>
                <w:tab w:val="left" w:pos="786"/>
              </w:tabs>
              <w:jc w:val="center"/>
              <w:rPr>
                <w:rFonts w:ascii="Times New Roman" w:hAnsi="Times New Roman" w:cs="Times New Roman"/>
                <w:sz w:val="24"/>
                <w:szCs w:val="24"/>
                <w:lang w:val="uk-UA"/>
              </w:rPr>
            </w:pPr>
          </w:p>
        </w:tc>
        <w:tc>
          <w:tcPr>
            <w:tcW w:w="1637" w:type="dxa"/>
            <w:vMerge/>
          </w:tcPr>
          <w:p w:rsidR="008D48B7" w:rsidRPr="00E045ED" w:rsidRDefault="008D48B7" w:rsidP="00EB74F0">
            <w:pPr>
              <w:pStyle w:val="a4"/>
              <w:tabs>
                <w:tab w:val="left" w:pos="786"/>
              </w:tabs>
              <w:jc w:val="center"/>
              <w:rPr>
                <w:rFonts w:ascii="Times New Roman" w:hAnsi="Times New Roman" w:cs="Times New Roman"/>
                <w:sz w:val="24"/>
                <w:szCs w:val="24"/>
                <w:lang w:val="uk-UA"/>
              </w:rPr>
            </w:pPr>
          </w:p>
        </w:tc>
        <w:tc>
          <w:tcPr>
            <w:tcW w:w="1388" w:type="dxa"/>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Поза системою, Р</w:t>
            </w:r>
          </w:p>
        </w:tc>
        <w:tc>
          <w:tcPr>
            <w:tcW w:w="1348" w:type="dxa"/>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В системі СІ, Кл/кг</w:t>
            </w:r>
          </w:p>
        </w:tc>
        <w:tc>
          <w:tcPr>
            <w:tcW w:w="1334" w:type="dxa"/>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Поза системою , Р/</w:t>
            </w:r>
            <w:proofErr w:type="spellStart"/>
            <w:r w:rsidRPr="00E045ED">
              <w:rPr>
                <w:rFonts w:ascii="Times New Roman" w:hAnsi="Times New Roman" w:cs="Times New Roman"/>
                <w:sz w:val="24"/>
                <w:szCs w:val="24"/>
                <w:lang w:val="uk-UA"/>
              </w:rPr>
              <w:t>год</w:t>
            </w:r>
            <w:proofErr w:type="spellEnd"/>
          </w:p>
        </w:tc>
        <w:tc>
          <w:tcPr>
            <w:tcW w:w="1334" w:type="dxa"/>
          </w:tcPr>
          <w:p w:rsidR="008D48B7" w:rsidRPr="00E045ED" w:rsidRDefault="008D48B7" w:rsidP="00EB74F0">
            <w:pPr>
              <w:pStyle w:val="a4"/>
              <w:tabs>
                <w:tab w:val="left" w:pos="786"/>
              </w:tabs>
              <w:jc w:val="center"/>
              <w:rPr>
                <w:rFonts w:ascii="Times New Roman" w:hAnsi="Times New Roman" w:cs="Times New Roman"/>
                <w:sz w:val="24"/>
                <w:szCs w:val="24"/>
                <w:lang w:val="uk-UA"/>
              </w:rPr>
            </w:pPr>
            <w:r w:rsidRPr="00E045ED">
              <w:rPr>
                <w:rFonts w:ascii="Times New Roman" w:hAnsi="Times New Roman" w:cs="Times New Roman"/>
                <w:sz w:val="24"/>
                <w:szCs w:val="24"/>
                <w:lang w:val="uk-UA"/>
              </w:rPr>
              <w:t>В системі СІ, А/кг</w:t>
            </w:r>
          </w:p>
        </w:tc>
      </w:tr>
      <w:tr w:rsidR="008D48B7" w:rsidTr="00EB74F0">
        <w:tc>
          <w:tcPr>
            <w:tcW w:w="1880" w:type="dxa"/>
          </w:tcPr>
          <w:p w:rsidR="008D48B7" w:rsidRDefault="008D48B7" w:rsidP="00EB74F0">
            <w:pPr>
              <w:pStyle w:val="a4"/>
              <w:tabs>
                <w:tab w:val="left" w:pos="786"/>
              </w:tabs>
              <w:jc w:val="both"/>
              <w:rPr>
                <w:rFonts w:ascii="Times New Roman" w:hAnsi="Times New Roman" w:cs="Times New Roman"/>
                <w:sz w:val="28"/>
                <w:szCs w:val="28"/>
                <w:lang w:val="uk-UA"/>
              </w:rPr>
            </w:pPr>
            <w:r w:rsidRPr="00E045ED">
              <w:rPr>
                <w:rFonts w:ascii="Times New Roman" w:hAnsi="Times New Roman" w:cs="Times New Roman"/>
                <w:sz w:val="28"/>
                <w:szCs w:val="28"/>
                <w:lang w:val="uk-UA"/>
              </w:rPr>
              <w:t>Помірного зараження</w:t>
            </w:r>
          </w:p>
        </w:tc>
        <w:tc>
          <w:tcPr>
            <w:tcW w:w="1637"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38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40-400</w:t>
            </w:r>
          </w:p>
        </w:tc>
        <w:tc>
          <w:tcPr>
            <w:tcW w:w="134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0,01-0,1</w:t>
            </w:r>
          </w:p>
        </w:tc>
        <w:tc>
          <w:tcPr>
            <w:tcW w:w="1334"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8-80</w:t>
            </w:r>
          </w:p>
        </w:tc>
        <w:tc>
          <w:tcPr>
            <w:tcW w:w="1334" w:type="dxa"/>
          </w:tcPr>
          <w:p w:rsidR="008D48B7" w:rsidRPr="00E045ED" w:rsidRDefault="008D48B7" w:rsidP="00EB74F0">
            <w:pPr>
              <w:pStyle w:val="a4"/>
              <w:tabs>
                <w:tab w:val="left" w:pos="786"/>
              </w:tabs>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5,74*10</w:t>
            </w:r>
            <w:r>
              <w:rPr>
                <w:rFonts w:ascii="Times New Roman" w:hAnsi="Times New Roman" w:cs="Times New Roman"/>
                <w:sz w:val="28"/>
                <w:szCs w:val="28"/>
                <w:vertAlign w:val="superscript"/>
                <w:lang w:val="uk-UA"/>
              </w:rPr>
              <w:t xml:space="preserve">-7 </w:t>
            </w:r>
            <w:r>
              <w:rPr>
                <w:rFonts w:ascii="Times New Roman" w:hAnsi="Times New Roman" w:cs="Times New Roman"/>
                <w:sz w:val="28"/>
                <w:szCs w:val="28"/>
                <w:lang w:val="uk-UA"/>
              </w:rPr>
              <w:t>- 5,74*10</w:t>
            </w:r>
            <w:r>
              <w:rPr>
                <w:rFonts w:ascii="Times New Roman" w:hAnsi="Times New Roman" w:cs="Times New Roman"/>
                <w:sz w:val="28"/>
                <w:szCs w:val="28"/>
                <w:vertAlign w:val="superscript"/>
                <w:lang w:val="uk-UA"/>
              </w:rPr>
              <w:t>-6</w:t>
            </w:r>
          </w:p>
        </w:tc>
      </w:tr>
      <w:tr w:rsidR="008D48B7" w:rsidTr="00EB74F0">
        <w:tc>
          <w:tcPr>
            <w:tcW w:w="1880"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Сильного зараження</w:t>
            </w:r>
          </w:p>
        </w:tc>
        <w:tc>
          <w:tcPr>
            <w:tcW w:w="1637"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138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400-1200</w:t>
            </w:r>
          </w:p>
        </w:tc>
        <w:tc>
          <w:tcPr>
            <w:tcW w:w="134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0,1-0,3</w:t>
            </w:r>
          </w:p>
        </w:tc>
        <w:tc>
          <w:tcPr>
            <w:tcW w:w="1334"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80-240</w:t>
            </w:r>
          </w:p>
        </w:tc>
        <w:tc>
          <w:tcPr>
            <w:tcW w:w="1334" w:type="dxa"/>
          </w:tcPr>
          <w:p w:rsidR="008D48B7" w:rsidRDefault="008D48B7" w:rsidP="00EB74F0">
            <w:pPr>
              <w:pStyle w:val="a4"/>
              <w:tabs>
                <w:tab w:val="left" w:pos="786"/>
              </w:tabs>
              <w:jc w:val="center"/>
              <w:rPr>
                <w:rFonts w:ascii="Times New Roman" w:hAnsi="Times New Roman" w:cs="Times New Roman"/>
                <w:sz w:val="28"/>
                <w:szCs w:val="28"/>
                <w:lang w:val="uk-UA"/>
              </w:rPr>
            </w:pPr>
            <w:r>
              <w:rPr>
                <w:rFonts w:ascii="Times New Roman" w:hAnsi="Times New Roman" w:cs="Times New Roman"/>
                <w:sz w:val="28"/>
                <w:szCs w:val="28"/>
                <w:lang w:val="uk-UA"/>
              </w:rPr>
              <w:t>5,74*10</w:t>
            </w:r>
            <w:r>
              <w:rPr>
                <w:rFonts w:ascii="Times New Roman" w:hAnsi="Times New Roman" w:cs="Times New Roman"/>
                <w:sz w:val="28"/>
                <w:szCs w:val="28"/>
                <w:vertAlign w:val="superscript"/>
                <w:lang w:val="uk-UA"/>
              </w:rPr>
              <w:t>-6</w:t>
            </w:r>
            <w:r>
              <w:rPr>
                <w:rFonts w:ascii="Times New Roman" w:hAnsi="Times New Roman" w:cs="Times New Roman"/>
                <w:sz w:val="28"/>
                <w:szCs w:val="28"/>
                <w:lang w:val="uk-UA"/>
              </w:rPr>
              <w:t xml:space="preserve"> –</w:t>
            </w:r>
          </w:p>
          <w:p w:rsidR="008D48B7" w:rsidRPr="00E045ED" w:rsidRDefault="008D48B7" w:rsidP="00EB74F0">
            <w:pPr>
              <w:pStyle w:val="a4"/>
              <w:tabs>
                <w:tab w:val="left" w:pos="786"/>
              </w:tabs>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1,72*10</w:t>
            </w:r>
            <w:r>
              <w:rPr>
                <w:rFonts w:ascii="Times New Roman" w:hAnsi="Times New Roman" w:cs="Times New Roman"/>
                <w:sz w:val="28"/>
                <w:szCs w:val="28"/>
                <w:vertAlign w:val="superscript"/>
                <w:lang w:val="uk-UA"/>
              </w:rPr>
              <w:t>-5</w:t>
            </w:r>
          </w:p>
        </w:tc>
      </w:tr>
      <w:tr w:rsidR="008D48B7" w:rsidTr="00EB74F0">
        <w:tc>
          <w:tcPr>
            <w:tcW w:w="1880"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Небезпечного зараження</w:t>
            </w:r>
          </w:p>
        </w:tc>
        <w:tc>
          <w:tcPr>
            <w:tcW w:w="1637"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138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Більше 1200</w:t>
            </w:r>
          </w:p>
        </w:tc>
        <w:tc>
          <w:tcPr>
            <w:tcW w:w="1348"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Більше 0,3</w:t>
            </w:r>
          </w:p>
        </w:tc>
        <w:tc>
          <w:tcPr>
            <w:tcW w:w="1334"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Більше 240</w:t>
            </w:r>
          </w:p>
        </w:tc>
        <w:tc>
          <w:tcPr>
            <w:tcW w:w="1334" w:type="dxa"/>
          </w:tcPr>
          <w:p w:rsidR="008D48B7" w:rsidRDefault="008D48B7" w:rsidP="00EB74F0">
            <w:pPr>
              <w:pStyle w:val="a4"/>
              <w:tabs>
                <w:tab w:val="left" w:pos="786"/>
              </w:tabs>
              <w:jc w:val="both"/>
              <w:rPr>
                <w:rFonts w:ascii="Times New Roman" w:hAnsi="Times New Roman" w:cs="Times New Roman"/>
                <w:sz w:val="28"/>
                <w:szCs w:val="28"/>
                <w:lang w:val="uk-UA"/>
              </w:rPr>
            </w:pPr>
            <w:r>
              <w:rPr>
                <w:rFonts w:ascii="Times New Roman" w:hAnsi="Times New Roman" w:cs="Times New Roman"/>
                <w:sz w:val="28"/>
                <w:szCs w:val="28"/>
                <w:lang w:val="uk-UA"/>
              </w:rPr>
              <w:t>Більше 1,72*10</w:t>
            </w:r>
            <w:r>
              <w:rPr>
                <w:rFonts w:ascii="Times New Roman" w:hAnsi="Times New Roman" w:cs="Times New Roman"/>
                <w:sz w:val="28"/>
                <w:szCs w:val="28"/>
                <w:vertAlign w:val="superscript"/>
                <w:lang w:val="uk-UA"/>
              </w:rPr>
              <w:t>-5</w:t>
            </w:r>
          </w:p>
        </w:tc>
      </w:tr>
    </w:tbl>
    <w:p w:rsidR="008D48B7" w:rsidRDefault="008D48B7" w:rsidP="008D48B7">
      <w:pPr>
        <w:pStyle w:val="a4"/>
        <w:tabs>
          <w:tab w:val="left" w:pos="786"/>
        </w:tabs>
        <w:jc w:val="both"/>
        <w:rPr>
          <w:rFonts w:ascii="Times New Roman" w:hAnsi="Times New Roman" w:cs="Times New Roman"/>
          <w:sz w:val="28"/>
          <w:szCs w:val="28"/>
          <w:lang w:val="uk-UA"/>
        </w:rPr>
      </w:pPr>
    </w:p>
    <w:p w:rsidR="008D48B7" w:rsidRPr="00B8419C" w:rsidRDefault="008D48B7" w:rsidP="00A910B6">
      <w:pPr>
        <w:spacing w:after="0"/>
        <w:ind w:firstLine="567"/>
        <w:jc w:val="both"/>
        <w:rPr>
          <w:rFonts w:ascii="Times New Roman" w:hAnsi="Times New Roman" w:cs="Times New Roman"/>
          <w:sz w:val="28"/>
          <w:szCs w:val="28"/>
          <w:lang w:val="uk-UA"/>
        </w:rPr>
      </w:pPr>
    </w:p>
    <w:p w:rsidR="00A910B6" w:rsidRPr="00B8419C" w:rsidRDefault="00A910B6" w:rsidP="00A910B6">
      <w:pPr>
        <w:spacing w:after="0"/>
        <w:ind w:firstLine="567"/>
        <w:rPr>
          <w:rFonts w:ascii="Times New Roman" w:hAnsi="Times New Roman" w:cs="Times New Roman"/>
          <w:sz w:val="28"/>
          <w:szCs w:val="28"/>
          <w:lang w:val="uk-UA"/>
        </w:rPr>
      </w:pPr>
      <w:r w:rsidRPr="00B8419C">
        <w:rPr>
          <w:rFonts w:ascii="Times New Roman" w:hAnsi="Times New Roman" w:cs="Times New Roman"/>
          <w:sz w:val="28"/>
          <w:szCs w:val="28"/>
          <w:lang w:val="uk-UA"/>
        </w:rPr>
        <w:t>До радіаційно-небезпечних об’єктів (РНО) відносяться:</w:t>
      </w:r>
    </w:p>
    <w:p w:rsidR="00A910B6" w:rsidRPr="00B8419C" w:rsidRDefault="00A910B6" w:rsidP="00A910B6">
      <w:pPr>
        <w:pStyle w:val="a3"/>
        <w:widowControl w:val="0"/>
        <w:numPr>
          <w:ilvl w:val="0"/>
          <w:numId w:val="36"/>
        </w:numPr>
        <w:autoSpaceDE w:val="0"/>
        <w:autoSpaceDN w:val="0"/>
        <w:adjustRightInd w:val="0"/>
        <w:spacing w:after="0" w:line="240" w:lineRule="auto"/>
        <w:rPr>
          <w:rFonts w:ascii="Times New Roman" w:hAnsi="Times New Roman" w:cs="Times New Roman"/>
          <w:sz w:val="28"/>
          <w:szCs w:val="28"/>
          <w:lang w:val="uk-UA"/>
        </w:rPr>
      </w:pPr>
      <w:r w:rsidRPr="00B8419C">
        <w:rPr>
          <w:rFonts w:ascii="Times New Roman" w:hAnsi="Times New Roman" w:cs="Times New Roman"/>
          <w:sz w:val="28"/>
          <w:szCs w:val="28"/>
          <w:lang w:val="uk-UA"/>
        </w:rPr>
        <w:t xml:space="preserve">атомні електростанції (Запорізька, </w:t>
      </w:r>
      <w:proofErr w:type="spellStart"/>
      <w:r w:rsidRPr="00B8419C">
        <w:rPr>
          <w:rFonts w:ascii="Times New Roman" w:hAnsi="Times New Roman" w:cs="Times New Roman"/>
          <w:sz w:val="28"/>
          <w:szCs w:val="28"/>
          <w:lang w:val="uk-UA"/>
        </w:rPr>
        <w:t>Південно-Українська</w:t>
      </w:r>
      <w:proofErr w:type="spellEnd"/>
      <w:r w:rsidRPr="00B8419C">
        <w:rPr>
          <w:rFonts w:ascii="Times New Roman" w:hAnsi="Times New Roman" w:cs="Times New Roman"/>
          <w:sz w:val="28"/>
          <w:szCs w:val="28"/>
          <w:lang w:val="uk-UA"/>
        </w:rPr>
        <w:t>, Рівненська, Хмельницька і Чорнобильська);</w:t>
      </w:r>
    </w:p>
    <w:p w:rsidR="00A910B6" w:rsidRPr="00B8419C" w:rsidRDefault="00A910B6" w:rsidP="00A910B6">
      <w:pPr>
        <w:pStyle w:val="a3"/>
        <w:widowControl w:val="0"/>
        <w:numPr>
          <w:ilvl w:val="0"/>
          <w:numId w:val="36"/>
        </w:numPr>
        <w:autoSpaceDE w:val="0"/>
        <w:autoSpaceDN w:val="0"/>
        <w:adjustRightInd w:val="0"/>
        <w:spacing w:after="0" w:line="240" w:lineRule="auto"/>
        <w:rPr>
          <w:rFonts w:ascii="Times New Roman" w:hAnsi="Times New Roman" w:cs="Times New Roman"/>
          <w:sz w:val="28"/>
          <w:szCs w:val="28"/>
          <w:lang w:val="uk-UA"/>
        </w:rPr>
      </w:pPr>
      <w:r w:rsidRPr="00B8419C">
        <w:rPr>
          <w:rFonts w:ascii="Times New Roman" w:hAnsi="Times New Roman" w:cs="Times New Roman"/>
          <w:sz w:val="28"/>
          <w:szCs w:val="28"/>
          <w:lang w:val="uk-UA"/>
        </w:rPr>
        <w:t>підприємства по виготовленню і переробці відпрацьованого ядерного палива;</w:t>
      </w:r>
    </w:p>
    <w:p w:rsidR="00A910B6" w:rsidRPr="00B8419C" w:rsidRDefault="00A910B6" w:rsidP="00A910B6">
      <w:pPr>
        <w:pStyle w:val="a3"/>
        <w:widowControl w:val="0"/>
        <w:numPr>
          <w:ilvl w:val="0"/>
          <w:numId w:val="36"/>
        </w:numPr>
        <w:autoSpaceDE w:val="0"/>
        <w:autoSpaceDN w:val="0"/>
        <w:adjustRightInd w:val="0"/>
        <w:spacing w:after="0" w:line="240" w:lineRule="auto"/>
        <w:rPr>
          <w:rFonts w:ascii="Times New Roman" w:hAnsi="Times New Roman" w:cs="Times New Roman"/>
          <w:sz w:val="28"/>
          <w:szCs w:val="28"/>
          <w:lang w:val="uk-UA"/>
        </w:rPr>
      </w:pPr>
      <w:r w:rsidRPr="00B8419C">
        <w:rPr>
          <w:rFonts w:ascii="Times New Roman" w:hAnsi="Times New Roman" w:cs="Times New Roman"/>
          <w:sz w:val="28"/>
          <w:szCs w:val="28"/>
          <w:lang w:val="uk-UA"/>
        </w:rPr>
        <w:t>підприємства по похованню радіоактивних відходів;</w:t>
      </w:r>
    </w:p>
    <w:p w:rsidR="00A910B6" w:rsidRPr="00B8419C" w:rsidRDefault="00A910B6" w:rsidP="00A910B6">
      <w:pPr>
        <w:pStyle w:val="a3"/>
        <w:widowControl w:val="0"/>
        <w:numPr>
          <w:ilvl w:val="0"/>
          <w:numId w:val="36"/>
        </w:numPr>
        <w:autoSpaceDE w:val="0"/>
        <w:autoSpaceDN w:val="0"/>
        <w:adjustRightInd w:val="0"/>
        <w:spacing w:after="0" w:line="240" w:lineRule="auto"/>
        <w:rPr>
          <w:rFonts w:ascii="Times New Roman" w:hAnsi="Times New Roman" w:cs="Times New Roman"/>
          <w:sz w:val="28"/>
          <w:szCs w:val="28"/>
          <w:lang w:val="uk-UA"/>
        </w:rPr>
      </w:pPr>
      <w:r w:rsidRPr="00B8419C">
        <w:rPr>
          <w:rFonts w:ascii="Times New Roman" w:hAnsi="Times New Roman" w:cs="Times New Roman"/>
          <w:sz w:val="28"/>
          <w:szCs w:val="28"/>
          <w:lang w:val="uk-UA"/>
        </w:rPr>
        <w:t>науково-дослідні та проектні організації, які працюють з ядерними реакторами;</w:t>
      </w:r>
    </w:p>
    <w:p w:rsidR="00A910B6" w:rsidRPr="00B8419C" w:rsidRDefault="00A910B6" w:rsidP="00A910B6">
      <w:pPr>
        <w:pStyle w:val="a3"/>
        <w:widowControl w:val="0"/>
        <w:numPr>
          <w:ilvl w:val="0"/>
          <w:numId w:val="36"/>
        </w:numPr>
        <w:autoSpaceDE w:val="0"/>
        <w:autoSpaceDN w:val="0"/>
        <w:adjustRightInd w:val="0"/>
        <w:spacing w:after="0" w:line="240" w:lineRule="auto"/>
        <w:rPr>
          <w:rFonts w:ascii="Times New Roman" w:hAnsi="Times New Roman" w:cs="Times New Roman"/>
          <w:sz w:val="28"/>
          <w:szCs w:val="28"/>
          <w:lang w:val="uk-UA"/>
        </w:rPr>
      </w:pPr>
      <w:r w:rsidRPr="00B8419C">
        <w:rPr>
          <w:rFonts w:ascii="Times New Roman" w:hAnsi="Times New Roman" w:cs="Times New Roman"/>
          <w:sz w:val="28"/>
          <w:szCs w:val="28"/>
          <w:lang w:val="uk-UA"/>
        </w:rPr>
        <w:t>ядерні реактори на об’єктах транспорту та інші.</w:t>
      </w:r>
    </w:p>
    <w:p w:rsidR="00B8419C" w:rsidRPr="00B8419C" w:rsidRDefault="00B8419C" w:rsidP="00A910B6">
      <w:pPr>
        <w:ind w:firstLine="567"/>
        <w:jc w:val="both"/>
        <w:rPr>
          <w:rFonts w:ascii="Times New Roman" w:hAnsi="Times New Roman" w:cs="Times New Roman"/>
          <w:sz w:val="28"/>
          <w:szCs w:val="28"/>
          <w:lang w:val="uk-UA"/>
        </w:rPr>
      </w:pPr>
      <w:r w:rsidRPr="00B8419C">
        <w:rPr>
          <w:rFonts w:ascii="Times New Roman" w:hAnsi="Times New Roman" w:cs="Times New Roman"/>
          <w:sz w:val="28"/>
          <w:szCs w:val="28"/>
          <w:lang w:val="uk-UA"/>
        </w:rPr>
        <w:t xml:space="preserve">Внаслідок аварії на Чорнобильській АЕС в Черкаській області </w:t>
      </w:r>
      <w:proofErr w:type="spellStart"/>
      <w:r w:rsidRPr="00B8419C">
        <w:rPr>
          <w:rFonts w:ascii="Times New Roman" w:hAnsi="Times New Roman" w:cs="Times New Roman"/>
          <w:sz w:val="28"/>
          <w:szCs w:val="28"/>
          <w:lang w:val="uk-UA"/>
        </w:rPr>
        <w:t>радіаційно</w:t>
      </w:r>
      <w:proofErr w:type="spellEnd"/>
      <w:r w:rsidRPr="00B8419C">
        <w:rPr>
          <w:rFonts w:ascii="Times New Roman" w:hAnsi="Times New Roman" w:cs="Times New Roman"/>
          <w:sz w:val="28"/>
          <w:szCs w:val="28"/>
          <w:lang w:val="uk-UA"/>
        </w:rPr>
        <w:t xml:space="preserve"> забруднено території 103 населених пунктів із тринадцяти районів області. Із них 4 села: Княжа, </w:t>
      </w:r>
      <w:proofErr w:type="spellStart"/>
      <w:r w:rsidRPr="00B8419C">
        <w:rPr>
          <w:rFonts w:ascii="Times New Roman" w:hAnsi="Times New Roman" w:cs="Times New Roman"/>
          <w:sz w:val="28"/>
          <w:szCs w:val="28"/>
          <w:lang w:val="uk-UA"/>
        </w:rPr>
        <w:t>Чичиркозівка</w:t>
      </w:r>
      <w:proofErr w:type="spellEnd"/>
      <w:r w:rsidRPr="00B8419C">
        <w:rPr>
          <w:rFonts w:ascii="Times New Roman" w:hAnsi="Times New Roman" w:cs="Times New Roman"/>
          <w:sz w:val="28"/>
          <w:szCs w:val="28"/>
          <w:lang w:val="uk-UA"/>
        </w:rPr>
        <w:t xml:space="preserve"> Звенигородського, Петровська Буда </w:t>
      </w:r>
      <w:proofErr w:type="spellStart"/>
      <w:r w:rsidRPr="00B8419C">
        <w:rPr>
          <w:rFonts w:ascii="Times New Roman" w:hAnsi="Times New Roman" w:cs="Times New Roman"/>
          <w:sz w:val="28"/>
          <w:szCs w:val="28"/>
          <w:lang w:val="uk-UA"/>
        </w:rPr>
        <w:t>Лисянського</w:t>
      </w:r>
      <w:proofErr w:type="spellEnd"/>
      <w:r w:rsidRPr="00B8419C">
        <w:rPr>
          <w:rFonts w:ascii="Times New Roman" w:hAnsi="Times New Roman" w:cs="Times New Roman"/>
          <w:sz w:val="28"/>
          <w:szCs w:val="28"/>
          <w:lang w:val="uk-UA"/>
        </w:rPr>
        <w:t xml:space="preserve"> та Тростянець Канівського районів віднесені до третьої зони (гарантованого добровільного відселення), де рівень забруднення </w:t>
      </w:r>
      <w:proofErr w:type="spellStart"/>
      <w:r w:rsidRPr="00B8419C">
        <w:rPr>
          <w:rFonts w:ascii="Times New Roman" w:hAnsi="Times New Roman" w:cs="Times New Roman"/>
          <w:sz w:val="28"/>
          <w:szCs w:val="28"/>
          <w:lang w:val="uk-UA"/>
        </w:rPr>
        <w:t>грунтів</w:t>
      </w:r>
      <w:proofErr w:type="spellEnd"/>
      <w:r w:rsidRPr="00B8419C">
        <w:rPr>
          <w:rFonts w:ascii="Times New Roman" w:hAnsi="Times New Roman" w:cs="Times New Roman"/>
          <w:sz w:val="28"/>
          <w:szCs w:val="28"/>
          <w:lang w:val="uk-UA"/>
        </w:rPr>
        <w:t xml:space="preserve"> радіо-цезієм становить від 5 до Кюрі/</w:t>
      </w:r>
      <w:proofErr w:type="spellStart"/>
      <w:r w:rsidRPr="00B8419C">
        <w:rPr>
          <w:rFonts w:ascii="Times New Roman" w:hAnsi="Times New Roman" w:cs="Times New Roman"/>
          <w:sz w:val="28"/>
          <w:szCs w:val="28"/>
          <w:lang w:val="uk-UA"/>
        </w:rPr>
        <w:t>к</w:t>
      </w:r>
      <w:r w:rsidR="00A910B6">
        <w:rPr>
          <w:rFonts w:ascii="Times New Roman" w:hAnsi="Times New Roman" w:cs="Times New Roman"/>
          <w:sz w:val="28"/>
          <w:szCs w:val="28"/>
          <w:lang w:val="uk-UA"/>
        </w:rPr>
        <w:t>в</w:t>
      </w:r>
      <w:r w:rsidRPr="00B8419C">
        <w:rPr>
          <w:rFonts w:ascii="Times New Roman" w:hAnsi="Times New Roman" w:cs="Times New Roman"/>
          <w:sz w:val="28"/>
          <w:szCs w:val="28"/>
          <w:lang w:val="uk-UA"/>
        </w:rPr>
        <w:t>.км</w:t>
      </w:r>
      <w:proofErr w:type="spellEnd"/>
      <w:r w:rsidRPr="00B8419C">
        <w:rPr>
          <w:rFonts w:ascii="Times New Roman" w:hAnsi="Times New Roman" w:cs="Times New Roman"/>
          <w:sz w:val="28"/>
          <w:szCs w:val="28"/>
          <w:lang w:val="uk-UA"/>
        </w:rPr>
        <w:t>.</w:t>
      </w:r>
    </w:p>
    <w:tbl>
      <w:tblPr>
        <w:tblStyle w:val="a5"/>
        <w:tblW w:w="0" w:type="auto"/>
        <w:tblLook w:val="04A0" w:firstRow="1" w:lastRow="0" w:firstColumn="1" w:lastColumn="0" w:noHBand="0" w:noVBand="1"/>
      </w:tblPr>
      <w:tblGrid>
        <w:gridCol w:w="770"/>
        <w:gridCol w:w="2495"/>
        <w:gridCol w:w="1583"/>
        <w:gridCol w:w="1586"/>
        <w:gridCol w:w="1455"/>
        <w:gridCol w:w="1682"/>
      </w:tblGrid>
      <w:tr w:rsidR="00B8419C" w:rsidRPr="00656CDA" w:rsidTr="00B8419C">
        <w:tc>
          <w:tcPr>
            <w:tcW w:w="770" w:type="dxa"/>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№п/п</w:t>
            </w:r>
          </w:p>
        </w:tc>
        <w:tc>
          <w:tcPr>
            <w:tcW w:w="2495" w:type="dxa"/>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Район,місто</w:t>
            </w:r>
          </w:p>
        </w:tc>
        <w:tc>
          <w:tcPr>
            <w:tcW w:w="1583" w:type="dxa"/>
          </w:tcPr>
          <w:p w:rsidR="00B8419C" w:rsidRPr="00D1412F" w:rsidRDefault="00B8419C" w:rsidP="00B8419C">
            <w:pPr>
              <w:rPr>
                <w:rFonts w:ascii="Times New Roman" w:hAnsi="Times New Roman" w:cs="Times New Roman"/>
                <w:b/>
                <w:bCs/>
                <w:i/>
                <w:iCs/>
                <w:sz w:val="24"/>
                <w:szCs w:val="24"/>
                <w:lang w:val="uk-UA"/>
              </w:rPr>
            </w:pPr>
            <w:proofErr w:type="spellStart"/>
            <w:r w:rsidRPr="00D1412F">
              <w:rPr>
                <w:rFonts w:ascii="Times New Roman" w:hAnsi="Times New Roman" w:cs="Times New Roman"/>
                <w:b/>
                <w:bCs/>
                <w:i/>
                <w:iCs/>
                <w:sz w:val="24"/>
                <w:szCs w:val="24"/>
                <w:lang w:val="uk-UA"/>
              </w:rPr>
              <w:t>К-сть</w:t>
            </w:r>
            <w:proofErr w:type="spellEnd"/>
            <w:r w:rsidRPr="00D1412F">
              <w:rPr>
                <w:rFonts w:ascii="Times New Roman" w:hAnsi="Times New Roman" w:cs="Times New Roman"/>
                <w:b/>
                <w:bCs/>
                <w:i/>
                <w:iCs/>
                <w:sz w:val="24"/>
                <w:szCs w:val="24"/>
                <w:lang w:val="uk-UA"/>
              </w:rPr>
              <w:t xml:space="preserve"> рад. </w:t>
            </w:r>
            <w:proofErr w:type="spellStart"/>
            <w:r w:rsidRPr="00D1412F">
              <w:rPr>
                <w:rFonts w:ascii="Times New Roman" w:hAnsi="Times New Roman" w:cs="Times New Roman"/>
                <w:b/>
                <w:bCs/>
                <w:i/>
                <w:iCs/>
                <w:sz w:val="24"/>
                <w:szCs w:val="24"/>
                <w:lang w:val="uk-UA"/>
              </w:rPr>
              <w:t>забруд</w:t>
            </w:r>
            <w:proofErr w:type="spellEnd"/>
            <w:r w:rsidRPr="00D1412F">
              <w:rPr>
                <w:rFonts w:ascii="Times New Roman" w:hAnsi="Times New Roman" w:cs="Times New Roman"/>
                <w:b/>
                <w:bCs/>
                <w:i/>
                <w:iCs/>
                <w:sz w:val="24"/>
                <w:szCs w:val="24"/>
                <w:lang w:val="uk-UA"/>
              </w:rPr>
              <w:t>. нас. пунктів</w:t>
            </w:r>
          </w:p>
        </w:tc>
        <w:tc>
          <w:tcPr>
            <w:tcW w:w="1586" w:type="dxa"/>
          </w:tcPr>
          <w:p w:rsidR="00B8419C" w:rsidRPr="00D1412F" w:rsidRDefault="00B8419C" w:rsidP="00B8419C">
            <w:pPr>
              <w:rPr>
                <w:rFonts w:ascii="Times New Roman" w:hAnsi="Times New Roman" w:cs="Times New Roman"/>
                <w:b/>
                <w:bCs/>
                <w:i/>
                <w:iCs/>
                <w:sz w:val="24"/>
                <w:szCs w:val="24"/>
                <w:lang w:val="uk-UA"/>
              </w:rPr>
            </w:pPr>
            <w:proofErr w:type="spellStart"/>
            <w:r w:rsidRPr="00D1412F">
              <w:rPr>
                <w:rFonts w:ascii="Times New Roman" w:hAnsi="Times New Roman" w:cs="Times New Roman"/>
                <w:b/>
                <w:bCs/>
                <w:i/>
                <w:iCs/>
                <w:sz w:val="24"/>
                <w:szCs w:val="24"/>
                <w:lang w:val="uk-UA"/>
              </w:rPr>
              <w:t>Рад.фон</w:t>
            </w:r>
            <w:proofErr w:type="spellEnd"/>
            <w:r w:rsidRPr="00D1412F">
              <w:rPr>
                <w:rFonts w:ascii="Times New Roman" w:hAnsi="Times New Roman" w:cs="Times New Roman"/>
                <w:b/>
                <w:bCs/>
                <w:i/>
                <w:iCs/>
                <w:sz w:val="24"/>
                <w:szCs w:val="24"/>
                <w:lang w:val="uk-UA"/>
              </w:rPr>
              <w:t xml:space="preserve"> </w:t>
            </w:r>
          </w:p>
          <w:p w:rsidR="00B8419C" w:rsidRPr="00D1412F" w:rsidRDefault="00B8419C" w:rsidP="00B8419C">
            <w:pPr>
              <w:rPr>
                <w:rFonts w:ascii="Times New Roman" w:hAnsi="Times New Roman" w:cs="Times New Roman"/>
                <w:b/>
                <w:bCs/>
                <w:i/>
                <w:iCs/>
                <w:sz w:val="24"/>
                <w:szCs w:val="24"/>
                <w:lang w:val="uk-UA"/>
              </w:rPr>
            </w:pPr>
            <w:proofErr w:type="spellStart"/>
            <w:r w:rsidRPr="00D1412F">
              <w:rPr>
                <w:rFonts w:ascii="Times New Roman" w:hAnsi="Times New Roman" w:cs="Times New Roman"/>
                <w:b/>
                <w:bCs/>
                <w:i/>
                <w:iCs/>
                <w:sz w:val="24"/>
                <w:szCs w:val="24"/>
                <w:lang w:val="uk-UA"/>
              </w:rPr>
              <w:t>МкР</w:t>
            </w:r>
            <w:proofErr w:type="spellEnd"/>
            <w:r w:rsidRPr="00D1412F">
              <w:rPr>
                <w:rFonts w:ascii="Times New Roman" w:hAnsi="Times New Roman" w:cs="Times New Roman"/>
                <w:b/>
                <w:bCs/>
                <w:i/>
                <w:iCs/>
                <w:sz w:val="24"/>
                <w:szCs w:val="24"/>
                <w:lang w:val="uk-UA"/>
              </w:rPr>
              <w:t>/год.</w:t>
            </w:r>
          </w:p>
        </w:tc>
        <w:tc>
          <w:tcPr>
            <w:tcW w:w="3137" w:type="dxa"/>
            <w:gridSpan w:val="2"/>
          </w:tcPr>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              Щільність</w:t>
            </w:r>
          </w:p>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            забруднення </w:t>
            </w:r>
          </w:p>
          <w:p w:rsidR="00B8419C" w:rsidRPr="00D1412F" w:rsidRDefault="00B8419C" w:rsidP="00B8419C">
            <w:pP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        </w:t>
            </w:r>
            <w:proofErr w:type="spellStart"/>
            <w:r w:rsidRPr="00D1412F">
              <w:rPr>
                <w:rFonts w:ascii="Times New Roman" w:hAnsi="Times New Roman" w:cs="Times New Roman"/>
                <w:b/>
                <w:bCs/>
                <w:i/>
                <w:iCs/>
                <w:sz w:val="24"/>
                <w:szCs w:val="24"/>
                <w:lang w:val="uk-UA"/>
              </w:rPr>
              <w:t>грунтів</w:t>
            </w:r>
            <w:proofErr w:type="spellEnd"/>
            <w:r w:rsidRPr="00D1412F">
              <w:rPr>
                <w:rFonts w:ascii="Times New Roman" w:hAnsi="Times New Roman" w:cs="Times New Roman"/>
                <w:b/>
                <w:bCs/>
                <w:i/>
                <w:iCs/>
                <w:sz w:val="24"/>
                <w:szCs w:val="24"/>
                <w:lang w:val="uk-UA"/>
              </w:rPr>
              <w:t xml:space="preserve"> (</w:t>
            </w:r>
            <w:proofErr w:type="spellStart"/>
            <w:r w:rsidRPr="00D1412F">
              <w:rPr>
                <w:rFonts w:ascii="Times New Roman" w:hAnsi="Times New Roman" w:cs="Times New Roman"/>
                <w:b/>
                <w:bCs/>
                <w:i/>
                <w:iCs/>
                <w:sz w:val="24"/>
                <w:szCs w:val="24"/>
                <w:lang w:val="uk-UA"/>
              </w:rPr>
              <w:t>Кі</w:t>
            </w:r>
            <w:proofErr w:type="spellEnd"/>
            <w:r w:rsidRPr="00D1412F">
              <w:rPr>
                <w:rFonts w:ascii="Times New Roman" w:hAnsi="Times New Roman" w:cs="Times New Roman"/>
                <w:b/>
                <w:bCs/>
                <w:i/>
                <w:iCs/>
                <w:sz w:val="24"/>
                <w:szCs w:val="24"/>
                <w:lang w:val="uk-UA"/>
              </w:rPr>
              <w:t>/</w:t>
            </w:r>
            <w:proofErr w:type="spellStart"/>
            <w:r w:rsidRPr="00D1412F">
              <w:rPr>
                <w:rFonts w:ascii="Times New Roman" w:hAnsi="Times New Roman" w:cs="Times New Roman"/>
                <w:b/>
                <w:bCs/>
                <w:i/>
                <w:iCs/>
                <w:sz w:val="24"/>
                <w:szCs w:val="24"/>
                <w:lang w:val="uk-UA"/>
              </w:rPr>
              <w:t>кВ.км</w:t>
            </w:r>
            <w:proofErr w:type="spellEnd"/>
            <w:r w:rsidRPr="00D1412F">
              <w:rPr>
                <w:rFonts w:ascii="Times New Roman" w:hAnsi="Times New Roman" w:cs="Times New Roman"/>
                <w:b/>
                <w:bCs/>
                <w:i/>
                <w:iCs/>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м. Черкаси</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м. Сміла</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3</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м.Умань</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1-18</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4</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м.Ватутіно</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5</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Городищенський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2</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9-16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6</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Драбівський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Жашківський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4</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Звенигородський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11</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2</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9-17</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10-21</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p w:rsidR="00B8419C" w:rsidRPr="00B8419C" w:rsidRDefault="00B8419C" w:rsidP="00B8419C">
            <w:pPr>
              <w:pStyle w:val="a3"/>
              <w:widowControl w:val="0"/>
              <w:numPr>
                <w:ilvl w:val="0"/>
                <w:numId w:val="36"/>
              </w:numPr>
              <w:autoSpaceDE w:val="0"/>
              <w:autoSpaceDN w:val="0"/>
              <w:adjustRightInd w:val="0"/>
              <w:rPr>
                <w:rFonts w:ascii="Times New Roman" w:hAnsi="Times New Roman" w:cs="Times New Roman"/>
                <w:sz w:val="24"/>
                <w:szCs w:val="24"/>
                <w:lang w:val="uk-UA"/>
              </w:rPr>
            </w:pP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5-15</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lastRenderedPageBreak/>
              <w:t>9</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Золотоніський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7-14</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Канівський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16</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8-20</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10-21</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11</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Катеринопільський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22</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8-20</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12</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К-Шевченківський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13</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7-20</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13</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Камянський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7-14</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14</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Лисянський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8</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8-18</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10-20</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5-15</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15</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Монастерищенський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16</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Маньківський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2</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17</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Смілянський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18</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Тальнівський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11</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8-18</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19</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Уманський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3</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8-18</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20</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Христинівський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21</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Черкаський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10-16</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22</w:t>
            </w: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Чигиринський</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23</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Чорнобаївський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7-15</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до 0,5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24</w:t>
            </w:r>
          </w:p>
        </w:tc>
        <w:tc>
          <w:tcPr>
            <w:tcW w:w="2495" w:type="dxa"/>
          </w:tcPr>
          <w:p w:rsidR="00B8419C" w:rsidRPr="00B8419C" w:rsidRDefault="00B8419C" w:rsidP="00B8419C">
            <w:pPr>
              <w:rPr>
                <w:rFonts w:ascii="Times New Roman" w:hAnsi="Times New Roman" w:cs="Times New Roman"/>
                <w:sz w:val="24"/>
                <w:szCs w:val="24"/>
                <w:lang w:val="uk-UA"/>
              </w:rPr>
            </w:pPr>
            <w:proofErr w:type="spellStart"/>
            <w:r w:rsidRPr="00B8419C">
              <w:rPr>
                <w:rFonts w:ascii="Times New Roman" w:hAnsi="Times New Roman" w:cs="Times New Roman"/>
                <w:sz w:val="24"/>
                <w:szCs w:val="24"/>
                <w:lang w:val="uk-UA"/>
              </w:rPr>
              <w:t>Шполянський</w:t>
            </w:r>
            <w:proofErr w:type="spellEnd"/>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5</w:t>
            </w:r>
          </w:p>
        </w:tc>
        <w:tc>
          <w:tcPr>
            <w:tcW w:w="1586"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8-18</w:t>
            </w:r>
          </w:p>
        </w:tc>
        <w:tc>
          <w:tcPr>
            <w:tcW w:w="145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1-5</w:t>
            </w:r>
          </w:p>
        </w:tc>
        <w:tc>
          <w:tcPr>
            <w:tcW w:w="1682"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w:t>
            </w:r>
          </w:p>
        </w:tc>
      </w:tr>
      <w:tr w:rsidR="00B8419C" w:rsidRPr="00B8419C" w:rsidTr="00B8419C">
        <w:tc>
          <w:tcPr>
            <w:tcW w:w="770" w:type="dxa"/>
          </w:tcPr>
          <w:p w:rsidR="00B8419C" w:rsidRPr="00B8419C" w:rsidRDefault="00B8419C" w:rsidP="00B8419C">
            <w:pPr>
              <w:rPr>
                <w:rFonts w:ascii="Times New Roman" w:hAnsi="Times New Roman" w:cs="Times New Roman"/>
                <w:sz w:val="24"/>
                <w:szCs w:val="24"/>
                <w:lang w:val="uk-UA"/>
              </w:rPr>
            </w:pPr>
          </w:p>
        </w:tc>
        <w:tc>
          <w:tcPr>
            <w:tcW w:w="2495"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Всього</w:t>
            </w:r>
          </w:p>
        </w:tc>
        <w:tc>
          <w:tcPr>
            <w:tcW w:w="1583" w:type="dxa"/>
          </w:tcPr>
          <w:p w:rsidR="00B8419C" w:rsidRPr="00B8419C" w:rsidRDefault="00B8419C" w:rsidP="00B8419C">
            <w:pPr>
              <w:rPr>
                <w:rFonts w:ascii="Times New Roman" w:hAnsi="Times New Roman" w:cs="Times New Roman"/>
                <w:sz w:val="24"/>
                <w:szCs w:val="24"/>
                <w:lang w:val="uk-UA"/>
              </w:rPr>
            </w:pPr>
            <w:r w:rsidRPr="00B8419C">
              <w:rPr>
                <w:rFonts w:ascii="Times New Roman" w:hAnsi="Times New Roman" w:cs="Times New Roman"/>
                <w:sz w:val="24"/>
                <w:szCs w:val="24"/>
                <w:lang w:val="uk-UA"/>
              </w:rPr>
              <w:t xml:space="preserve">       103</w:t>
            </w:r>
          </w:p>
        </w:tc>
        <w:tc>
          <w:tcPr>
            <w:tcW w:w="1586" w:type="dxa"/>
          </w:tcPr>
          <w:p w:rsidR="00B8419C" w:rsidRPr="00B8419C" w:rsidRDefault="00B8419C" w:rsidP="00B8419C">
            <w:pPr>
              <w:rPr>
                <w:rFonts w:ascii="Times New Roman" w:hAnsi="Times New Roman" w:cs="Times New Roman"/>
                <w:sz w:val="24"/>
                <w:szCs w:val="24"/>
                <w:lang w:val="uk-UA"/>
              </w:rPr>
            </w:pPr>
          </w:p>
        </w:tc>
        <w:tc>
          <w:tcPr>
            <w:tcW w:w="1455" w:type="dxa"/>
          </w:tcPr>
          <w:p w:rsidR="00B8419C" w:rsidRPr="00B8419C" w:rsidRDefault="00B8419C" w:rsidP="00B8419C">
            <w:pPr>
              <w:rPr>
                <w:rFonts w:ascii="Times New Roman" w:hAnsi="Times New Roman" w:cs="Times New Roman"/>
                <w:sz w:val="24"/>
                <w:szCs w:val="24"/>
                <w:lang w:val="uk-UA"/>
              </w:rPr>
            </w:pPr>
          </w:p>
        </w:tc>
        <w:tc>
          <w:tcPr>
            <w:tcW w:w="1682" w:type="dxa"/>
          </w:tcPr>
          <w:p w:rsidR="00B8419C" w:rsidRPr="00B8419C" w:rsidRDefault="00B8419C" w:rsidP="00B8419C">
            <w:pPr>
              <w:rPr>
                <w:rFonts w:ascii="Times New Roman" w:hAnsi="Times New Roman" w:cs="Times New Roman"/>
                <w:sz w:val="24"/>
                <w:szCs w:val="24"/>
                <w:lang w:val="uk-UA"/>
              </w:rPr>
            </w:pPr>
          </w:p>
        </w:tc>
      </w:tr>
    </w:tbl>
    <w:p w:rsidR="00D1412F" w:rsidRDefault="00D1412F" w:rsidP="00D1412F">
      <w:pPr>
        <w:pStyle w:val="a4"/>
        <w:tabs>
          <w:tab w:val="left" w:pos="786"/>
        </w:tabs>
        <w:rPr>
          <w:rFonts w:ascii="Times New Roman" w:hAnsi="Times New Roman" w:cs="Times New Roman"/>
          <w:sz w:val="28"/>
          <w:szCs w:val="28"/>
          <w:lang w:val="uk-UA"/>
        </w:rPr>
      </w:pPr>
    </w:p>
    <w:p w:rsidR="00E045ED" w:rsidRPr="00D1412F" w:rsidRDefault="008D48B7" w:rsidP="00D1412F">
      <w:pPr>
        <w:pStyle w:val="a4"/>
        <w:tabs>
          <w:tab w:val="left" w:pos="786"/>
        </w:tabs>
        <w:jc w:val="right"/>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Додаток 1</w:t>
      </w:r>
    </w:p>
    <w:p w:rsidR="00E045ED" w:rsidRPr="00D1412F" w:rsidRDefault="00E045ED" w:rsidP="00E045ED">
      <w:pPr>
        <w:pStyle w:val="a4"/>
        <w:tabs>
          <w:tab w:val="left" w:pos="786"/>
        </w:tabs>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Послаблення гамма-опромінення будівлями,</w:t>
      </w:r>
    </w:p>
    <w:p w:rsidR="00D91600" w:rsidRPr="00D1412F" w:rsidRDefault="00E045ED" w:rsidP="00E045ED">
      <w:pPr>
        <w:pStyle w:val="a4"/>
        <w:tabs>
          <w:tab w:val="left" w:pos="786"/>
        </w:tabs>
        <w:jc w:val="center"/>
        <w:rPr>
          <w:rFonts w:ascii="Times New Roman" w:hAnsi="Times New Roman" w:cs="Times New Roman"/>
          <w:b/>
          <w:bCs/>
          <w:sz w:val="28"/>
          <w:szCs w:val="28"/>
          <w:lang w:val="uk-UA"/>
        </w:rPr>
      </w:pPr>
      <w:r w:rsidRPr="00D1412F">
        <w:rPr>
          <w:rFonts w:ascii="Times New Roman" w:hAnsi="Times New Roman" w:cs="Times New Roman"/>
          <w:b/>
          <w:bCs/>
          <w:sz w:val="28"/>
          <w:szCs w:val="28"/>
          <w:lang w:val="uk-UA"/>
        </w:rPr>
        <w:t>транспортними засобами і спорудами</w:t>
      </w:r>
    </w:p>
    <w:p w:rsidR="004E5264" w:rsidRDefault="004E5264" w:rsidP="00E045ED">
      <w:pPr>
        <w:pStyle w:val="a4"/>
        <w:tabs>
          <w:tab w:val="left" w:pos="786"/>
        </w:tabs>
        <w:jc w:val="center"/>
        <w:rPr>
          <w:rFonts w:ascii="Times New Roman" w:hAnsi="Times New Roman" w:cs="Times New Roman"/>
          <w:sz w:val="28"/>
          <w:szCs w:val="28"/>
          <w:lang w:val="uk-UA"/>
        </w:rPr>
      </w:pPr>
    </w:p>
    <w:tbl>
      <w:tblPr>
        <w:tblStyle w:val="a5"/>
        <w:tblW w:w="0" w:type="auto"/>
        <w:tblLook w:val="04A0" w:firstRow="1" w:lastRow="0" w:firstColumn="1" w:lastColumn="0" w:noHBand="0" w:noVBand="1"/>
      </w:tblPr>
      <w:tblGrid>
        <w:gridCol w:w="2230"/>
        <w:gridCol w:w="2230"/>
        <w:gridCol w:w="2230"/>
        <w:gridCol w:w="2231"/>
      </w:tblGrid>
      <w:tr w:rsidR="00A57FC9" w:rsidTr="001925ED">
        <w:tc>
          <w:tcPr>
            <w:tcW w:w="2230" w:type="dxa"/>
            <w:vMerge w:val="restart"/>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Тип будівлі, укриття і транспортного засобу</w:t>
            </w:r>
          </w:p>
        </w:tc>
        <w:tc>
          <w:tcPr>
            <w:tcW w:w="6691" w:type="dxa"/>
            <w:gridSpan w:val="3"/>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Коефіцієнт ослаблення</w:t>
            </w:r>
          </w:p>
        </w:tc>
      </w:tr>
      <w:tr w:rsidR="00A57FC9" w:rsidTr="00E045ED">
        <w:tc>
          <w:tcPr>
            <w:tcW w:w="2230" w:type="dxa"/>
            <w:vMerge/>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p>
        </w:tc>
        <w:tc>
          <w:tcPr>
            <w:tcW w:w="2230" w:type="dxa"/>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На широкій вулиці</w:t>
            </w:r>
          </w:p>
        </w:tc>
        <w:tc>
          <w:tcPr>
            <w:tcW w:w="2230" w:type="dxa"/>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На вузькій вулиці</w:t>
            </w:r>
          </w:p>
        </w:tc>
        <w:tc>
          <w:tcPr>
            <w:tcW w:w="2231" w:type="dxa"/>
          </w:tcPr>
          <w:p w:rsidR="00A57FC9"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В сільській місцевості</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Виробничі одноповерхові цехи</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Виробничі і адміністративні будівлі:</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Другий поверх</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7,5</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7,5</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7,5</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Третій поверх</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цегляні  одноповерхові будинки</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12</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13</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12</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13</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r>
      <w:tr w:rsidR="00E045ED" w:rsidTr="00E045ED">
        <w:tc>
          <w:tcPr>
            <w:tcW w:w="2230" w:type="dxa"/>
          </w:tcPr>
          <w:p w:rsidR="00E045ED" w:rsidRPr="00D1412F" w:rsidRDefault="00A57FC9" w:rsidP="00E045ED">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Підвал</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16</w:t>
            </w:r>
          </w:p>
        </w:tc>
        <w:tc>
          <w:tcPr>
            <w:tcW w:w="2230"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50</w:t>
            </w:r>
          </w:p>
        </w:tc>
        <w:tc>
          <w:tcPr>
            <w:tcW w:w="2231" w:type="dxa"/>
          </w:tcPr>
          <w:p w:rsidR="00E045ED" w:rsidRPr="00D1412F" w:rsidRDefault="00A57FC9" w:rsidP="00E045ED">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37</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цегляні  двоповерхові будинки</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18</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20</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15</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17</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19</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14</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Підвал</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125</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135</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100</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цегляні  триповерхові будинки</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20</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lastRenderedPageBreak/>
              <w:t>Перший поверх</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23</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26</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17</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Другий поверх</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44</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26</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Третій поверх</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30</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20</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Підвал</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500</w:t>
            </w:r>
          </w:p>
        </w:tc>
        <w:tc>
          <w:tcPr>
            <w:tcW w:w="2230"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600</w:t>
            </w:r>
          </w:p>
        </w:tc>
        <w:tc>
          <w:tcPr>
            <w:tcW w:w="2231" w:type="dxa"/>
          </w:tcPr>
          <w:p w:rsidR="00A57FC9" w:rsidRPr="00D1412F" w:rsidRDefault="00A57FC9"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400</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цегляні  п’ятиповерхові будинки</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42</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50</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24</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26</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18</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Другий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41</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50</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27</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Третій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54</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68</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Четвертий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57</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75</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34</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П’ятий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33</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24</w:t>
            </w:r>
          </w:p>
        </w:tc>
      </w:tr>
      <w:tr w:rsidR="00A57FC9" w:rsidTr="00E045ED">
        <w:tc>
          <w:tcPr>
            <w:tcW w:w="2230" w:type="dxa"/>
          </w:tcPr>
          <w:p w:rsidR="00A57FC9" w:rsidRPr="00D1412F" w:rsidRDefault="00A57FC9"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Підвал </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500</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600</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400</w:t>
            </w:r>
          </w:p>
        </w:tc>
      </w:tr>
      <w:tr w:rsidR="00A57FC9" w:rsidTr="00E045ED">
        <w:tc>
          <w:tcPr>
            <w:tcW w:w="2230" w:type="dxa"/>
          </w:tcPr>
          <w:p w:rsidR="00A57FC9" w:rsidRPr="00D1412F" w:rsidRDefault="004E5264"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дерев’яні будинки</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w:t>
            </w:r>
          </w:p>
        </w:tc>
      </w:tr>
      <w:tr w:rsidR="00A57FC9" w:rsidTr="00E045ED">
        <w:tc>
          <w:tcPr>
            <w:tcW w:w="2230" w:type="dxa"/>
          </w:tcPr>
          <w:p w:rsidR="00A57FC9" w:rsidRPr="00D1412F" w:rsidRDefault="004E5264"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w:t>
            </w:r>
          </w:p>
        </w:tc>
      </w:tr>
      <w:tr w:rsidR="00A57FC9" w:rsidTr="00E045ED">
        <w:tc>
          <w:tcPr>
            <w:tcW w:w="2230" w:type="dxa"/>
          </w:tcPr>
          <w:p w:rsidR="00A57FC9" w:rsidRPr="00D1412F" w:rsidRDefault="004E5264" w:rsidP="00A57FC9">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Підвал </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8</w:t>
            </w:r>
          </w:p>
        </w:tc>
        <w:tc>
          <w:tcPr>
            <w:tcW w:w="2230"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9</w:t>
            </w:r>
          </w:p>
        </w:tc>
        <w:tc>
          <w:tcPr>
            <w:tcW w:w="2231" w:type="dxa"/>
          </w:tcPr>
          <w:p w:rsidR="00A57FC9" w:rsidRPr="00D1412F" w:rsidRDefault="004E5264" w:rsidP="00A57FC9">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Житлові дерев’яні будинки</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12</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8</w:t>
            </w: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Перший поверх</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10</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11</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7</w:t>
            </w: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Другий поверх</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11</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13</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9</w:t>
            </w: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 xml:space="preserve">Підвал </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14</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16</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12</w:t>
            </w: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Автотранспорт</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2</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Бульдозер</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Відкриті земляні щілини</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3</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r>
      <w:tr w:rsidR="004E5264" w:rsidTr="00E045ED">
        <w:tc>
          <w:tcPr>
            <w:tcW w:w="2230" w:type="dxa"/>
          </w:tcPr>
          <w:p w:rsidR="004E5264" w:rsidRPr="00D1412F" w:rsidRDefault="004E5264" w:rsidP="004E5264">
            <w:pPr>
              <w:pStyle w:val="a4"/>
              <w:tabs>
                <w:tab w:val="left" w:pos="786"/>
              </w:tabs>
              <w:jc w:val="center"/>
              <w:rPr>
                <w:rFonts w:ascii="Times New Roman" w:hAnsi="Times New Roman" w:cs="Times New Roman"/>
                <w:b/>
                <w:bCs/>
                <w:i/>
                <w:iCs/>
                <w:sz w:val="24"/>
                <w:szCs w:val="24"/>
                <w:lang w:val="uk-UA"/>
              </w:rPr>
            </w:pPr>
            <w:r w:rsidRPr="00D1412F">
              <w:rPr>
                <w:rFonts w:ascii="Times New Roman" w:hAnsi="Times New Roman" w:cs="Times New Roman"/>
                <w:b/>
                <w:bCs/>
                <w:i/>
                <w:iCs/>
                <w:sz w:val="24"/>
                <w:szCs w:val="24"/>
                <w:lang w:val="uk-UA"/>
              </w:rPr>
              <w:t>Щілини з перекриттям</w:t>
            </w: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c>
          <w:tcPr>
            <w:tcW w:w="2230"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r w:rsidRPr="00D1412F">
              <w:rPr>
                <w:rFonts w:ascii="Times New Roman" w:hAnsi="Times New Roman" w:cs="Times New Roman"/>
                <w:sz w:val="24"/>
                <w:szCs w:val="24"/>
                <w:lang w:val="uk-UA"/>
              </w:rPr>
              <w:t>40-100</w:t>
            </w:r>
          </w:p>
        </w:tc>
        <w:tc>
          <w:tcPr>
            <w:tcW w:w="2231" w:type="dxa"/>
          </w:tcPr>
          <w:p w:rsidR="004E5264" w:rsidRPr="00D1412F" w:rsidRDefault="004E5264" w:rsidP="004E5264">
            <w:pPr>
              <w:pStyle w:val="a4"/>
              <w:tabs>
                <w:tab w:val="left" w:pos="786"/>
              </w:tabs>
              <w:jc w:val="center"/>
              <w:rPr>
                <w:rFonts w:ascii="Times New Roman" w:hAnsi="Times New Roman" w:cs="Times New Roman"/>
                <w:sz w:val="24"/>
                <w:szCs w:val="24"/>
                <w:lang w:val="uk-UA"/>
              </w:rPr>
            </w:pPr>
          </w:p>
        </w:tc>
      </w:tr>
    </w:tbl>
    <w:p w:rsidR="00E045ED" w:rsidRDefault="00E045ED" w:rsidP="00E045ED">
      <w:pPr>
        <w:pStyle w:val="a4"/>
        <w:tabs>
          <w:tab w:val="left" w:pos="786"/>
        </w:tabs>
        <w:jc w:val="center"/>
        <w:rPr>
          <w:rFonts w:ascii="Times New Roman" w:hAnsi="Times New Roman" w:cs="Times New Roman"/>
          <w:sz w:val="28"/>
          <w:szCs w:val="28"/>
          <w:lang w:val="uk-UA"/>
        </w:rPr>
      </w:pPr>
    </w:p>
    <w:p w:rsidR="00D91600" w:rsidRDefault="00D91600" w:rsidP="0089491F">
      <w:pPr>
        <w:pStyle w:val="a4"/>
        <w:tabs>
          <w:tab w:val="left" w:pos="786"/>
        </w:tabs>
        <w:jc w:val="both"/>
        <w:rPr>
          <w:rFonts w:ascii="Times New Roman" w:hAnsi="Times New Roman" w:cs="Times New Roman"/>
          <w:sz w:val="28"/>
          <w:szCs w:val="28"/>
          <w:lang w:val="uk-UA"/>
        </w:rPr>
      </w:pPr>
    </w:p>
    <w:p w:rsidR="00684ADE" w:rsidRDefault="00684ADE" w:rsidP="0068730F">
      <w:pPr>
        <w:spacing w:after="0"/>
        <w:jc w:val="both"/>
        <w:rPr>
          <w:rFonts w:ascii="Times New Roman" w:hAnsi="Times New Roman" w:cs="Times New Roman"/>
          <w:sz w:val="28"/>
          <w:szCs w:val="28"/>
          <w:lang w:val="uk-UA"/>
        </w:rPr>
      </w:pPr>
    </w:p>
    <w:p w:rsidR="001925ED" w:rsidRDefault="001925ED" w:rsidP="001925ED">
      <w:pPr>
        <w:spacing w:after="0"/>
        <w:ind w:firstLine="567"/>
        <w:jc w:val="both"/>
        <w:rPr>
          <w:rFonts w:ascii="Times New Roman" w:hAnsi="Times New Roman" w:cs="Times New Roman"/>
          <w:sz w:val="28"/>
          <w:szCs w:val="28"/>
          <w:lang w:val="uk-UA"/>
        </w:rPr>
      </w:pPr>
    </w:p>
    <w:p w:rsidR="00673A74" w:rsidRDefault="00673A74" w:rsidP="001925ED">
      <w:pPr>
        <w:spacing w:after="0"/>
        <w:ind w:firstLine="567"/>
        <w:jc w:val="both"/>
        <w:rPr>
          <w:rFonts w:ascii="Times New Roman" w:hAnsi="Times New Roman" w:cs="Times New Roman"/>
          <w:sz w:val="28"/>
          <w:szCs w:val="28"/>
          <w:lang w:val="uk-UA"/>
        </w:rPr>
      </w:pPr>
    </w:p>
    <w:p w:rsidR="00673A74" w:rsidRDefault="00673A74" w:rsidP="001925ED">
      <w:pPr>
        <w:spacing w:after="0"/>
        <w:ind w:firstLine="567"/>
        <w:jc w:val="both"/>
        <w:rPr>
          <w:rFonts w:ascii="Times New Roman" w:hAnsi="Times New Roman" w:cs="Times New Roman"/>
          <w:sz w:val="28"/>
          <w:szCs w:val="28"/>
          <w:lang w:val="uk-UA"/>
        </w:rPr>
      </w:pPr>
    </w:p>
    <w:p w:rsidR="00673A74" w:rsidRDefault="00673A74" w:rsidP="001925ED">
      <w:pPr>
        <w:spacing w:after="0"/>
        <w:ind w:firstLine="567"/>
        <w:jc w:val="both"/>
        <w:rPr>
          <w:rFonts w:ascii="Times New Roman" w:hAnsi="Times New Roman" w:cs="Times New Roman"/>
          <w:sz w:val="28"/>
          <w:szCs w:val="28"/>
          <w:lang w:val="uk-UA"/>
        </w:rPr>
      </w:pPr>
    </w:p>
    <w:p w:rsidR="00B36226" w:rsidRDefault="00B36226" w:rsidP="00936ECE">
      <w:pPr>
        <w:spacing w:after="0"/>
        <w:ind w:firstLine="567"/>
        <w:jc w:val="both"/>
        <w:rPr>
          <w:rFonts w:ascii="Times New Roman" w:hAnsi="Times New Roman" w:cs="Times New Roman"/>
          <w:sz w:val="28"/>
          <w:szCs w:val="28"/>
          <w:lang w:val="uk-UA"/>
        </w:rPr>
      </w:pPr>
    </w:p>
    <w:p w:rsidR="008F0542" w:rsidRDefault="008F0542" w:rsidP="00936ECE">
      <w:pPr>
        <w:spacing w:after="0"/>
        <w:ind w:firstLine="567"/>
        <w:jc w:val="both"/>
        <w:rPr>
          <w:rFonts w:ascii="Times New Roman" w:hAnsi="Times New Roman" w:cs="Times New Roman"/>
          <w:sz w:val="28"/>
          <w:szCs w:val="28"/>
          <w:lang w:val="uk-UA"/>
        </w:rPr>
      </w:pPr>
    </w:p>
    <w:p w:rsidR="00673A74" w:rsidRDefault="00673A74" w:rsidP="00E2236F">
      <w:pPr>
        <w:spacing w:after="0"/>
        <w:ind w:firstLine="567"/>
        <w:jc w:val="both"/>
        <w:rPr>
          <w:rFonts w:ascii="Times New Roman" w:hAnsi="Times New Roman" w:cs="Times New Roman"/>
          <w:sz w:val="28"/>
          <w:szCs w:val="28"/>
          <w:lang w:val="uk-UA"/>
        </w:rPr>
      </w:pPr>
      <w:r w:rsidRPr="00673A74">
        <w:rPr>
          <w:rFonts w:ascii="Times New Roman" w:hAnsi="Times New Roman" w:cs="Times New Roman"/>
          <w:b/>
          <w:bCs/>
          <w:sz w:val="28"/>
          <w:szCs w:val="28"/>
          <w:lang w:val="uk-UA"/>
        </w:rPr>
        <w:t>Підготовлено:</w:t>
      </w:r>
      <w:r>
        <w:rPr>
          <w:rFonts w:ascii="Times New Roman" w:hAnsi="Times New Roman" w:cs="Times New Roman"/>
          <w:sz w:val="28"/>
          <w:szCs w:val="28"/>
          <w:lang w:val="uk-UA"/>
        </w:rPr>
        <w:t xml:space="preserve">                                 Лариса КАЧАНОВА,</w:t>
      </w:r>
    </w:p>
    <w:p w:rsidR="00673A74"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начальник </w:t>
      </w:r>
    </w:p>
    <w:p w:rsidR="006B7CC1"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Уманського управління</w:t>
      </w:r>
    </w:p>
    <w:p w:rsidR="00673A74"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Головного управління</w:t>
      </w:r>
    </w:p>
    <w:p w:rsidR="00673A74"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Держпродспоживслужби</w:t>
      </w:r>
      <w:proofErr w:type="spellEnd"/>
      <w:r>
        <w:rPr>
          <w:rFonts w:ascii="Times New Roman" w:hAnsi="Times New Roman" w:cs="Times New Roman"/>
          <w:sz w:val="28"/>
          <w:szCs w:val="28"/>
          <w:lang w:val="uk-UA"/>
        </w:rPr>
        <w:t xml:space="preserve"> в</w:t>
      </w:r>
    </w:p>
    <w:p w:rsidR="00673A74"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Черкаській області</w:t>
      </w:r>
    </w:p>
    <w:p w:rsidR="00673A74" w:rsidRDefault="00673A74" w:rsidP="00E2236F">
      <w:pPr>
        <w:spacing w:after="0"/>
        <w:ind w:firstLine="567"/>
        <w:jc w:val="both"/>
        <w:rPr>
          <w:rFonts w:ascii="Times New Roman" w:hAnsi="Times New Roman" w:cs="Times New Roman"/>
          <w:sz w:val="28"/>
          <w:szCs w:val="28"/>
          <w:lang w:val="uk-UA"/>
        </w:rPr>
      </w:pPr>
    </w:p>
    <w:p w:rsidR="00673A74" w:rsidRPr="00E474E0" w:rsidRDefault="00673A74" w:rsidP="00E2236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sectPr w:rsidR="00673A74" w:rsidRPr="00E474E0" w:rsidSect="00CA06AA">
      <w:footerReference w:type="default" r:id="rId31"/>
      <w:pgSz w:w="11906" w:h="16838"/>
      <w:pgMar w:top="1134" w:right="1274"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534" w:rsidRDefault="00B14534" w:rsidP="004020DD">
      <w:pPr>
        <w:spacing w:after="0" w:line="240" w:lineRule="auto"/>
      </w:pPr>
      <w:r>
        <w:separator/>
      </w:r>
    </w:p>
  </w:endnote>
  <w:endnote w:type="continuationSeparator" w:id="0">
    <w:p w:rsidR="00B14534" w:rsidRDefault="00B14534" w:rsidP="0040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722124"/>
      <w:docPartObj>
        <w:docPartGallery w:val="Page Numbers (Bottom of Page)"/>
        <w:docPartUnique/>
      </w:docPartObj>
    </w:sdtPr>
    <w:sdtContent>
      <w:p w:rsidR="00656CDA" w:rsidRDefault="00656CDA">
        <w:pPr>
          <w:pStyle w:val="a8"/>
          <w:jc w:val="center"/>
        </w:pPr>
        <w:r>
          <w:fldChar w:fldCharType="begin"/>
        </w:r>
        <w:r>
          <w:instrText>PAGE   \* MERGEFORMAT</w:instrText>
        </w:r>
        <w:r>
          <w:fldChar w:fldCharType="separate"/>
        </w:r>
        <w:r w:rsidR="00027CFF" w:rsidRPr="00027CFF">
          <w:rPr>
            <w:noProof/>
            <w:lang w:val="uk-UA"/>
          </w:rPr>
          <w:t>43</w:t>
        </w:r>
        <w:r>
          <w:fldChar w:fldCharType="end"/>
        </w:r>
      </w:p>
    </w:sdtContent>
  </w:sdt>
  <w:p w:rsidR="00656CDA" w:rsidRDefault="00656CD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534" w:rsidRDefault="00B14534" w:rsidP="004020DD">
      <w:pPr>
        <w:spacing w:after="0" w:line="240" w:lineRule="auto"/>
      </w:pPr>
      <w:r>
        <w:separator/>
      </w:r>
    </w:p>
  </w:footnote>
  <w:footnote w:type="continuationSeparator" w:id="0">
    <w:p w:rsidR="00B14534" w:rsidRDefault="00B14534" w:rsidP="004020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3DF"/>
      </v:shape>
    </w:pict>
  </w:numPicBullet>
  <w:abstractNum w:abstractNumId="0">
    <w:nsid w:val="002F3C5B"/>
    <w:multiLevelType w:val="hybridMultilevel"/>
    <w:tmpl w:val="E54AE9F8"/>
    <w:lvl w:ilvl="0" w:tplc="E83E1B1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466378"/>
    <w:multiLevelType w:val="hybridMultilevel"/>
    <w:tmpl w:val="961E6C3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nsid w:val="047B0461"/>
    <w:multiLevelType w:val="hybridMultilevel"/>
    <w:tmpl w:val="41EC51C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04F96E8C"/>
    <w:multiLevelType w:val="hybridMultilevel"/>
    <w:tmpl w:val="23C46D2E"/>
    <w:lvl w:ilvl="0" w:tplc="5EF8C00C">
      <w:start w:val="1"/>
      <w:numFmt w:val="russianLower"/>
      <w:lvlText w:val="%1)"/>
      <w:lvlJc w:val="left"/>
      <w:pPr>
        <w:ind w:left="2948" w:hanging="360"/>
      </w:pPr>
      <w:rPr>
        <w:rFonts w:hint="default"/>
      </w:rPr>
    </w:lvl>
    <w:lvl w:ilvl="1" w:tplc="04190019" w:tentative="1">
      <w:start w:val="1"/>
      <w:numFmt w:val="lowerLetter"/>
      <w:lvlText w:val="%2."/>
      <w:lvlJc w:val="left"/>
      <w:pPr>
        <w:ind w:left="3668" w:hanging="360"/>
      </w:pPr>
    </w:lvl>
    <w:lvl w:ilvl="2" w:tplc="0419001B" w:tentative="1">
      <w:start w:val="1"/>
      <w:numFmt w:val="lowerRoman"/>
      <w:lvlText w:val="%3."/>
      <w:lvlJc w:val="right"/>
      <w:pPr>
        <w:ind w:left="4388" w:hanging="180"/>
      </w:pPr>
    </w:lvl>
    <w:lvl w:ilvl="3" w:tplc="0419000F" w:tentative="1">
      <w:start w:val="1"/>
      <w:numFmt w:val="decimal"/>
      <w:lvlText w:val="%4."/>
      <w:lvlJc w:val="left"/>
      <w:pPr>
        <w:ind w:left="5108" w:hanging="360"/>
      </w:pPr>
    </w:lvl>
    <w:lvl w:ilvl="4" w:tplc="04190019" w:tentative="1">
      <w:start w:val="1"/>
      <w:numFmt w:val="lowerLetter"/>
      <w:lvlText w:val="%5."/>
      <w:lvlJc w:val="left"/>
      <w:pPr>
        <w:ind w:left="5828" w:hanging="360"/>
      </w:pPr>
    </w:lvl>
    <w:lvl w:ilvl="5" w:tplc="0419001B" w:tentative="1">
      <w:start w:val="1"/>
      <w:numFmt w:val="lowerRoman"/>
      <w:lvlText w:val="%6."/>
      <w:lvlJc w:val="right"/>
      <w:pPr>
        <w:ind w:left="6548" w:hanging="180"/>
      </w:pPr>
    </w:lvl>
    <w:lvl w:ilvl="6" w:tplc="0419000F" w:tentative="1">
      <w:start w:val="1"/>
      <w:numFmt w:val="decimal"/>
      <w:lvlText w:val="%7."/>
      <w:lvlJc w:val="left"/>
      <w:pPr>
        <w:ind w:left="7268" w:hanging="360"/>
      </w:pPr>
    </w:lvl>
    <w:lvl w:ilvl="7" w:tplc="04190019" w:tentative="1">
      <w:start w:val="1"/>
      <w:numFmt w:val="lowerLetter"/>
      <w:lvlText w:val="%8."/>
      <w:lvlJc w:val="left"/>
      <w:pPr>
        <w:ind w:left="7988" w:hanging="360"/>
      </w:pPr>
    </w:lvl>
    <w:lvl w:ilvl="8" w:tplc="0419001B" w:tentative="1">
      <w:start w:val="1"/>
      <w:numFmt w:val="lowerRoman"/>
      <w:lvlText w:val="%9."/>
      <w:lvlJc w:val="right"/>
      <w:pPr>
        <w:ind w:left="8708" w:hanging="180"/>
      </w:pPr>
    </w:lvl>
  </w:abstractNum>
  <w:abstractNum w:abstractNumId="4">
    <w:nsid w:val="0D465600"/>
    <w:multiLevelType w:val="multilevel"/>
    <w:tmpl w:val="0BC4E092"/>
    <w:lvl w:ilvl="0">
      <w:start w:val="1"/>
      <w:numFmt w:val="decimal"/>
      <w:lvlText w:val="%1"/>
      <w:lvlJc w:val="left"/>
      <w:pPr>
        <w:ind w:left="450" w:hanging="450"/>
      </w:pPr>
      <w:rPr>
        <w:rFonts w:hint="default"/>
      </w:rPr>
    </w:lvl>
    <w:lvl w:ilvl="1">
      <w:start w:val="1"/>
      <w:numFmt w:val="decimal"/>
      <w:lvlText w:val="%1.%2"/>
      <w:lvlJc w:val="left"/>
      <w:pPr>
        <w:ind w:left="1958" w:hanging="450"/>
      </w:pPr>
      <w:rPr>
        <w:rFonts w:hint="default"/>
      </w:rPr>
    </w:lvl>
    <w:lvl w:ilvl="2">
      <w:start w:val="1"/>
      <w:numFmt w:val="decimal"/>
      <w:lvlText w:val="%1.%2.%3"/>
      <w:lvlJc w:val="left"/>
      <w:pPr>
        <w:ind w:left="3736" w:hanging="720"/>
      </w:pPr>
      <w:rPr>
        <w:rFonts w:hint="default"/>
      </w:rPr>
    </w:lvl>
    <w:lvl w:ilvl="3">
      <w:start w:val="1"/>
      <w:numFmt w:val="decimal"/>
      <w:lvlText w:val="%1.%2.%3.%4"/>
      <w:lvlJc w:val="left"/>
      <w:pPr>
        <w:ind w:left="5604" w:hanging="1080"/>
      </w:pPr>
      <w:rPr>
        <w:rFonts w:hint="default"/>
      </w:rPr>
    </w:lvl>
    <w:lvl w:ilvl="4">
      <w:start w:val="1"/>
      <w:numFmt w:val="decimal"/>
      <w:lvlText w:val="%1.%2.%3.%4.%5"/>
      <w:lvlJc w:val="left"/>
      <w:pPr>
        <w:ind w:left="7112" w:hanging="1080"/>
      </w:pPr>
      <w:rPr>
        <w:rFonts w:hint="default"/>
      </w:rPr>
    </w:lvl>
    <w:lvl w:ilvl="5">
      <w:start w:val="1"/>
      <w:numFmt w:val="decimal"/>
      <w:lvlText w:val="%1.%2.%3.%4.%5.%6"/>
      <w:lvlJc w:val="left"/>
      <w:pPr>
        <w:ind w:left="8980" w:hanging="1440"/>
      </w:pPr>
      <w:rPr>
        <w:rFonts w:hint="default"/>
      </w:rPr>
    </w:lvl>
    <w:lvl w:ilvl="6">
      <w:start w:val="1"/>
      <w:numFmt w:val="decimal"/>
      <w:lvlText w:val="%1.%2.%3.%4.%5.%6.%7"/>
      <w:lvlJc w:val="left"/>
      <w:pPr>
        <w:ind w:left="10488" w:hanging="1440"/>
      </w:pPr>
      <w:rPr>
        <w:rFonts w:hint="default"/>
      </w:rPr>
    </w:lvl>
    <w:lvl w:ilvl="7">
      <w:start w:val="1"/>
      <w:numFmt w:val="decimal"/>
      <w:lvlText w:val="%1.%2.%3.%4.%5.%6.%7.%8"/>
      <w:lvlJc w:val="left"/>
      <w:pPr>
        <w:ind w:left="12356" w:hanging="1800"/>
      </w:pPr>
      <w:rPr>
        <w:rFonts w:hint="default"/>
      </w:rPr>
    </w:lvl>
    <w:lvl w:ilvl="8">
      <w:start w:val="1"/>
      <w:numFmt w:val="decimal"/>
      <w:lvlText w:val="%1.%2.%3.%4.%5.%6.%7.%8.%9"/>
      <w:lvlJc w:val="left"/>
      <w:pPr>
        <w:ind w:left="14224" w:hanging="2160"/>
      </w:pPr>
      <w:rPr>
        <w:rFonts w:hint="default"/>
      </w:rPr>
    </w:lvl>
  </w:abstractNum>
  <w:abstractNum w:abstractNumId="5">
    <w:nsid w:val="174744EF"/>
    <w:multiLevelType w:val="hybridMultilevel"/>
    <w:tmpl w:val="9E56CE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4F70C1"/>
    <w:multiLevelType w:val="hybridMultilevel"/>
    <w:tmpl w:val="9544C430"/>
    <w:lvl w:ilvl="0" w:tplc="B8A4EB4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BE719A"/>
    <w:multiLevelType w:val="hybridMultilevel"/>
    <w:tmpl w:val="98C8AB32"/>
    <w:lvl w:ilvl="0" w:tplc="1C3EC39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0F9210E"/>
    <w:multiLevelType w:val="hybridMultilevel"/>
    <w:tmpl w:val="A2342E3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215D330D"/>
    <w:multiLevelType w:val="hybridMultilevel"/>
    <w:tmpl w:val="F4EEFFA0"/>
    <w:lvl w:ilvl="0" w:tplc="034A733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21BB28A9"/>
    <w:multiLevelType w:val="hybridMultilevel"/>
    <w:tmpl w:val="3E5A535A"/>
    <w:lvl w:ilvl="0" w:tplc="0E647E1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262463F"/>
    <w:multiLevelType w:val="hybridMultilevel"/>
    <w:tmpl w:val="E0A47F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5514BB6"/>
    <w:multiLevelType w:val="hybridMultilevel"/>
    <w:tmpl w:val="D842E32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nsid w:val="25F25D61"/>
    <w:multiLevelType w:val="hybridMultilevel"/>
    <w:tmpl w:val="D4C0877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4">
    <w:nsid w:val="27E07EED"/>
    <w:multiLevelType w:val="hybridMultilevel"/>
    <w:tmpl w:val="47A4F6C0"/>
    <w:lvl w:ilvl="0" w:tplc="0E647E14">
      <w:start w:val="1"/>
      <w:numFmt w:val="bullet"/>
      <w:lvlText w:val=""/>
      <w:lvlJc w:val="left"/>
      <w:pPr>
        <w:ind w:left="2228" w:hanging="360"/>
      </w:pPr>
      <w:rPr>
        <w:rFonts w:ascii="Symbol" w:hAnsi="Symbol" w:hint="default"/>
      </w:rPr>
    </w:lvl>
    <w:lvl w:ilvl="1" w:tplc="04190003" w:tentative="1">
      <w:start w:val="1"/>
      <w:numFmt w:val="bullet"/>
      <w:lvlText w:val="o"/>
      <w:lvlJc w:val="left"/>
      <w:pPr>
        <w:ind w:left="2948" w:hanging="360"/>
      </w:pPr>
      <w:rPr>
        <w:rFonts w:ascii="Courier New" w:hAnsi="Courier New" w:cs="Courier New" w:hint="default"/>
      </w:rPr>
    </w:lvl>
    <w:lvl w:ilvl="2" w:tplc="04190005" w:tentative="1">
      <w:start w:val="1"/>
      <w:numFmt w:val="bullet"/>
      <w:lvlText w:val=""/>
      <w:lvlJc w:val="left"/>
      <w:pPr>
        <w:ind w:left="3668" w:hanging="360"/>
      </w:pPr>
      <w:rPr>
        <w:rFonts w:ascii="Wingdings" w:hAnsi="Wingdings" w:hint="default"/>
      </w:rPr>
    </w:lvl>
    <w:lvl w:ilvl="3" w:tplc="04190001" w:tentative="1">
      <w:start w:val="1"/>
      <w:numFmt w:val="bullet"/>
      <w:lvlText w:val=""/>
      <w:lvlJc w:val="left"/>
      <w:pPr>
        <w:ind w:left="4388" w:hanging="360"/>
      </w:pPr>
      <w:rPr>
        <w:rFonts w:ascii="Symbol" w:hAnsi="Symbol" w:hint="default"/>
      </w:rPr>
    </w:lvl>
    <w:lvl w:ilvl="4" w:tplc="04190003" w:tentative="1">
      <w:start w:val="1"/>
      <w:numFmt w:val="bullet"/>
      <w:lvlText w:val="o"/>
      <w:lvlJc w:val="left"/>
      <w:pPr>
        <w:ind w:left="5108" w:hanging="360"/>
      </w:pPr>
      <w:rPr>
        <w:rFonts w:ascii="Courier New" w:hAnsi="Courier New" w:cs="Courier New" w:hint="default"/>
      </w:rPr>
    </w:lvl>
    <w:lvl w:ilvl="5" w:tplc="04190005" w:tentative="1">
      <w:start w:val="1"/>
      <w:numFmt w:val="bullet"/>
      <w:lvlText w:val=""/>
      <w:lvlJc w:val="left"/>
      <w:pPr>
        <w:ind w:left="5828" w:hanging="360"/>
      </w:pPr>
      <w:rPr>
        <w:rFonts w:ascii="Wingdings" w:hAnsi="Wingdings" w:hint="default"/>
      </w:rPr>
    </w:lvl>
    <w:lvl w:ilvl="6" w:tplc="04190001" w:tentative="1">
      <w:start w:val="1"/>
      <w:numFmt w:val="bullet"/>
      <w:lvlText w:val=""/>
      <w:lvlJc w:val="left"/>
      <w:pPr>
        <w:ind w:left="6548" w:hanging="360"/>
      </w:pPr>
      <w:rPr>
        <w:rFonts w:ascii="Symbol" w:hAnsi="Symbol" w:hint="default"/>
      </w:rPr>
    </w:lvl>
    <w:lvl w:ilvl="7" w:tplc="04190003" w:tentative="1">
      <w:start w:val="1"/>
      <w:numFmt w:val="bullet"/>
      <w:lvlText w:val="o"/>
      <w:lvlJc w:val="left"/>
      <w:pPr>
        <w:ind w:left="7268" w:hanging="360"/>
      </w:pPr>
      <w:rPr>
        <w:rFonts w:ascii="Courier New" w:hAnsi="Courier New" w:cs="Courier New" w:hint="default"/>
      </w:rPr>
    </w:lvl>
    <w:lvl w:ilvl="8" w:tplc="04190005" w:tentative="1">
      <w:start w:val="1"/>
      <w:numFmt w:val="bullet"/>
      <w:lvlText w:val=""/>
      <w:lvlJc w:val="left"/>
      <w:pPr>
        <w:ind w:left="7988" w:hanging="360"/>
      </w:pPr>
      <w:rPr>
        <w:rFonts w:ascii="Wingdings" w:hAnsi="Wingdings" w:hint="default"/>
      </w:rPr>
    </w:lvl>
  </w:abstractNum>
  <w:abstractNum w:abstractNumId="15">
    <w:nsid w:val="293B05F5"/>
    <w:multiLevelType w:val="hybridMultilevel"/>
    <w:tmpl w:val="0BE2485A"/>
    <w:lvl w:ilvl="0" w:tplc="F5FEC272">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2B3E2067"/>
    <w:multiLevelType w:val="hybridMultilevel"/>
    <w:tmpl w:val="C7B8661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nsid w:val="2B517B9D"/>
    <w:multiLevelType w:val="hybridMultilevel"/>
    <w:tmpl w:val="257ED4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8">
    <w:nsid w:val="2C450597"/>
    <w:multiLevelType w:val="hybridMultilevel"/>
    <w:tmpl w:val="A1D4CC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D0E1D79"/>
    <w:multiLevelType w:val="hybridMultilevel"/>
    <w:tmpl w:val="87147CE2"/>
    <w:lvl w:ilvl="0" w:tplc="0E647E14">
      <w:start w:val="1"/>
      <w:numFmt w:val="bullet"/>
      <w:lvlText w:val=""/>
      <w:lvlJc w:val="left"/>
      <w:pPr>
        <w:ind w:left="2228" w:hanging="360"/>
      </w:pPr>
      <w:rPr>
        <w:rFonts w:ascii="Symbol" w:hAnsi="Symbol" w:hint="default"/>
      </w:rPr>
    </w:lvl>
    <w:lvl w:ilvl="1" w:tplc="04190003" w:tentative="1">
      <w:start w:val="1"/>
      <w:numFmt w:val="bullet"/>
      <w:lvlText w:val="o"/>
      <w:lvlJc w:val="left"/>
      <w:pPr>
        <w:ind w:left="2948" w:hanging="360"/>
      </w:pPr>
      <w:rPr>
        <w:rFonts w:ascii="Courier New" w:hAnsi="Courier New" w:cs="Courier New" w:hint="default"/>
      </w:rPr>
    </w:lvl>
    <w:lvl w:ilvl="2" w:tplc="04190005" w:tentative="1">
      <w:start w:val="1"/>
      <w:numFmt w:val="bullet"/>
      <w:lvlText w:val=""/>
      <w:lvlJc w:val="left"/>
      <w:pPr>
        <w:ind w:left="3668" w:hanging="360"/>
      </w:pPr>
      <w:rPr>
        <w:rFonts w:ascii="Wingdings" w:hAnsi="Wingdings" w:hint="default"/>
      </w:rPr>
    </w:lvl>
    <w:lvl w:ilvl="3" w:tplc="04190001" w:tentative="1">
      <w:start w:val="1"/>
      <w:numFmt w:val="bullet"/>
      <w:lvlText w:val=""/>
      <w:lvlJc w:val="left"/>
      <w:pPr>
        <w:ind w:left="4388" w:hanging="360"/>
      </w:pPr>
      <w:rPr>
        <w:rFonts w:ascii="Symbol" w:hAnsi="Symbol" w:hint="default"/>
      </w:rPr>
    </w:lvl>
    <w:lvl w:ilvl="4" w:tplc="04190003" w:tentative="1">
      <w:start w:val="1"/>
      <w:numFmt w:val="bullet"/>
      <w:lvlText w:val="o"/>
      <w:lvlJc w:val="left"/>
      <w:pPr>
        <w:ind w:left="5108" w:hanging="360"/>
      </w:pPr>
      <w:rPr>
        <w:rFonts w:ascii="Courier New" w:hAnsi="Courier New" w:cs="Courier New" w:hint="default"/>
      </w:rPr>
    </w:lvl>
    <w:lvl w:ilvl="5" w:tplc="04190005" w:tentative="1">
      <w:start w:val="1"/>
      <w:numFmt w:val="bullet"/>
      <w:lvlText w:val=""/>
      <w:lvlJc w:val="left"/>
      <w:pPr>
        <w:ind w:left="5828" w:hanging="360"/>
      </w:pPr>
      <w:rPr>
        <w:rFonts w:ascii="Wingdings" w:hAnsi="Wingdings" w:hint="default"/>
      </w:rPr>
    </w:lvl>
    <w:lvl w:ilvl="6" w:tplc="04190001" w:tentative="1">
      <w:start w:val="1"/>
      <w:numFmt w:val="bullet"/>
      <w:lvlText w:val=""/>
      <w:lvlJc w:val="left"/>
      <w:pPr>
        <w:ind w:left="6548" w:hanging="360"/>
      </w:pPr>
      <w:rPr>
        <w:rFonts w:ascii="Symbol" w:hAnsi="Symbol" w:hint="default"/>
      </w:rPr>
    </w:lvl>
    <w:lvl w:ilvl="7" w:tplc="04190003" w:tentative="1">
      <w:start w:val="1"/>
      <w:numFmt w:val="bullet"/>
      <w:lvlText w:val="o"/>
      <w:lvlJc w:val="left"/>
      <w:pPr>
        <w:ind w:left="7268" w:hanging="360"/>
      </w:pPr>
      <w:rPr>
        <w:rFonts w:ascii="Courier New" w:hAnsi="Courier New" w:cs="Courier New" w:hint="default"/>
      </w:rPr>
    </w:lvl>
    <w:lvl w:ilvl="8" w:tplc="04190005" w:tentative="1">
      <w:start w:val="1"/>
      <w:numFmt w:val="bullet"/>
      <w:lvlText w:val=""/>
      <w:lvlJc w:val="left"/>
      <w:pPr>
        <w:ind w:left="7988" w:hanging="360"/>
      </w:pPr>
      <w:rPr>
        <w:rFonts w:ascii="Wingdings" w:hAnsi="Wingdings" w:hint="default"/>
      </w:rPr>
    </w:lvl>
  </w:abstractNum>
  <w:abstractNum w:abstractNumId="20">
    <w:nsid w:val="30DD5D2A"/>
    <w:multiLevelType w:val="hybridMultilevel"/>
    <w:tmpl w:val="9E50D5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0F71DE3"/>
    <w:multiLevelType w:val="hybridMultilevel"/>
    <w:tmpl w:val="8096A336"/>
    <w:lvl w:ilvl="0" w:tplc="0E647E1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4DB0647"/>
    <w:multiLevelType w:val="hybridMultilevel"/>
    <w:tmpl w:val="F858D256"/>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23">
    <w:nsid w:val="3C456747"/>
    <w:multiLevelType w:val="hybridMultilevel"/>
    <w:tmpl w:val="AF083E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4">
    <w:nsid w:val="3F265ECD"/>
    <w:multiLevelType w:val="hybridMultilevel"/>
    <w:tmpl w:val="ECECC97E"/>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5">
    <w:nsid w:val="4AB418FD"/>
    <w:multiLevelType w:val="hybridMultilevel"/>
    <w:tmpl w:val="76668D8A"/>
    <w:lvl w:ilvl="0" w:tplc="9E84B94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nsid w:val="4E1412C9"/>
    <w:multiLevelType w:val="hybridMultilevel"/>
    <w:tmpl w:val="4616439C"/>
    <w:lvl w:ilvl="0" w:tplc="CB20458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cs="Wingdings" w:hint="default"/>
      </w:rPr>
    </w:lvl>
    <w:lvl w:ilvl="3" w:tplc="04190001" w:tentative="1">
      <w:start w:val="1"/>
      <w:numFmt w:val="bullet"/>
      <w:lvlText w:val=""/>
      <w:lvlJc w:val="left"/>
      <w:pPr>
        <w:ind w:left="3229" w:hanging="360"/>
      </w:pPr>
      <w:rPr>
        <w:rFonts w:ascii="Symbol" w:hAnsi="Symbol" w:cs="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cs="Wingdings" w:hint="default"/>
      </w:rPr>
    </w:lvl>
    <w:lvl w:ilvl="6" w:tplc="04190001" w:tentative="1">
      <w:start w:val="1"/>
      <w:numFmt w:val="bullet"/>
      <w:lvlText w:val=""/>
      <w:lvlJc w:val="left"/>
      <w:pPr>
        <w:ind w:left="5389" w:hanging="360"/>
      </w:pPr>
      <w:rPr>
        <w:rFonts w:ascii="Symbol" w:hAnsi="Symbol" w:cs="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cs="Wingdings" w:hint="default"/>
      </w:rPr>
    </w:lvl>
  </w:abstractNum>
  <w:abstractNum w:abstractNumId="27">
    <w:nsid w:val="51E74DFE"/>
    <w:multiLevelType w:val="hybridMultilevel"/>
    <w:tmpl w:val="9D5C57DC"/>
    <w:lvl w:ilvl="0" w:tplc="0419000D">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28">
    <w:nsid w:val="55BC60BC"/>
    <w:multiLevelType w:val="hybridMultilevel"/>
    <w:tmpl w:val="BC0C8AB8"/>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29">
    <w:nsid w:val="55E44B89"/>
    <w:multiLevelType w:val="hybridMultilevel"/>
    <w:tmpl w:val="D826B7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AA52986"/>
    <w:multiLevelType w:val="hybridMultilevel"/>
    <w:tmpl w:val="0F2A08BC"/>
    <w:lvl w:ilvl="0" w:tplc="4252C0F6">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nsid w:val="5BB035A3"/>
    <w:multiLevelType w:val="hybridMultilevel"/>
    <w:tmpl w:val="A1909B92"/>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nsid w:val="5E08239D"/>
    <w:multiLevelType w:val="hybridMultilevel"/>
    <w:tmpl w:val="0E0C54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EA94A22"/>
    <w:multiLevelType w:val="hybridMultilevel"/>
    <w:tmpl w:val="97E80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D04844"/>
    <w:multiLevelType w:val="hybridMultilevel"/>
    <w:tmpl w:val="25CED2F8"/>
    <w:lvl w:ilvl="0" w:tplc="0419000B">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35">
    <w:nsid w:val="72C25FAE"/>
    <w:multiLevelType w:val="hybridMultilevel"/>
    <w:tmpl w:val="DBAA8426"/>
    <w:lvl w:ilvl="0" w:tplc="04220007">
      <w:start w:val="1"/>
      <w:numFmt w:val="bullet"/>
      <w:lvlText w:val=""/>
      <w:lvlPicBulletId w:val="0"/>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6">
    <w:nsid w:val="7AD91F28"/>
    <w:multiLevelType w:val="hybridMultilevel"/>
    <w:tmpl w:val="D892DC98"/>
    <w:lvl w:ilvl="0" w:tplc="BAB6474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9"/>
  </w:num>
  <w:num w:numId="2">
    <w:abstractNumId w:val="25"/>
  </w:num>
  <w:num w:numId="3">
    <w:abstractNumId w:val="20"/>
  </w:num>
  <w:num w:numId="4">
    <w:abstractNumId w:val="16"/>
  </w:num>
  <w:num w:numId="5">
    <w:abstractNumId w:val="27"/>
  </w:num>
  <w:num w:numId="6">
    <w:abstractNumId w:val="7"/>
  </w:num>
  <w:num w:numId="7">
    <w:abstractNumId w:val="11"/>
  </w:num>
  <w:num w:numId="8">
    <w:abstractNumId w:val="18"/>
  </w:num>
  <w:num w:numId="9">
    <w:abstractNumId w:val="26"/>
  </w:num>
  <w:num w:numId="10">
    <w:abstractNumId w:val="10"/>
  </w:num>
  <w:num w:numId="11">
    <w:abstractNumId w:val="0"/>
  </w:num>
  <w:num w:numId="12">
    <w:abstractNumId w:val="21"/>
  </w:num>
  <w:num w:numId="13">
    <w:abstractNumId w:val="24"/>
  </w:num>
  <w:num w:numId="14">
    <w:abstractNumId w:val="14"/>
  </w:num>
  <w:num w:numId="15">
    <w:abstractNumId w:val="3"/>
  </w:num>
  <w:num w:numId="16">
    <w:abstractNumId w:val="19"/>
  </w:num>
  <w:num w:numId="17">
    <w:abstractNumId w:val="4"/>
  </w:num>
  <w:num w:numId="18">
    <w:abstractNumId w:val="15"/>
  </w:num>
  <w:num w:numId="19">
    <w:abstractNumId w:val="5"/>
  </w:num>
  <w:num w:numId="20">
    <w:abstractNumId w:val="33"/>
  </w:num>
  <w:num w:numId="21">
    <w:abstractNumId w:val="32"/>
  </w:num>
  <w:num w:numId="22">
    <w:abstractNumId w:val="1"/>
  </w:num>
  <w:num w:numId="23">
    <w:abstractNumId w:val="28"/>
  </w:num>
  <w:num w:numId="24">
    <w:abstractNumId w:val="22"/>
  </w:num>
  <w:num w:numId="25">
    <w:abstractNumId w:val="30"/>
  </w:num>
  <w:num w:numId="26">
    <w:abstractNumId w:val="13"/>
  </w:num>
  <w:num w:numId="27">
    <w:abstractNumId w:val="8"/>
  </w:num>
  <w:num w:numId="28">
    <w:abstractNumId w:val="12"/>
  </w:num>
  <w:num w:numId="29">
    <w:abstractNumId w:val="23"/>
  </w:num>
  <w:num w:numId="30">
    <w:abstractNumId w:val="17"/>
  </w:num>
  <w:num w:numId="31">
    <w:abstractNumId w:val="2"/>
  </w:num>
  <w:num w:numId="32">
    <w:abstractNumId w:val="35"/>
  </w:num>
  <w:num w:numId="33">
    <w:abstractNumId w:val="31"/>
  </w:num>
  <w:num w:numId="34">
    <w:abstractNumId w:val="34"/>
  </w:num>
  <w:num w:numId="35">
    <w:abstractNumId w:val="29"/>
  </w:num>
  <w:num w:numId="36">
    <w:abstractNumId w:val="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FC"/>
    <w:rsid w:val="00027CFF"/>
    <w:rsid w:val="00082AF1"/>
    <w:rsid w:val="000E14F9"/>
    <w:rsid w:val="00142AB7"/>
    <w:rsid w:val="001925ED"/>
    <w:rsid w:val="001925FE"/>
    <w:rsid w:val="001D26A0"/>
    <w:rsid w:val="00241E9C"/>
    <w:rsid w:val="00272FB4"/>
    <w:rsid w:val="00274507"/>
    <w:rsid w:val="002B0103"/>
    <w:rsid w:val="002D2858"/>
    <w:rsid w:val="002F27B4"/>
    <w:rsid w:val="00310992"/>
    <w:rsid w:val="00317DF5"/>
    <w:rsid w:val="00354EC6"/>
    <w:rsid w:val="00357E95"/>
    <w:rsid w:val="003870B2"/>
    <w:rsid w:val="003A71F5"/>
    <w:rsid w:val="003B15BA"/>
    <w:rsid w:val="003C3756"/>
    <w:rsid w:val="003C59E9"/>
    <w:rsid w:val="003D785E"/>
    <w:rsid w:val="003E4785"/>
    <w:rsid w:val="004020DD"/>
    <w:rsid w:val="00451E05"/>
    <w:rsid w:val="004625FB"/>
    <w:rsid w:val="004A6451"/>
    <w:rsid w:val="004E5264"/>
    <w:rsid w:val="00574AF6"/>
    <w:rsid w:val="005958C1"/>
    <w:rsid w:val="005C48D4"/>
    <w:rsid w:val="005D7697"/>
    <w:rsid w:val="00611D8E"/>
    <w:rsid w:val="006359DD"/>
    <w:rsid w:val="006376DA"/>
    <w:rsid w:val="00656CDA"/>
    <w:rsid w:val="00673A74"/>
    <w:rsid w:val="00674E18"/>
    <w:rsid w:val="00684ADE"/>
    <w:rsid w:val="0068730F"/>
    <w:rsid w:val="006A3FC4"/>
    <w:rsid w:val="006A75E0"/>
    <w:rsid w:val="006B7CC1"/>
    <w:rsid w:val="006D39AD"/>
    <w:rsid w:val="006D7D9D"/>
    <w:rsid w:val="006E264C"/>
    <w:rsid w:val="0072603A"/>
    <w:rsid w:val="00736117"/>
    <w:rsid w:val="0074037E"/>
    <w:rsid w:val="007544F2"/>
    <w:rsid w:val="00755BAA"/>
    <w:rsid w:val="007A7023"/>
    <w:rsid w:val="008057F1"/>
    <w:rsid w:val="00857E9C"/>
    <w:rsid w:val="008868FC"/>
    <w:rsid w:val="0089491F"/>
    <w:rsid w:val="008A5824"/>
    <w:rsid w:val="008D48B7"/>
    <w:rsid w:val="008D5A96"/>
    <w:rsid w:val="008F0542"/>
    <w:rsid w:val="009029DA"/>
    <w:rsid w:val="0093388E"/>
    <w:rsid w:val="00936ECE"/>
    <w:rsid w:val="009430AD"/>
    <w:rsid w:val="00943A3F"/>
    <w:rsid w:val="00973848"/>
    <w:rsid w:val="00975B32"/>
    <w:rsid w:val="009C4DCF"/>
    <w:rsid w:val="00A57FC9"/>
    <w:rsid w:val="00A67DFB"/>
    <w:rsid w:val="00A72909"/>
    <w:rsid w:val="00A910B6"/>
    <w:rsid w:val="00A9784B"/>
    <w:rsid w:val="00AE1FE7"/>
    <w:rsid w:val="00AE4635"/>
    <w:rsid w:val="00AF06B7"/>
    <w:rsid w:val="00B14534"/>
    <w:rsid w:val="00B2729C"/>
    <w:rsid w:val="00B34980"/>
    <w:rsid w:val="00B36226"/>
    <w:rsid w:val="00B40631"/>
    <w:rsid w:val="00B8419C"/>
    <w:rsid w:val="00BA14B9"/>
    <w:rsid w:val="00BF58A7"/>
    <w:rsid w:val="00C55F2A"/>
    <w:rsid w:val="00C867A6"/>
    <w:rsid w:val="00CA06AA"/>
    <w:rsid w:val="00CF5DBB"/>
    <w:rsid w:val="00D1412F"/>
    <w:rsid w:val="00D262CB"/>
    <w:rsid w:val="00D71DA4"/>
    <w:rsid w:val="00D74F80"/>
    <w:rsid w:val="00D877D1"/>
    <w:rsid w:val="00D91600"/>
    <w:rsid w:val="00DA0B34"/>
    <w:rsid w:val="00DA0F36"/>
    <w:rsid w:val="00DA2B05"/>
    <w:rsid w:val="00DC2DB7"/>
    <w:rsid w:val="00DD6528"/>
    <w:rsid w:val="00E008FD"/>
    <w:rsid w:val="00E045ED"/>
    <w:rsid w:val="00E2236F"/>
    <w:rsid w:val="00E474E0"/>
    <w:rsid w:val="00E76C95"/>
    <w:rsid w:val="00EB7057"/>
    <w:rsid w:val="00EB74F0"/>
    <w:rsid w:val="00EE5463"/>
    <w:rsid w:val="00EE6AB9"/>
    <w:rsid w:val="00F06BDD"/>
    <w:rsid w:val="00F227D1"/>
    <w:rsid w:val="00F356A8"/>
    <w:rsid w:val="00F55A58"/>
    <w:rsid w:val="00F849EF"/>
    <w:rsid w:val="00FB07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057"/>
    <w:pPr>
      <w:ind w:left="720"/>
      <w:contextualSpacing/>
    </w:pPr>
  </w:style>
  <w:style w:type="paragraph" w:styleId="a4">
    <w:name w:val="No Spacing"/>
    <w:uiPriority w:val="1"/>
    <w:qFormat/>
    <w:rsid w:val="00574AF6"/>
    <w:pPr>
      <w:spacing w:after="0" w:line="240" w:lineRule="auto"/>
    </w:pPr>
  </w:style>
  <w:style w:type="table" w:styleId="a5">
    <w:name w:val="Table Grid"/>
    <w:basedOn w:val="a1"/>
    <w:uiPriority w:val="59"/>
    <w:rsid w:val="00310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2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20DD"/>
  </w:style>
  <w:style w:type="paragraph" w:styleId="a8">
    <w:name w:val="footer"/>
    <w:basedOn w:val="a"/>
    <w:link w:val="a9"/>
    <w:uiPriority w:val="99"/>
    <w:unhideWhenUsed/>
    <w:rsid w:val="00402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20DD"/>
  </w:style>
  <w:style w:type="paragraph" w:styleId="aa">
    <w:name w:val="Balloon Text"/>
    <w:basedOn w:val="a"/>
    <w:link w:val="ab"/>
    <w:uiPriority w:val="99"/>
    <w:semiHidden/>
    <w:unhideWhenUsed/>
    <w:rsid w:val="004020D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020D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7057"/>
    <w:pPr>
      <w:ind w:left="720"/>
      <w:contextualSpacing/>
    </w:pPr>
  </w:style>
  <w:style w:type="paragraph" w:styleId="a4">
    <w:name w:val="No Spacing"/>
    <w:uiPriority w:val="1"/>
    <w:qFormat/>
    <w:rsid w:val="00574AF6"/>
    <w:pPr>
      <w:spacing w:after="0" w:line="240" w:lineRule="auto"/>
    </w:pPr>
  </w:style>
  <w:style w:type="table" w:styleId="a5">
    <w:name w:val="Table Grid"/>
    <w:basedOn w:val="a1"/>
    <w:uiPriority w:val="59"/>
    <w:rsid w:val="003109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20D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20DD"/>
  </w:style>
  <w:style w:type="paragraph" w:styleId="a8">
    <w:name w:val="footer"/>
    <w:basedOn w:val="a"/>
    <w:link w:val="a9"/>
    <w:uiPriority w:val="99"/>
    <w:unhideWhenUsed/>
    <w:rsid w:val="004020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20DD"/>
  </w:style>
  <w:style w:type="paragraph" w:styleId="aa">
    <w:name w:val="Balloon Text"/>
    <w:basedOn w:val="a"/>
    <w:link w:val="ab"/>
    <w:uiPriority w:val="99"/>
    <w:semiHidden/>
    <w:unhideWhenUsed/>
    <w:rsid w:val="004020D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020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footnotes" Target="foot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2630B-955F-4050-8C88-BAC1CE17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51329</Words>
  <Characters>29259</Characters>
  <Application>Microsoft Office Word</Application>
  <DocSecurity>0</DocSecurity>
  <Lines>243</Lines>
  <Paragraphs>160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KrotySOFT</Company>
  <LinksUpToDate>false</LinksUpToDate>
  <CharactersWithSpaces>80428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Uset</dc:creator>
  <cp:lastModifiedBy>СВС</cp:lastModifiedBy>
  <cp:revision>5</cp:revision>
  <cp:lastPrinted>2022-10-04T12:51:00Z</cp:lastPrinted>
  <dcterms:created xsi:type="dcterms:W3CDTF">2022-10-04T10:53:00Z</dcterms:created>
  <dcterms:modified xsi:type="dcterms:W3CDTF">2022-10-05T08:07:00Z</dcterms:modified>
</cp:coreProperties>
</file>