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FD37A" w14:textId="78FC5B0B" w:rsidR="00E50717" w:rsidRDefault="00E50717" w:rsidP="00FD7AD1">
      <w:pPr>
        <w:pStyle w:val="a9"/>
        <w:rPr>
          <w:lang w:val="uk-UA"/>
        </w:rPr>
      </w:pPr>
      <w:bookmarkStart w:id="0" w:name="_GoBack"/>
      <w:bookmarkEnd w:id="0"/>
    </w:p>
    <w:p w14:paraId="4DC34AFA" w14:textId="77777777" w:rsidR="00E50717" w:rsidRDefault="00E50717" w:rsidP="00466D83">
      <w:pPr>
        <w:pStyle w:val="a9"/>
        <w:rPr>
          <w:lang w:val="uk-UA"/>
        </w:rPr>
      </w:pPr>
    </w:p>
    <w:p w14:paraId="32A2ABE0" w14:textId="6DDDAD98" w:rsidR="00776152" w:rsidRPr="00621C50" w:rsidRDefault="00466D83" w:rsidP="00776152">
      <w:pPr>
        <w:pStyle w:val="a9"/>
        <w:jc w:val="right"/>
        <w:rPr>
          <w:rFonts w:ascii="Times New Roman" w:hAnsi="Times New Roman" w:cs="Times New Roman"/>
          <w:sz w:val="24"/>
          <w:szCs w:val="24"/>
          <w:lang w:val="uk-UA"/>
        </w:rPr>
      </w:pPr>
      <w:bookmarkStart w:id="1" w:name="_Hlk226325100"/>
      <w:r>
        <w:rPr>
          <w:rFonts w:ascii="Times New Roman" w:hAnsi="Times New Roman" w:cs="Times New Roman"/>
          <w:sz w:val="24"/>
          <w:szCs w:val="24"/>
          <w:lang w:val="uk-UA"/>
        </w:rPr>
        <w:t xml:space="preserve">Додаток </w:t>
      </w:r>
      <w:r w:rsidR="00776152" w:rsidRPr="00621C50">
        <w:rPr>
          <w:rFonts w:ascii="Times New Roman" w:hAnsi="Times New Roman" w:cs="Times New Roman"/>
          <w:sz w:val="24"/>
          <w:szCs w:val="24"/>
          <w:lang w:val="uk-UA"/>
        </w:rPr>
        <w:t>1</w:t>
      </w:r>
    </w:p>
    <w:p w14:paraId="25A884E5" w14:textId="77DA77C0" w:rsidR="00776152" w:rsidRPr="00621C50" w:rsidRDefault="00776152" w:rsidP="00466D83">
      <w:pPr>
        <w:pStyle w:val="a9"/>
        <w:ind w:firstLine="6237"/>
        <w:rPr>
          <w:rFonts w:ascii="Times New Roman" w:hAnsi="Times New Roman" w:cs="Times New Roman"/>
          <w:sz w:val="24"/>
          <w:szCs w:val="24"/>
          <w:lang w:val="uk-UA"/>
        </w:rPr>
      </w:pPr>
      <w:r w:rsidRPr="00621C50">
        <w:rPr>
          <w:rFonts w:ascii="Times New Roman" w:hAnsi="Times New Roman" w:cs="Times New Roman"/>
          <w:sz w:val="24"/>
          <w:szCs w:val="24"/>
          <w:lang w:val="uk-UA"/>
        </w:rPr>
        <w:t>ЗАТВЕРДЖЕНО</w:t>
      </w:r>
    </w:p>
    <w:p w14:paraId="4CFF1AD5" w14:textId="0A8F7D3D" w:rsidR="00776152" w:rsidRPr="00621C50" w:rsidRDefault="00776152" w:rsidP="00466D83">
      <w:pPr>
        <w:pStyle w:val="a9"/>
        <w:ind w:left="6237"/>
        <w:rPr>
          <w:rFonts w:ascii="Times New Roman" w:hAnsi="Times New Roman" w:cs="Times New Roman"/>
          <w:sz w:val="24"/>
          <w:szCs w:val="24"/>
          <w:lang w:val="uk-UA"/>
        </w:rPr>
      </w:pPr>
      <w:r>
        <w:rPr>
          <w:rFonts w:ascii="Times New Roman" w:hAnsi="Times New Roman" w:cs="Times New Roman"/>
          <w:sz w:val="24"/>
          <w:szCs w:val="24"/>
          <w:lang w:val="uk-UA"/>
        </w:rPr>
        <w:t>р</w:t>
      </w:r>
      <w:r w:rsidRPr="00621C50">
        <w:rPr>
          <w:rFonts w:ascii="Times New Roman" w:hAnsi="Times New Roman" w:cs="Times New Roman"/>
          <w:sz w:val="24"/>
          <w:szCs w:val="24"/>
          <w:lang w:val="uk-UA"/>
        </w:rPr>
        <w:t>ішенням</w:t>
      </w:r>
      <w:r>
        <w:rPr>
          <w:rFonts w:ascii="Times New Roman" w:hAnsi="Times New Roman" w:cs="Times New Roman"/>
          <w:sz w:val="24"/>
          <w:szCs w:val="24"/>
          <w:lang w:val="uk-UA"/>
        </w:rPr>
        <w:t xml:space="preserve"> сесії</w:t>
      </w:r>
    </w:p>
    <w:p w14:paraId="71B54ED1" w14:textId="5589F74A" w:rsidR="00776152" w:rsidRPr="00621C50" w:rsidRDefault="00776152" w:rsidP="00466D83">
      <w:pPr>
        <w:pStyle w:val="a9"/>
        <w:ind w:left="6237"/>
        <w:rPr>
          <w:rFonts w:ascii="Times New Roman" w:hAnsi="Times New Roman" w:cs="Times New Roman"/>
          <w:sz w:val="24"/>
          <w:szCs w:val="24"/>
          <w:lang w:val="uk-UA"/>
        </w:rPr>
      </w:pPr>
      <w:r>
        <w:rPr>
          <w:rFonts w:ascii="Times New Roman" w:hAnsi="Times New Roman" w:cs="Times New Roman"/>
          <w:sz w:val="24"/>
          <w:szCs w:val="24"/>
          <w:lang w:val="uk-UA"/>
        </w:rPr>
        <w:t>Баштечк</w:t>
      </w:r>
      <w:r w:rsidRPr="00621C50">
        <w:rPr>
          <w:rFonts w:ascii="Times New Roman" w:hAnsi="Times New Roman" w:cs="Times New Roman"/>
          <w:sz w:val="24"/>
          <w:szCs w:val="24"/>
          <w:lang w:val="uk-UA"/>
        </w:rPr>
        <w:t xml:space="preserve">івської </w:t>
      </w:r>
      <w:r>
        <w:rPr>
          <w:rFonts w:ascii="Times New Roman" w:hAnsi="Times New Roman" w:cs="Times New Roman"/>
          <w:sz w:val="24"/>
          <w:szCs w:val="24"/>
          <w:lang w:val="uk-UA"/>
        </w:rPr>
        <w:t>сіль</w:t>
      </w:r>
      <w:r w:rsidRPr="00621C50">
        <w:rPr>
          <w:rFonts w:ascii="Times New Roman" w:hAnsi="Times New Roman" w:cs="Times New Roman"/>
          <w:sz w:val="24"/>
          <w:szCs w:val="24"/>
          <w:lang w:val="uk-UA"/>
        </w:rPr>
        <w:t>ської ради</w:t>
      </w:r>
    </w:p>
    <w:p w14:paraId="539DA847" w14:textId="464E1347" w:rsidR="00776152" w:rsidRPr="00776152" w:rsidRDefault="00466D83" w:rsidP="00466D83">
      <w:pPr>
        <w:pStyle w:val="a9"/>
        <w:ind w:left="6237"/>
        <w:rPr>
          <w:rFonts w:ascii="Times New Roman" w:hAnsi="Times New Roman" w:cs="Times New Roman"/>
          <w:sz w:val="24"/>
          <w:szCs w:val="24"/>
        </w:rPr>
      </w:pPr>
      <w:r>
        <w:rPr>
          <w:rFonts w:ascii="Times New Roman" w:hAnsi="Times New Roman" w:cs="Times New Roman"/>
          <w:sz w:val="24"/>
          <w:szCs w:val="24"/>
          <w:lang w:val="uk-UA"/>
        </w:rPr>
        <w:t xml:space="preserve">від </w:t>
      </w:r>
      <w:r w:rsidR="00776152">
        <w:rPr>
          <w:rFonts w:ascii="Times New Roman" w:hAnsi="Times New Roman" w:cs="Times New Roman"/>
          <w:sz w:val="24"/>
          <w:szCs w:val="24"/>
          <w:lang w:val="uk-UA"/>
        </w:rPr>
        <w:t>10.04.</w:t>
      </w:r>
      <w:r w:rsidR="00776152" w:rsidRPr="00621C50">
        <w:rPr>
          <w:rFonts w:ascii="Times New Roman" w:hAnsi="Times New Roman" w:cs="Times New Roman"/>
          <w:sz w:val="24"/>
          <w:szCs w:val="24"/>
          <w:lang w:val="uk-UA"/>
        </w:rPr>
        <w:t xml:space="preserve"> 202</w:t>
      </w:r>
      <w:r w:rsidR="00776152">
        <w:rPr>
          <w:rFonts w:ascii="Times New Roman" w:hAnsi="Times New Roman" w:cs="Times New Roman"/>
          <w:sz w:val="24"/>
          <w:szCs w:val="24"/>
          <w:lang w:val="uk-UA"/>
        </w:rPr>
        <w:t>6</w:t>
      </w:r>
      <w:r w:rsidR="00776152" w:rsidRPr="00621C50">
        <w:rPr>
          <w:rFonts w:ascii="Times New Roman" w:hAnsi="Times New Roman" w:cs="Times New Roman"/>
          <w:sz w:val="24"/>
          <w:szCs w:val="24"/>
          <w:lang w:val="uk-UA"/>
        </w:rPr>
        <w:t xml:space="preserve"> </w:t>
      </w:r>
      <w:r w:rsidR="00CE5B0B">
        <w:rPr>
          <w:rFonts w:ascii="Times New Roman" w:hAnsi="Times New Roman" w:cs="Times New Roman"/>
          <w:sz w:val="24"/>
          <w:szCs w:val="24"/>
          <w:lang w:val="uk-UA"/>
        </w:rPr>
        <w:t xml:space="preserve"> № 49-5</w:t>
      </w:r>
      <w:r w:rsidR="00776152">
        <w:rPr>
          <w:rFonts w:ascii="Times New Roman" w:hAnsi="Times New Roman" w:cs="Times New Roman"/>
          <w:sz w:val="24"/>
          <w:szCs w:val="24"/>
          <w:lang w:val="uk-UA"/>
        </w:rPr>
        <w:t>/</w:t>
      </w:r>
      <w:r w:rsidR="00776152">
        <w:rPr>
          <w:rFonts w:ascii="Times New Roman" w:hAnsi="Times New Roman" w:cs="Times New Roman"/>
          <w:sz w:val="24"/>
          <w:szCs w:val="24"/>
          <w:lang w:val="en-US"/>
        </w:rPr>
        <w:t>VIII</w:t>
      </w:r>
    </w:p>
    <w:p w14:paraId="624D8B7A" w14:textId="77777777" w:rsidR="00776152" w:rsidRPr="002026C6" w:rsidRDefault="00776152" w:rsidP="00776152">
      <w:pPr>
        <w:tabs>
          <w:tab w:val="left" w:pos="7575"/>
        </w:tabs>
        <w:rPr>
          <w:lang w:val="uk-UA"/>
        </w:rPr>
      </w:pPr>
    </w:p>
    <w:p w14:paraId="53EC9F6F" w14:textId="77777777" w:rsidR="00776152" w:rsidRPr="002026C6" w:rsidRDefault="00776152" w:rsidP="00776152">
      <w:pPr>
        <w:tabs>
          <w:tab w:val="left" w:pos="7575"/>
        </w:tabs>
        <w:rPr>
          <w:lang w:val="uk-UA"/>
        </w:rPr>
      </w:pPr>
    </w:p>
    <w:p w14:paraId="37AD568B" w14:textId="77777777" w:rsidR="00776152" w:rsidRPr="002026C6" w:rsidRDefault="00776152" w:rsidP="00776152">
      <w:pPr>
        <w:tabs>
          <w:tab w:val="left" w:pos="7575"/>
        </w:tabs>
        <w:rPr>
          <w:lang w:val="uk-UA"/>
        </w:rPr>
      </w:pPr>
    </w:p>
    <w:p w14:paraId="0FDDD795" w14:textId="77777777" w:rsidR="00776152" w:rsidRPr="002026C6" w:rsidRDefault="00776152" w:rsidP="00776152">
      <w:pPr>
        <w:tabs>
          <w:tab w:val="left" w:pos="7575"/>
        </w:tabs>
        <w:rPr>
          <w:lang w:val="uk-UA"/>
        </w:rPr>
      </w:pPr>
    </w:p>
    <w:p w14:paraId="4CA434BD" w14:textId="77777777" w:rsidR="00776152" w:rsidRPr="002026C6" w:rsidRDefault="00776152" w:rsidP="00776152">
      <w:pPr>
        <w:tabs>
          <w:tab w:val="left" w:pos="7575"/>
        </w:tabs>
        <w:rPr>
          <w:lang w:val="uk-UA"/>
        </w:rPr>
      </w:pPr>
    </w:p>
    <w:p w14:paraId="528806AF" w14:textId="77777777" w:rsidR="00776152" w:rsidRPr="002026C6" w:rsidRDefault="00776152" w:rsidP="00776152">
      <w:pPr>
        <w:tabs>
          <w:tab w:val="left" w:pos="7575"/>
        </w:tabs>
        <w:rPr>
          <w:lang w:val="uk-UA"/>
        </w:rPr>
      </w:pPr>
    </w:p>
    <w:p w14:paraId="4775411D" w14:textId="77777777" w:rsidR="00776152" w:rsidRPr="00466D83" w:rsidRDefault="00776152" w:rsidP="00776152">
      <w:pPr>
        <w:pStyle w:val="a9"/>
        <w:jc w:val="center"/>
        <w:rPr>
          <w:rFonts w:ascii="Times New Roman" w:hAnsi="Times New Roman" w:cs="Times New Roman"/>
          <w:b/>
          <w:sz w:val="36"/>
          <w:szCs w:val="36"/>
          <w:lang w:val="uk-UA"/>
        </w:rPr>
      </w:pPr>
      <w:r w:rsidRPr="00466D83">
        <w:rPr>
          <w:rFonts w:ascii="Times New Roman" w:hAnsi="Times New Roman" w:cs="Times New Roman"/>
          <w:b/>
          <w:sz w:val="36"/>
          <w:szCs w:val="36"/>
          <w:lang w:val="uk-UA"/>
        </w:rPr>
        <w:t>Програма</w:t>
      </w:r>
    </w:p>
    <w:p w14:paraId="65EDF8DC" w14:textId="756D4CB6" w:rsidR="00466D83" w:rsidRPr="00466D83" w:rsidRDefault="00466D83" w:rsidP="00466D83">
      <w:pPr>
        <w:pStyle w:val="a9"/>
        <w:jc w:val="center"/>
        <w:rPr>
          <w:rFonts w:ascii="Times New Roman" w:hAnsi="Times New Roman" w:cs="Times New Roman"/>
          <w:b/>
          <w:bCs/>
          <w:sz w:val="32"/>
          <w:szCs w:val="32"/>
          <w:lang w:val="uk-UA"/>
        </w:rPr>
      </w:pPr>
      <w:r w:rsidRPr="00466D83">
        <w:rPr>
          <w:rFonts w:ascii="Times New Roman" w:eastAsia="Times New Roman" w:hAnsi="Times New Roman" w:cs="Times New Roman"/>
          <w:b/>
          <w:bCs/>
          <w:kern w:val="32"/>
          <w:sz w:val="32"/>
          <w:szCs w:val="32"/>
          <w:lang w:val="uk-UA" w:eastAsia="ar-SA"/>
        </w:rPr>
        <w:t xml:space="preserve">Розвиток </w:t>
      </w:r>
      <w:r w:rsidRPr="00466D83">
        <w:rPr>
          <w:rFonts w:ascii="Times New Roman" w:hAnsi="Times New Roman" w:cs="Times New Roman"/>
          <w:b/>
          <w:bCs/>
          <w:sz w:val="32"/>
          <w:szCs w:val="32"/>
          <w:lang w:val="uk-UA"/>
        </w:rPr>
        <w:t xml:space="preserve">соціальних послуг в </w:t>
      </w:r>
    </w:p>
    <w:p w14:paraId="757108C7" w14:textId="77777777" w:rsidR="00466D83" w:rsidRPr="00466D83" w:rsidRDefault="00466D83" w:rsidP="00466D83">
      <w:pPr>
        <w:pStyle w:val="a9"/>
        <w:jc w:val="center"/>
        <w:rPr>
          <w:rFonts w:ascii="Times New Roman" w:hAnsi="Times New Roman" w:cs="Times New Roman"/>
          <w:b/>
          <w:bCs/>
          <w:sz w:val="32"/>
          <w:szCs w:val="32"/>
          <w:lang w:val="uk-UA"/>
        </w:rPr>
      </w:pPr>
      <w:r w:rsidRPr="00466D83">
        <w:rPr>
          <w:rFonts w:ascii="Times New Roman" w:hAnsi="Times New Roman" w:cs="Times New Roman"/>
          <w:b/>
          <w:bCs/>
          <w:sz w:val="32"/>
          <w:szCs w:val="32"/>
          <w:lang w:val="uk-UA"/>
        </w:rPr>
        <w:t xml:space="preserve">Баштечківській сільській територіальній </w:t>
      </w:r>
    </w:p>
    <w:p w14:paraId="0C6AB9F9" w14:textId="7D24D85A" w:rsidR="00466D83" w:rsidRPr="00466D83" w:rsidRDefault="00466D83" w:rsidP="00466D83">
      <w:pPr>
        <w:pStyle w:val="a9"/>
        <w:jc w:val="center"/>
        <w:rPr>
          <w:rFonts w:ascii="Times New Roman" w:hAnsi="Times New Roman" w:cs="Times New Roman"/>
          <w:b/>
          <w:bCs/>
          <w:sz w:val="32"/>
          <w:szCs w:val="32"/>
          <w:lang w:val="uk-UA"/>
        </w:rPr>
      </w:pPr>
      <w:r w:rsidRPr="00466D83">
        <w:rPr>
          <w:rFonts w:ascii="Times New Roman" w:hAnsi="Times New Roman" w:cs="Times New Roman"/>
          <w:b/>
          <w:bCs/>
          <w:sz w:val="32"/>
          <w:szCs w:val="32"/>
          <w:lang w:val="uk-UA"/>
        </w:rPr>
        <w:t>громаді на 2026-2030 роки</w:t>
      </w:r>
    </w:p>
    <w:p w14:paraId="5C1FDEA1" w14:textId="77777777" w:rsidR="00776152" w:rsidRDefault="00776152" w:rsidP="00776152">
      <w:pPr>
        <w:pStyle w:val="a9"/>
        <w:jc w:val="center"/>
        <w:rPr>
          <w:rFonts w:ascii="Times New Roman" w:hAnsi="Times New Roman" w:cs="Times New Roman"/>
          <w:sz w:val="36"/>
          <w:szCs w:val="36"/>
          <w:lang w:val="uk-UA"/>
        </w:rPr>
      </w:pPr>
    </w:p>
    <w:p w14:paraId="4DACBA67" w14:textId="77777777" w:rsidR="00776152" w:rsidRDefault="00776152" w:rsidP="00776152">
      <w:pPr>
        <w:pStyle w:val="a9"/>
        <w:jc w:val="center"/>
        <w:rPr>
          <w:rFonts w:ascii="Times New Roman" w:hAnsi="Times New Roman" w:cs="Times New Roman"/>
          <w:sz w:val="36"/>
          <w:szCs w:val="36"/>
          <w:lang w:val="uk-UA"/>
        </w:rPr>
      </w:pPr>
    </w:p>
    <w:p w14:paraId="7677DB2E" w14:textId="77777777" w:rsidR="00776152" w:rsidRDefault="00776152" w:rsidP="00776152">
      <w:pPr>
        <w:pStyle w:val="a9"/>
        <w:jc w:val="center"/>
        <w:rPr>
          <w:rFonts w:ascii="Times New Roman" w:hAnsi="Times New Roman" w:cs="Times New Roman"/>
          <w:sz w:val="36"/>
          <w:szCs w:val="36"/>
          <w:lang w:val="uk-UA"/>
        </w:rPr>
      </w:pPr>
    </w:p>
    <w:p w14:paraId="6F2064C6" w14:textId="77777777" w:rsidR="00776152" w:rsidRDefault="00776152" w:rsidP="00776152">
      <w:pPr>
        <w:pStyle w:val="a9"/>
        <w:jc w:val="center"/>
        <w:rPr>
          <w:rFonts w:ascii="Times New Roman" w:hAnsi="Times New Roman" w:cs="Times New Roman"/>
          <w:sz w:val="36"/>
          <w:szCs w:val="36"/>
          <w:lang w:val="uk-UA"/>
        </w:rPr>
      </w:pPr>
    </w:p>
    <w:p w14:paraId="48C703E1" w14:textId="77777777" w:rsidR="00776152" w:rsidRDefault="00776152" w:rsidP="00776152">
      <w:pPr>
        <w:pStyle w:val="a9"/>
        <w:jc w:val="center"/>
        <w:rPr>
          <w:rFonts w:ascii="Times New Roman" w:hAnsi="Times New Roman" w:cs="Times New Roman"/>
          <w:sz w:val="36"/>
          <w:szCs w:val="36"/>
          <w:lang w:val="uk-UA"/>
        </w:rPr>
      </w:pPr>
    </w:p>
    <w:p w14:paraId="15ECA3A3" w14:textId="77777777" w:rsidR="00776152" w:rsidRDefault="00776152" w:rsidP="00776152">
      <w:pPr>
        <w:pStyle w:val="a9"/>
        <w:jc w:val="center"/>
        <w:rPr>
          <w:rFonts w:ascii="Times New Roman" w:hAnsi="Times New Roman" w:cs="Times New Roman"/>
          <w:sz w:val="36"/>
          <w:szCs w:val="36"/>
          <w:lang w:val="uk-UA"/>
        </w:rPr>
      </w:pPr>
    </w:p>
    <w:p w14:paraId="324E4FF9" w14:textId="77777777" w:rsidR="00776152" w:rsidRDefault="00776152" w:rsidP="00776152">
      <w:pPr>
        <w:pStyle w:val="a9"/>
        <w:jc w:val="center"/>
        <w:rPr>
          <w:rFonts w:ascii="Times New Roman" w:hAnsi="Times New Roman" w:cs="Times New Roman"/>
          <w:sz w:val="36"/>
          <w:szCs w:val="36"/>
          <w:lang w:val="uk-UA"/>
        </w:rPr>
      </w:pPr>
    </w:p>
    <w:p w14:paraId="015EE04C" w14:textId="77777777" w:rsidR="00776152" w:rsidRDefault="00776152" w:rsidP="00776152">
      <w:pPr>
        <w:pStyle w:val="a9"/>
        <w:jc w:val="center"/>
        <w:rPr>
          <w:rFonts w:ascii="Times New Roman" w:hAnsi="Times New Roman" w:cs="Times New Roman"/>
          <w:sz w:val="36"/>
          <w:szCs w:val="36"/>
          <w:lang w:val="uk-UA"/>
        </w:rPr>
      </w:pPr>
    </w:p>
    <w:p w14:paraId="2FCF791C" w14:textId="77777777" w:rsidR="00776152" w:rsidRDefault="00776152" w:rsidP="00776152">
      <w:pPr>
        <w:pStyle w:val="a9"/>
        <w:jc w:val="center"/>
        <w:rPr>
          <w:rFonts w:ascii="Times New Roman" w:hAnsi="Times New Roman" w:cs="Times New Roman"/>
          <w:sz w:val="36"/>
          <w:szCs w:val="36"/>
          <w:lang w:val="uk-UA"/>
        </w:rPr>
      </w:pPr>
    </w:p>
    <w:p w14:paraId="4565F52C" w14:textId="77777777" w:rsidR="00776152" w:rsidRDefault="00776152" w:rsidP="00776152">
      <w:pPr>
        <w:pStyle w:val="a9"/>
        <w:jc w:val="center"/>
        <w:rPr>
          <w:rFonts w:ascii="Times New Roman" w:hAnsi="Times New Roman" w:cs="Times New Roman"/>
          <w:sz w:val="36"/>
          <w:szCs w:val="36"/>
          <w:lang w:val="uk-UA"/>
        </w:rPr>
      </w:pPr>
    </w:p>
    <w:p w14:paraId="737B81B2" w14:textId="77777777" w:rsidR="00776152" w:rsidRDefault="00776152" w:rsidP="00776152">
      <w:pPr>
        <w:pStyle w:val="a9"/>
        <w:jc w:val="center"/>
        <w:rPr>
          <w:rFonts w:ascii="Times New Roman" w:hAnsi="Times New Roman" w:cs="Times New Roman"/>
          <w:sz w:val="36"/>
          <w:szCs w:val="36"/>
          <w:lang w:val="uk-UA"/>
        </w:rPr>
      </w:pPr>
    </w:p>
    <w:p w14:paraId="642B709D" w14:textId="77777777" w:rsidR="00776152" w:rsidRDefault="00776152" w:rsidP="00776152">
      <w:pPr>
        <w:pStyle w:val="a9"/>
        <w:jc w:val="center"/>
        <w:rPr>
          <w:rFonts w:ascii="Times New Roman" w:hAnsi="Times New Roman" w:cs="Times New Roman"/>
          <w:sz w:val="36"/>
          <w:szCs w:val="36"/>
          <w:lang w:val="uk-UA"/>
        </w:rPr>
      </w:pPr>
    </w:p>
    <w:p w14:paraId="718C270D" w14:textId="77777777" w:rsidR="00776152" w:rsidRDefault="00776152" w:rsidP="00776152">
      <w:pPr>
        <w:pStyle w:val="a9"/>
        <w:jc w:val="center"/>
        <w:rPr>
          <w:rFonts w:ascii="Times New Roman" w:hAnsi="Times New Roman" w:cs="Times New Roman"/>
          <w:sz w:val="36"/>
          <w:szCs w:val="36"/>
          <w:lang w:val="uk-UA"/>
        </w:rPr>
      </w:pPr>
    </w:p>
    <w:p w14:paraId="28C30CC5" w14:textId="77777777" w:rsidR="00776152" w:rsidRDefault="00776152" w:rsidP="00776152">
      <w:pPr>
        <w:pStyle w:val="a9"/>
        <w:jc w:val="center"/>
        <w:rPr>
          <w:rFonts w:ascii="Times New Roman" w:hAnsi="Times New Roman" w:cs="Times New Roman"/>
          <w:sz w:val="36"/>
          <w:szCs w:val="36"/>
          <w:lang w:val="uk-UA"/>
        </w:rPr>
      </w:pPr>
    </w:p>
    <w:p w14:paraId="5DCD9C89" w14:textId="77777777" w:rsidR="00776152" w:rsidRDefault="00776152" w:rsidP="00776152">
      <w:pPr>
        <w:pStyle w:val="a9"/>
        <w:jc w:val="center"/>
        <w:rPr>
          <w:rFonts w:ascii="Times New Roman" w:hAnsi="Times New Roman" w:cs="Times New Roman"/>
          <w:sz w:val="36"/>
          <w:szCs w:val="36"/>
          <w:lang w:val="uk-UA"/>
        </w:rPr>
      </w:pPr>
    </w:p>
    <w:p w14:paraId="33FB0BBD" w14:textId="77777777" w:rsidR="00776152" w:rsidRDefault="00776152" w:rsidP="00776152">
      <w:pPr>
        <w:pStyle w:val="a9"/>
        <w:jc w:val="center"/>
        <w:rPr>
          <w:rFonts w:ascii="Times New Roman" w:hAnsi="Times New Roman" w:cs="Times New Roman"/>
          <w:sz w:val="36"/>
          <w:szCs w:val="36"/>
          <w:lang w:val="uk-UA"/>
        </w:rPr>
      </w:pPr>
    </w:p>
    <w:p w14:paraId="40FE0E94" w14:textId="77777777" w:rsidR="00776152" w:rsidRDefault="00776152" w:rsidP="00776152">
      <w:pPr>
        <w:pStyle w:val="a9"/>
        <w:jc w:val="center"/>
        <w:rPr>
          <w:rFonts w:ascii="Times New Roman" w:hAnsi="Times New Roman" w:cs="Times New Roman"/>
          <w:sz w:val="36"/>
          <w:szCs w:val="36"/>
          <w:lang w:val="uk-UA"/>
        </w:rPr>
      </w:pPr>
    </w:p>
    <w:p w14:paraId="6D821117" w14:textId="77777777" w:rsidR="00776152" w:rsidRDefault="00776152" w:rsidP="00776152">
      <w:pPr>
        <w:pStyle w:val="a9"/>
        <w:jc w:val="center"/>
        <w:rPr>
          <w:rFonts w:ascii="Times New Roman" w:hAnsi="Times New Roman" w:cs="Times New Roman"/>
          <w:sz w:val="36"/>
          <w:szCs w:val="36"/>
          <w:lang w:val="uk-UA"/>
        </w:rPr>
      </w:pPr>
    </w:p>
    <w:p w14:paraId="31D68A94" w14:textId="77777777" w:rsidR="00776152" w:rsidRDefault="00776152" w:rsidP="00776152">
      <w:pPr>
        <w:pStyle w:val="a9"/>
        <w:jc w:val="center"/>
        <w:rPr>
          <w:rFonts w:ascii="Times New Roman" w:hAnsi="Times New Roman" w:cs="Times New Roman"/>
          <w:sz w:val="36"/>
          <w:szCs w:val="36"/>
          <w:lang w:val="uk-UA"/>
        </w:rPr>
      </w:pPr>
    </w:p>
    <w:p w14:paraId="0E8F26E9" w14:textId="77777777" w:rsidR="00776152" w:rsidRDefault="00776152" w:rsidP="00776152">
      <w:pPr>
        <w:pStyle w:val="a9"/>
        <w:jc w:val="center"/>
        <w:rPr>
          <w:rFonts w:ascii="Times New Roman" w:hAnsi="Times New Roman" w:cs="Times New Roman"/>
          <w:sz w:val="36"/>
          <w:szCs w:val="36"/>
          <w:lang w:val="uk-UA"/>
        </w:rPr>
      </w:pPr>
    </w:p>
    <w:p w14:paraId="24D475A3" w14:textId="77777777" w:rsidR="00776152" w:rsidRDefault="00776152" w:rsidP="00776152">
      <w:pPr>
        <w:pStyle w:val="a9"/>
        <w:jc w:val="center"/>
        <w:rPr>
          <w:rFonts w:ascii="Times New Roman" w:hAnsi="Times New Roman" w:cs="Times New Roman"/>
          <w:sz w:val="36"/>
          <w:szCs w:val="36"/>
          <w:lang w:val="uk-UA"/>
        </w:rPr>
      </w:pPr>
    </w:p>
    <w:p w14:paraId="3C466F7F" w14:textId="77777777" w:rsidR="00CE5B0B" w:rsidRDefault="00CE5B0B" w:rsidP="00776152">
      <w:pPr>
        <w:pStyle w:val="a9"/>
        <w:jc w:val="center"/>
        <w:rPr>
          <w:rFonts w:ascii="Times New Roman" w:hAnsi="Times New Roman" w:cs="Times New Roman"/>
          <w:sz w:val="36"/>
          <w:szCs w:val="36"/>
          <w:lang w:val="uk-UA"/>
        </w:rPr>
      </w:pPr>
    </w:p>
    <w:p w14:paraId="753039C5" w14:textId="77777777" w:rsidR="00CE5B0B" w:rsidRDefault="00CE5B0B" w:rsidP="00776152">
      <w:pPr>
        <w:pStyle w:val="a9"/>
        <w:jc w:val="center"/>
        <w:rPr>
          <w:rFonts w:ascii="Times New Roman" w:hAnsi="Times New Roman" w:cs="Times New Roman"/>
          <w:sz w:val="36"/>
          <w:szCs w:val="36"/>
          <w:lang w:val="uk-UA"/>
        </w:rPr>
      </w:pPr>
    </w:p>
    <w:p w14:paraId="23ECAD88" w14:textId="77777777" w:rsidR="00492B1D" w:rsidRPr="00492B1D" w:rsidRDefault="00492B1D" w:rsidP="00492B1D">
      <w:pPr>
        <w:suppressAutoHyphens/>
        <w:spacing w:after="0" w:line="240" w:lineRule="auto"/>
        <w:jc w:val="center"/>
        <w:rPr>
          <w:rFonts w:ascii="Times New Roman" w:eastAsia="Times New Roman" w:hAnsi="Times New Roman" w:cs="Times New Roman"/>
          <w:b/>
          <w:sz w:val="28"/>
          <w:szCs w:val="28"/>
          <w:lang w:eastAsia="ar-SA"/>
        </w:rPr>
      </w:pPr>
      <w:r w:rsidRPr="00492B1D">
        <w:rPr>
          <w:rFonts w:ascii="Times New Roman" w:eastAsia="Times New Roman" w:hAnsi="Times New Roman" w:cs="Times New Roman"/>
          <w:b/>
          <w:sz w:val="28"/>
          <w:szCs w:val="28"/>
          <w:lang w:eastAsia="ar-SA"/>
        </w:rPr>
        <w:t>ПАСПОРТ</w:t>
      </w:r>
    </w:p>
    <w:p w14:paraId="25C9FA98" w14:textId="61075EDF" w:rsidR="00492B1D" w:rsidRPr="00492B1D" w:rsidRDefault="00492B1D" w:rsidP="00492B1D">
      <w:pPr>
        <w:pStyle w:val="a9"/>
        <w:jc w:val="center"/>
        <w:rPr>
          <w:rFonts w:ascii="Times New Roman" w:hAnsi="Times New Roman" w:cs="Times New Roman"/>
          <w:b/>
          <w:bCs/>
          <w:sz w:val="28"/>
          <w:szCs w:val="28"/>
          <w:lang w:val="uk-UA"/>
        </w:rPr>
      </w:pPr>
      <w:r w:rsidRPr="00492B1D">
        <w:rPr>
          <w:rFonts w:ascii="Times New Roman" w:eastAsia="Times New Roman" w:hAnsi="Times New Roman" w:cs="Times New Roman"/>
          <w:b/>
          <w:bCs/>
          <w:kern w:val="32"/>
          <w:sz w:val="28"/>
          <w:szCs w:val="28"/>
          <w:lang w:val="uk-UA" w:eastAsia="ar-SA"/>
        </w:rPr>
        <w:t>П</w:t>
      </w:r>
      <w:r w:rsidR="00466D83">
        <w:rPr>
          <w:rFonts w:ascii="Times New Roman" w:eastAsia="Times New Roman" w:hAnsi="Times New Roman" w:cs="Times New Roman"/>
          <w:b/>
          <w:bCs/>
          <w:kern w:val="32"/>
          <w:sz w:val="28"/>
          <w:szCs w:val="28"/>
          <w:lang w:eastAsia="ar-SA"/>
        </w:rPr>
        <w:t>рограм</w:t>
      </w:r>
      <w:r w:rsidR="00466D83">
        <w:rPr>
          <w:rFonts w:ascii="Times New Roman" w:eastAsia="Times New Roman" w:hAnsi="Times New Roman" w:cs="Times New Roman"/>
          <w:b/>
          <w:bCs/>
          <w:kern w:val="32"/>
          <w:sz w:val="28"/>
          <w:szCs w:val="28"/>
          <w:lang w:val="uk-UA" w:eastAsia="ar-SA"/>
        </w:rPr>
        <w:t>а</w:t>
      </w:r>
      <w:r w:rsidRPr="00492B1D">
        <w:rPr>
          <w:rFonts w:ascii="Times New Roman" w:eastAsia="Times New Roman" w:hAnsi="Times New Roman" w:cs="Times New Roman"/>
          <w:b/>
          <w:bCs/>
          <w:kern w:val="32"/>
          <w:sz w:val="28"/>
          <w:szCs w:val="28"/>
          <w:lang w:eastAsia="ar-SA"/>
        </w:rPr>
        <w:t xml:space="preserve"> </w:t>
      </w:r>
      <w:r w:rsidRPr="00492B1D">
        <w:rPr>
          <w:rFonts w:ascii="Times New Roman" w:eastAsia="Times New Roman" w:hAnsi="Times New Roman" w:cs="Times New Roman"/>
          <w:b/>
          <w:bCs/>
          <w:kern w:val="32"/>
          <w:sz w:val="28"/>
          <w:szCs w:val="28"/>
          <w:lang w:val="uk-UA" w:eastAsia="ar-SA"/>
        </w:rPr>
        <w:t>«Розвиток</w:t>
      </w:r>
      <w:r>
        <w:rPr>
          <w:rFonts w:ascii="Times New Roman" w:eastAsia="Times New Roman" w:hAnsi="Times New Roman" w:cs="Times New Roman"/>
          <w:b/>
          <w:bCs/>
          <w:kern w:val="32"/>
          <w:sz w:val="28"/>
          <w:szCs w:val="28"/>
          <w:lang w:val="uk-UA" w:eastAsia="ar-SA"/>
        </w:rPr>
        <w:t xml:space="preserve"> </w:t>
      </w:r>
      <w:r w:rsidRPr="00492B1D">
        <w:rPr>
          <w:rFonts w:ascii="Times New Roman" w:hAnsi="Times New Roman" w:cs="Times New Roman"/>
          <w:b/>
          <w:bCs/>
          <w:sz w:val="28"/>
          <w:szCs w:val="28"/>
          <w:lang w:val="uk-UA"/>
        </w:rPr>
        <w:t xml:space="preserve">соціальних послуг в </w:t>
      </w:r>
    </w:p>
    <w:p w14:paraId="509F706F" w14:textId="77777777" w:rsidR="00492B1D" w:rsidRPr="00492B1D" w:rsidRDefault="00492B1D" w:rsidP="00492B1D">
      <w:pPr>
        <w:pStyle w:val="a9"/>
        <w:jc w:val="center"/>
        <w:rPr>
          <w:rFonts w:ascii="Times New Roman" w:hAnsi="Times New Roman" w:cs="Times New Roman"/>
          <w:b/>
          <w:bCs/>
          <w:sz w:val="28"/>
          <w:szCs w:val="28"/>
          <w:lang w:val="uk-UA"/>
        </w:rPr>
      </w:pPr>
      <w:r w:rsidRPr="00492B1D">
        <w:rPr>
          <w:rFonts w:ascii="Times New Roman" w:hAnsi="Times New Roman" w:cs="Times New Roman"/>
          <w:b/>
          <w:bCs/>
          <w:sz w:val="28"/>
          <w:szCs w:val="28"/>
          <w:lang w:val="uk-UA"/>
        </w:rPr>
        <w:t xml:space="preserve">Баштечківській сільській територіальній </w:t>
      </w:r>
    </w:p>
    <w:p w14:paraId="0FA93CA7" w14:textId="6CC9A2C6" w:rsidR="00492B1D" w:rsidRPr="00492B1D" w:rsidRDefault="00492B1D" w:rsidP="00492B1D">
      <w:pPr>
        <w:pStyle w:val="a9"/>
        <w:jc w:val="center"/>
        <w:rPr>
          <w:rFonts w:ascii="Times New Roman" w:hAnsi="Times New Roman" w:cs="Times New Roman"/>
          <w:b/>
          <w:bCs/>
          <w:sz w:val="28"/>
          <w:szCs w:val="28"/>
          <w:lang w:val="uk-UA"/>
        </w:rPr>
      </w:pPr>
      <w:r w:rsidRPr="00492B1D">
        <w:rPr>
          <w:rFonts w:ascii="Times New Roman" w:hAnsi="Times New Roman" w:cs="Times New Roman"/>
          <w:b/>
          <w:bCs/>
          <w:sz w:val="28"/>
          <w:szCs w:val="28"/>
          <w:lang w:val="uk-UA"/>
        </w:rPr>
        <w:t>громаді на 2026-2030 роки</w:t>
      </w:r>
      <w:r>
        <w:rPr>
          <w:rFonts w:ascii="Times New Roman" w:hAnsi="Times New Roman" w:cs="Times New Roman"/>
          <w:b/>
          <w:bCs/>
          <w:sz w:val="28"/>
          <w:szCs w:val="28"/>
          <w:lang w:val="uk-UA"/>
        </w:rPr>
        <w:t>»</w:t>
      </w:r>
    </w:p>
    <w:p w14:paraId="49C9EE08" w14:textId="220DC56B" w:rsidR="00492B1D" w:rsidRPr="00492B1D" w:rsidRDefault="00492B1D" w:rsidP="0004154E">
      <w:pPr>
        <w:suppressAutoHyphens/>
        <w:spacing w:after="0" w:line="240" w:lineRule="auto"/>
        <w:ind w:left="432"/>
        <w:contextualSpacing/>
        <w:rPr>
          <w:rFonts w:ascii="Times New Roman" w:eastAsia="Times New Roman" w:hAnsi="Times New Roman" w:cs="Times New Roman"/>
          <w:b/>
          <w:sz w:val="28"/>
          <w:szCs w:val="28"/>
          <w:lang w:val="uk-UA" w:eastAsia="zh-CN"/>
        </w:rPr>
      </w:pPr>
    </w:p>
    <w:tbl>
      <w:tblPr>
        <w:tblW w:w="9581" w:type="dxa"/>
        <w:tblInd w:w="108" w:type="dxa"/>
        <w:tblLayout w:type="fixed"/>
        <w:tblLook w:val="0000" w:firstRow="0" w:lastRow="0" w:firstColumn="0" w:lastColumn="0" w:noHBand="0" w:noVBand="0"/>
      </w:tblPr>
      <w:tblGrid>
        <w:gridCol w:w="648"/>
        <w:gridCol w:w="2700"/>
        <w:gridCol w:w="6233"/>
      </w:tblGrid>
      <w:tr w:rsidR="00492B1D" w:rsidRPr="00492B1D" w14:paraId="076720F3" w14:textId="77777777" w:rsidTr="00DE1D55">
        <w:tc>
          <w:tcPr>
            <w:tcW w:w="648" w:type="dxa"/>
            <w:tcBorders>
              <w:top w:val="single" w:sz="4" w:space="0" w:color="000000"/>
              <w:left w:val="single" w:sz="4" w:space="0" w:color="000000"/>
              <w:bottom w:val="single" w:sz="4" w:space="0" w:color="000000"/>
            </w:tcBorders>
          </w:tcPr>
          <w:p w14:paraId="62BD8883" w14:textId="77777777" w:rsidR="00492B1D" w:rsidRPr="00492B1D" w:rsidRDefault="00492B1D" w:rsidP="00492B1D">
            <w:pPr>
              <w:suppressAutoHyphens/>
              <w:spacing w:after="0" w:line="240" w:lineRule="auto"/>
              <w:jc w:val="center"/>
              <w:rPr>
                <w:rFonts w:ascii="Times New Roman" w:eastAsia="Times New Roman" w:hAnsi="Times New Roman" w:cs="Times New Roman"/>
                <w:sz w:val="28"/>
                <w:szCs w:val="28"/>
                <w:lang w:eastAsia="ar-SA"/>
              </w:rPr>
            </w:pPr>
            <w:r w:rsidRPr="00492B1D">
              <w:rPr>
                <w:rFonts w:ascii="Times New Roman" w:eastAsia="Times New Roman" w:hAnsi="Times New Roman" w:cs="Times New Roman"/>
                <w:sz w:val="28"/>
                <w:szCs w:val="28"/>
                <w:lang w:eastAsia="ar-SA"/>
              </w:rPr>
              <w:t>1</w:t>
            </w:r>
          </w:p>
        </w:tc>
        <w:tc>
          <w:tcPr>
            <w:tcW w:w="2700" w:type="dxa"/>
            <w:tcBorders>
              <w:top w:val="single" w:sz="4" w:space="0" w:color="000000"/>
              <w:left w:val="single" w:sz="4" w:space="0" w:color="000000"/>
              <w:bottom w:val="single" w:sz="4" w:space="0" w:color="000000"/>
            </w:tcBorders>
          </w:tcPr>
          <w:p w14:paraId="1C2B011A" w14:textId="77777777" w:rsidR="00492B1D" w:rsidRPr="00492B1D" w:rsidRDefault="00492B1D" w:rsidP="00492B1D">
            <w:pPr>
              <w:suppressAutoHyphens/>
              <w:spacing w:after="0" w:line="240" w:lineRule="auto"/>
              <w:rPr>
                <w:rFonts w:ascii="Times New Roman" w:eastAsia="Times New Roman" w:hAnsi="Times New Roman" w:cs="Times New Roman"/>
                <w:sz w:val="27"/>
                <w:szCs w:val="27"/>
                <w:lang w:eastAsia="ar-SA"/>
              </w:rPr>
            </w:pPr>
            <w:r w:rsidRPr="00492B1D">
              <w:rPr>
                <w:rFonts w:ascii="Times New Roman" w:eastAsia="Times New Roman" w:hAnsi="Times New Roman" w:cs="Times New Roman"/>
                <w:sz w:val="27"/>
                <w:szCs w:val="27"/>
                <w:lang w:eastAsia="ar-SA"/>
              </w:rPr>
              <w:t xml:space="preserve">Назва програми </w:t>
            </w:r>
          </w:p>
        </w:tc>
        <w:tc>
          <w:tcPr>
            <w:tcW w:w="6233" w:type="dxa"/>
            <w:tcBorders>
              <w:top w:val="single" w:sz="4" w:space="0" w:color="000000"/>
              <w:left w:val="single" w:sz="4" w:space="0" w:color="000000"/>
              <w:bottom w:val="single" w:sz="4" w:space="0" w:color="000000"/>
              <w:right w:val="single" w:sz="4" w:space="0" w:color="000000"/>
            </w:tcBorders>
          </w:tcPr>
          <w:p w14:paraId="4324395A" w14:textId="77777777" w:rsidR="00492B1D" w:rsidRPr="00466D83" w:rsidRDefault="00492B1D" w:rsidP="00492B1D">
            <w:pPr>
              <w:pStyle w:val="a9"/>
              <w:jc w:val="center"/>
              <w:rPr>
                <w:rFonts w:ascii="Times New Roman" w:hAnsi="Times New Roman" w:cs="Times New Roman"/>
                <w:sz w:val="27"/>
                <w:szCs w:val="27"/>
                <w:lang w:val="uk-UA"/>
              </w:rPr>
            </w:pPr>
            <w:r w:rsidRPr="00466D83">
              <w:rPr>
                <w:rFonts w:ascii="Times New Roman" w:eastAsia="Times New Roman" w:hAnsi="Times New Roman" w:cs="Times New Roman"/>
                <w:sz w:val="27"/>
                <w:szCs w:val="27"/>
              </w:rPr>
              <w:t xml:space="preserve">Програма «Розвиток </w:t>
            </w:r>
            <w:r w:rsidRPr="00466D83">
              <w:rPr>
                <w:rFonts w:ascii="Times New Roman" w:hAnsi="Times New Roman" w:cs="Times New Roman"/>
                <w:sz w:val="27"/>
                <w:szCs w:val="27"/>
                <w:lang w:val="uk-UA"/>
              </w:rPr>
              <w:t xml:space="preserve">соціальних послуг в </w:t>
            </w:r>
          </w:p>
          <w:p w14:paraId="5FB90CBB" w14:textId="77777777" w:rsidR="00492B1D" w:rsidRPr="00466D83" w:rsidRDefault="00492B1D" w:rsidP="00492B1D">
            <w:pPr>
              <w:pStyle w:val="a9"/>
              <w:jc w:val="center"/>
              <w:rPr>
                <w:rFonts w:ascii="Times New Roman" w:hAnsi="Times New Roman" w:cs="Times New Roman"/>
                <w:sz w:val="27"/>
                <w:szCs w:val="27"/>
                <w:lang w:val="uk-UA"/>
              </w:rPr>
            </w:pPr>
            <w:r w:rsidRPr="00466D83">
              <w:rPr>
                <w:rFonts w:ascii="Times New Roman" w:hAnsi="Times New Roman" w:cs="Times New Roman"/>
                <w:sz w:val="27"/>
                <w:szCs w:val="27"/>
                <w:lang w:val="uk-UA"/>
              </w:rPr>
              <w:t xml:space="preserve">Баштечківській сільській територіальній </w:t>
            </w:r>
          </w:p>
          <w:p w14:paraId="592A565F" w14:textId="69772E3A" w:rsidR="00492B1D" w:rsidRPr="00466D83" w:rsidRDefault="00492B1D" w:rsidP="00492B1D">
            <w:pPr>
              <w:pStyle w:val="a9"/>
              <w:jc w:val="center"/>
              <w:rPr>
                <w:rFonts w:ascii="Times New Roman" w:hAnsi="Times New Roman" w:cs="Times New Roman"/>
                <w:sz w:val="27"/>
                <w:szCs w:val="27"/>
                <w:lang w:val="uk-UA"/>
              </w:rPr>
            </w:pPr>
            <w:r w:rsidRPr="00466D83">
              <w:rPr>
                <w:rFonts w:ascii="Times New Roman" w:hAnsi="Times New Roman" w:cs="Times New Roman"/>
                <w:sz w:val="27"/>
                <w:szCs w:val="27"/>
                <w:lang w:val="uk-UA"/>
              </w:rPr>
              <w:t>громаді на 2026-2030 роки»</w:t>
            </w:r>
          </w:p>
          <w:p w14:paraId="38D6116C" w14:textId="48405EB1" w:rsidR="00492B1D" w:rsidRPr="00466D83" w:rsidRDefault="00492B1D" w:rsidP="00492B1D">
            <w:pPr>
              <w:suppressAutoHyphens/>
              <w:spacing w:after="0" w:line="240" w:lineRule="auto"/>
              <w:jc w:val="center"/>
              <w:rPr>
                <w:rFonts w:ascii="Times New Roman" w:eastAsia="Times New Roman" w:hAnsi="Times New Roman" w:cs="Times New Roman"/>
                <w:sz w:val="27"/>
                <w:szCs w:val="27"/>
              </w:rPr>
            </w:pPr>
          </w:p>
        </w:tc>
      </w:tr>
      <w:tr w:rsidR="00492B1D" w:rsidRPr="00492B1D" w14:paraId="790BDB26" w14:textId="77777777" w:rsidTr="00DE1D55">
        <w:tc>
          <w:tcPr>
            <w:tcW w:w="648" w:type="dxa"/>
            <w:tcBorders>
              <w:top w:val="single" w:sz="4" w:space="0" w:color="000000"/>
              <w:left w:val="single" w:sz="4" w:space="0" w:color="000000"/>
              <w:bottom w:val="single" w:sz="4" w:space="0" w:color="000000"/>
            </w:tcBorders>
          </w:tcPr>
          <w:p w14:paraId="1A67AD0C" w14:textId="77777777" w:rsidR="00492B1D" w:rsidRPr="00492B1D" w:rsidRDefault="00492B1D" w:rsidP="00492B1D">
            <w:pPr>
              <w:suppressAutoHyphens/>
              <w:spacing w:after="0" w:line="240" w:lineRule="auto"/>
              <w:jc w:val="center"/>
              <w:rPr>
                <w:rFonts w:ascii="Times New Roman" w:eastAsia="Times New Roman" w:hAnsi="Times New Roman" w:cs="Times New Roman"/>
                <w:sz w:val="28"/>
                <w:szCs w:val="28"/>
                <w:lang w:eastAsia="ar-SA"/>
              </w:rPr>
            </w:pPr>
            <w:r w:rsidRPr="00492B1D">
              <w:rPr>
                <w:rFonts w:ascii="Times New Roman" w:eastAsia="Times New Roman" w:hAnsi="Times New Roman" w:cs="Times New Roman"/>
                <w:sz w:val="28"/>
                <w:szCs w:val="28"/>
                <w:lang w:eastAsia="ar-SA"/>
              </w:rPr>
              <w:t>2</w:t>
            </w:r>
          </w:p>
        </w:tc>
        <w:tc>
          <w:tcPr>
            <w:tcW w:w="2700" w:type="dxa"/>
            <w:tcBorders>
              <w:top w:val="single" w:sz="4" w:space="0" w:color="000000"/>
              <w:left w:val="single" w:sz="4" w:space="0" w:color="000000"/>
              <w:bottom w:val="single" w:sz="4" w:space="0" w:color="000000"/>
            </w:tcBorders>
          </w:tcPr>
          <w:p w14:paraId="166663A1" w14:textId="5D5541FC" w:rsidR="00492B1D" w:rsidRPr="00492B1D" w:rsidRDefault="00492B1D" w:rsidP="00492B1D">
            <w:pPr>
              <w:suppressAutoHyphens/>
              <w:spacing w:after="0" w:line="240" w:lineRule="auto"/>
              <w:rPr>
                <w:rFonts w:ascii="Times New Roman" w:eastAsia="Times New Roman" w:hAnsi="Times New Roman" w:cs="Times New Roman"/>
                <w:sz w:val="27"/>
                <w:szCs w:val="27"/>
                <w:lang w:eastAsia="ar-SA"/>
              </w:rPr>
            </w:pPr>
            <w:r w:rsidRPr="00492B1D">
              <w:rPr>
                <w:rFonts w:ascii="Times New Roman" w:eastAsia="Times New Roman" w:hAnsi="Times New Roman" w:cs="Times New Roman"/>
                <w:sz w:val="27"/>
                <w:szCs w:val="27"/>
              </w:rPr>
              <w:t xml:space="preserve">Визначення проблеми, </w:t>
            </w:r>
            <w:r w:rsidR="00466D83">
              <w:rPr>
                <w:rFonts w:ascii="Times New Roman" w:eastAsia="Times New Roman" w:hAnsi="Times New Roman" w:cs="Times New Roman"/>
                <w:sz w:val="27"/>
                <w:szCs w:val="27"/>
              </w:rPr>
              <w:t xml:space="preserve">на розв’язання якої спрямована </w:t>
            </w:r>
            <w:r w:rsidRPr="00492B1D">
              <w:rPr>
                <w:rFonts w:ascii="Times New Roman" w:eastAsia="Times New Roman" w:hAnsi="Times New Roman" w:cs="Times New Roman"/>
                <w:sz w:val="27"/>
                <w:szCs w:val="27"/>
              </w:rPr>
              <w:t>Програма</w:t>
            </w:r>
          </w:p>
        </w:tc>
        <w:tc>
          <w:tcPr>
            <w:tcW w:w="6233" w:type="dxa"/>
            <w:tcBorders>
              <w:top w:val="single" w:sz="4" w:space="0" w:color="000000"/>
              <w:left w:val="single" w:sz="4" w:space="0" w:color="000000"/>
              <w:bottom w:val="single" w:sz="4" w:space="0" w:color="000000"/>
              <w:right w:val="single" w:sz="4" w:space="0" w:color="000000"/>
            </w:tcBorders>
          </w:tcPr>
          <w:p w14:paraId="7108C8CA" w14:textId="77777777" w:rsidR="00492B1D" w:rsidRPr="00466D83" w:rsidRDefault="00492B1D" w:rsidP="00492B1D">
            <w:pPr>
              <w:suppressAutoHyphens/>
              <w:spacing w:after="0" w:line="240" w:lineRule="auto"/>
              <w:rPr>
                <w:rFonts w:ascii="Times New Roman" w:eastAsia="Times New Roman" w:hAnsi="Times New Roman" w:cs="Times New Roman"/>
                <w:sz w:val="27"/>
                <w:szCs w:val="27"/>
                <w:lang w:val="uk-UA" w:eastAsia="ar-SA"/>
              </w:rPr>
            </w:pPr>
            <w:r w:rsidRPr="00466D83">
              <w:rPr>
                <w:rFonts w:ascii="Times New Roman" w:eastAsia="Times New Roman" w:hAnsi="Times New Roman" w:cs="Times New Roman"/>
                <w:sz w:val="27"/>
                <w:szCs w:val="27"/>
                <w:lang w:val="uk-UA" w:eastAsia="ar-SA"/>
              </w:rPr>
              <w:t>Подолання складних життєвих обставин мешканців громади, шляхом надання соціальних послуг</w:t>
            </w:r>
          </w:p>
        </w:tc>
      </w:tr>
      <w:tr w:rsidR="00492B1D" w:rsidRPr="00492B1D" w14:paraId="397DED76" w14:textId="77777777" w:rsidTr="00DE1D55">
        <w:tc>
          <w:tcPr>
            <w:tcW w:w="648" w:type="dxa"/>
            <w:tcBorders>
              <w:top w:val="single" w:sz="4" w:space="0" w:color="000000"/>
              <w:left w:val="single" w:sz="4" w:space="0" w:color="000000"/>
              <w:bottom w:val="single" w:sz="4" w:space="0" w:color="000000"/>
            </w:tcBorders>
          </w:tcPr>
          <w:p w14:paraId="56E3450D" w14:textId="77777777" w:rsidR="00492B1D" w:rsidRPr="00492B1D" w:rsidRDefault="00492B1D" w:rsidP="00492B1D">
            <w:pPr>
              <w:suppressAutoHyphens/>
              <w:spacing w:after="0" w:line="240" w:lineRule="auto"/>
              <w:jc w:val="center"/>
              <w:rPr>
                <w:rFonts w:ascii="Times New Roman" w:eastAsia="Times New Roman" w:hAnsi="Times New Roman" w:cs="Times New Roman"/>
                <w:sz w:val="28"/>
                <w:szCs w:val="28"/>
                <w:lang w:eastAsia="ar-SA"/>
              </w:rPr>
            </w:pPr>
            <w:r w:rsidRPr="00492B1D">
              <w:rPr>
                <w:rFonts w:ascii="Times New Roman" w:eastAsia="Times New Roman" w:hAnsi="Times New Roman" w:cs="Times New Roman"/>
                <w:sz w:val="28"/>
                <w:szCs w:val="28"/>
                <w:lang w:eastAsia="ar-SA"/>
              </w:rPr>
              <w:t>3</w:t>
            </w:r>
          </w:p>
        </w:tc>
        <w:tc>
          <w:tcPr>
            <w:tcW w:w="2700" w:type="dxa"/>
            <w:tcBorders>
              <w:top w:val="single" w:sz="4" w:space="0" w:color="000000"/>
              <w:left w:val="single" w:sz="4" w:space="0" w:color="000000"/>
              <w:bottom w:val="single" w:sz="4" w:space="0" w:color="000000"/>
            </w:tcBorders>
          </w:tcPr>
          <w:p w14:paraId="67DCF47D" w14:textId="77777777" w:rsidR="00492B1D" w:rsidRPr="00492B1D" w:rsidRDefault="00492B1D" w:rsidP="00492B1D">
            <w:pPr>
              <w:suppressAutoHyphens/>
              <w:spacing w:after="0" w:line="240" w:lineRule="auto"/>
              <w:rPr>
                <w:rFonts w:ascii="Times New Roman" w:eastAsia="Times New Roman" w:hAnsi="Times New Roman" w:cs="Times New Roman"/>
                <w:sz w:val="27"/>
                <w:szCs w:val="27"/>
                <w:lang w:eastAsia="ar-SA"/>
              </w:rPr>
            </w:pPr>
            <w:r w:rsidRPr="00492B1D">
              <w:rPr>
                <w:rFonts w:ascii="Times New Roman" w:eastAsia="Times New Roman" w:hAnsi="Times New Roman" w:cs="Times New Roman"/>
                <w:sz w:val="27"/>
                <w:szCs w:val="27"/>
                <w:lang w:eastAsia="ar-SA"/>
              </w:rPr>
              <w:t>Ініціатор розроблення Програми</w:t>
            </w:r>
          </w:p>
        </w:tc>
        <w:tc>
          <w:tcPr>
            <w:tcW w:w="6233" w:type="dxa"/>
            <w:tcBorders>
              <w:top w:val="single" w:sz="4" w:space="0" w:color="000000"/>
              <w:left w:val="single" w:sz="4" w:space="0" w:color="000000"/>
              <w:bottom w:val="single" w:sz="4" w:space="0" w:color="000000"/>
              <w:right w:val="single" w:sz="4" w:space="0" w:color="000000"/>
            </w:tcBorders>
          </w:tcPr>
          <w:p w14:paraId="606C657A" w14:textId="27EC1E7D" w:rsidR="00492B1D" w:rsidRPr="00466D83" w:rsidRDefault="0004154E" w:rsidP="0004154E">
            <w:pPr>
              <w:suppressAutoHyphens/>
              <w:spacing w:after="0" w:line="240" w:lineRule="auto"/>
              <w:rPr>
                <w:rFonts w:ascii="Times New Roman" w:eastAsia="Times New Roman" w:hAnsi="Times New Roman" w:cs="Times New Roman"/>
                <w:sz w:val="27"/>
                <w:szCs w:val="27"/>
                <w:lang w:val="uk-UA" w:eastAsia="ar-SA"/>
              </w:rPr>
            </w:pPr>
            <w:r w:rsidRPr="00466D83">
              <w:rPr>
                <w:rFonts w:ascii="Times New Roman" w:eastAsia="Times New Roman" w:hAnsi="Times New Roman" w:cs="Times New Roman"/>
                <w:sz w:val="27"/>
                <w:szCs w:val="27"/>
                <w:lang w:val="uk-UA" w:eastAsia="ar-SA"/>
              </w:rPr>
              <w:t>Виконавчий комітет Баштечківської сільської ради</w:t>
            </w:r>
          </w:p>
        </w:tc>
      </w:tr>
      <w:tr w:rsidR="00492B1D" w:rsidRPr="00492B1D" w14:paraId="182A7CB1" w14:textId="77777777" w:rsidTr="00DE1D55">
        <w:tc>
          <w:tcPr>
            <w:tcW w:w="648" w:type="dxa"/>
            <w:tcBorders>
              <w:top w:val="single" w:sz="4" w:space="0" w:color="000000"/>
              <w:left w:val="single" w:sz="4" w:space="0" w:color="000000"/>
              <w:bottom w:val="single" w:sz="4" w:space="0" w:color="000000"/>
            </w:tcBorders>
          </w:tcPr>
          <w:p w14:paraId="2F0B902D" w14:textId="77777777" w:rsidR="00492B1D" w:rsidRPr="00492B1D" w:rsidRDefault="00492B1D" w:rsidP="00492B1D">
            <w:pPr>
              <w:suppressAutoHyphens/>
              <w:spacing w:after="0" w:line="240" w:lineRule="auto"/>
              <w:jc w:val="center"/>
              <w:rPr>
                <w:rFonts w:ascii="Times New Roman" w:eastAsia="Times New Roman" w:hAnsi="Times New Roman" w:cs="Times New Roman"/>
                <w:sz w:val="28"/>
                <w:szCs w:val="28"/>
                <w:lang w:eastAsia="ar-SA"/>
              </w:rPr>
            </w:pPr>
            <w:r w:rsidRPr="00492B1D">
              <w:rPr>
                <w:rFonts w:ascii="Times New Roman" w:eastAsia="Times New Roman" w:hAnsi="Times New Roman" w:cs="Times New Roman"/>
                <w:sz w:val="28"/>
                <w:szCs w:val="28"/>
                <w:lang w:eastAsia="ar-SA"/>
              </w:rPr>
              <w:t>4</w:t>
            </w:r>
          </w:p>
        </w:tc>
        <w:tc>
          <w:tcPr>
            <w:tcW w:w="2700" w:type="dxa"/>
            <w:tcBorders>
              <w:top w:val="single" w:sz="4" w:space="0" w:color="000000"/>
              <w:left w:val="single" w:sz="4" w:space="0" w:color="000000"/>
              <w:bottom w:val="single" w:sz="4" w:space="0" w:color="000000"/>
            </w:tcBorders>
          </w:tcPr>
          <w:p w14:paraId="69A6CCB0" w14:textId="77777777" w:rsidR="00492B1D" w:rsidRPr="00492B1D" w:rsidRDefault="00492B1D" w:rsidP="00492B1D">
            <w:pPr>
              <w:suppressAutoHyphens/>
              <w:spacing w:after="0" w:line="240" w:lineRule="auto"/>
              <w:rPr>
                <w:rFonts w:ascii="Times New Roman" w:eastAsia="Times New Roman" w:hAnsi="Times New Roman" w:cs="Times New Roman"/>
                <w:sz w:val="27"/>
                <w:szCs w:val="27"/>
                <w:lang w:eastAsia="ar-SA"/>
              </w:rPr>
            </w:pPr>
            <w:r w:rsidRPr="00492B1D">
              <w:rPr>
                <w:rFonts w:ascii="Times New Roman" w:eastAsia="Times New Roman" w:hAnsi="Times New Roman" w:cs="Times New Roman"/>
                <w:sz w:val="27"/>
                <w:szCs w:val="27"/>
                <w:lang w:eastAsia="ar-SA"/>
              </w:rPr>
              <w:t xml:space="preserve">Розробник Програми </w:t>
            </w:r>
          </w:p>
        </w:tc>
        <w:tc>
          <w:tcPr>
            <w:tcW w:w="6233" w:type="dxa"/>
            <w:tcBorders>
              <w:top w:val="single" w:sz="4" w:space="0" w:color="000000"/>
              <w:left w:val="single" w:sz="4" w:space="0" w:color="000000"/>
              <w:bottom w:val="single" w:sz="4" w:space="0" w:color="000000"/>
              <w:right w:val="single" w:sz="4" w:space="0" w:color="000000"/>
            </w:tcBorders>
          </w:tcPr>
          <w:p w14:paraId="3F075A93" w14:textId="63BFF542" w:rsidR="00492B1D" w:rsidRPr="00466D83" w:rsidRDefault="0004154E" w:rsidP="00492B1D">
            <w:pPr>
              <w:suppressAutoHyphens/>
              <w:spacing w:after="0" w:line="240" w:lineRule="auto"/>
              <w:rPr>
                <w:rFonts w:ascii="Times New Roman" w:eastAsia="Times New Roman" w:hAnsi="Times New Roman" w:cs="Times New Roman"/>
                <w:sz w:val="27"/>
                <w:szCs w:val="27"/>
                <w:lang w:eastAsia="ar-SA"/>
              </w:rPr>
            </w:pPr>
            <w:r w:rsidRPr="00466D83">
              <w:rPr>
                <w:rFonts w:ascii="Times New Roman" w:eastAsia="Times New Roman" w:hAnsi="Times New Roman" w:cs="Times New Roman"/>
                <w:sz w:val="27"/>
                <w:szCs w:val="27"/>
                <w:lang w:val="uk-UA" w:eastAsia="ar-SA"/>
              </w:rPr>
              <w:t>Виконавчий комітет Баштечківської сільської ради</w:t>
            </w:r>
          </w:p>
        </w:tc>
      </w:tr>
      <w:tr w:rsidR="00492B1D" w:rsidRPr="00492B1D" w14:paraId="32CF22B7" w14:textId="77777777" w:rsidTr="00DE1D55">
        <w:tc>
          <w:tcPr>
            <w:tcW w:w="648" w:type="dxa"/>
            <w:tcBorders>
              <w:top w:val="single" w:sz="4" w:space="0" w:color="000000"/>
              <w:left w:val="single" w:sz="4" w:space="0" w:color="000000"/>
              <w:bottom w:val="single" w:sz="4" w:space="0" w:color="000000"/>
            </w:tcBorders>
          </w:tcPr>
          <w:p w14:paraId="30FE4A20" w14:textId="77777777" w:rsidR="00492B1D" w:rsidRPr="00492B1D" w:rsidRDefault="00492B1D" w:rsidP="00492B1D">
            <w:pPr>
              <w:suppressAutoHyphens/>
              <w:spacing w:after="0" w:line="240" w:lineRule="auto"/>
              <w:jc w:val="center"/>
              <w:rPr>
                <w:rFonts w:ascii="Times New Roman" w:eastAsia="Times New Roman" w:hAnsi="Times New Roman" w:cs="Times New Roman"/>
                <w:sz w:val="28"/>
                <w:szCs w:val="28"/>
                <w:lang w:eastAsia="ar-SA"/>
              </w:rPr>
            </w:pPr>
            <w:r w:rsidRPr="00492B1D">
              <w:rPr>
                <w:rFonts w:ascii="Times New Roman" w:eastAsia="Times New Roman" w:hAnsi="Times New Roman" w:cs="Times New Roman"/>
                <w:sz w:val="28"/>
                <w:szCs w:val="28"/>
                <w:lang w:eastAsia="ar-SA"/>
              </w:rPr>
              <w:t>5</w:t>
            </w:r>
          </w:p>
        </w:tc>
        <w:tc>
          <w:tcPr>
            <w:tcW w:w="2700" w:type="dxa"/>
            <w:tcBorders>
              <w:top w:val="single" w:sz="4" w:space="0" w:color="000000"/>
              <w:left w:val="single" w:sz="4" w:space="0" w:color="000000"/>
              <w:bottom w:val="single" w:sz="4" w:space="0" w:color="000000"/>
            </w:tcBorders>
          </w:tcPr>
          <w:p w14:paraId="266E6D77" w14:textId="77777777" w:rsidR="00492B1D" w:rsidRPr="00492B1D" w:rsidRDefault="00492B1D" w:rsidP="00492B1D">
            <w:pPr>
              <w:suppressAutoHyphens/>
              <w:spacing w:after="0" w:line="240" w:lineRule="auto"/>
              <w:rPr>
                <w:rFonts w:ascii="Times New Roman" w:eastAsia="Times New Roman" w:hAnsi="Times New Roman" w:cs="Times New Roman"/>
                <w:sz w:val="27"/>
                <w:szCs w:val="27"/>
                <w:lang w:eastAsia="ar-SA"/>
              </w:rPr>
            </w:pPr>
            <w:r w:rsidRPr="00492B1D">
              <w:rPr>
                <w:rFonts w:ascii="Times New Roman" w:eastAsia="Times New Roman" w:hAnsi="Times New Roman" w:cs="Times New Roman"/>
                <w:sz w:val="27"/>
                <w:szCs w:val="27"/>
                <w:lang w:eastAsia="ar-SA"/>
              </w:rPr>
              <w:t>Відповідальні виконавці Програми</w:t>
            </w:r>
          </w:p>
        </w:tc>
        <w:tc>
          <w:tcPr>
            <w:tcW w:w="6233" w:type="dxa"/>
            <w:tcBorders>
              <w:top w:val="single" w:sz="4" w:space="0" w:color="000000"/>
              <w:left w:val="single" w:sz="4" w:space="0" w:color="000000"/>
              <w:bottom w:val="single" w:sz="4" w:space="0" w:color="000000"/>
              <w:right w:val="single" w:sz="4" w:space="0" w:color="000000"/>
            </w:tcBorders>
          </w:tcPr>
          <w:p w14:paraId="07F73C40" w14:textId="5630BF0A" w:rsidR="00492B1D" w:rsidRPr="00466D83" w:rsidRDefault="0004154E" w:rsidP="0004154E">
            <w:pPr>
              <w:suppressAutoHyphens/>
              <w:spacing w:after="0" w:line="240" w:lineRule="auto"/>
              <w:rPr>
                <w:rFonts w:ascii="Times New Roman" w:eastAsia="Times New Roman" w:hAnsi="Times New Roman" w:cs="Times New Roman"/>
                <w:sz w:val="27"/>
                <w:szCs w:val="27"/>
                <w:lang w:eastAsia="ar-SA"/>
              </w:rPr>
            </w:pPr>
            <w:r w:rsidRPr="00466D83">
              <w:rPr>
                <w:rFonts w:ascii="Times New Roman" w:eastAsia="Times New Roman" w:hAnsi="Times New Roman" w:cs="Times New Roman"/>
                <w:sz w:val="27"/>
                <w:szCs w:val="27"/>
                <w:lang w:val="uk-UA" w:eastAsia="ar-SA"/>
              </w:rPr>
              <w:t>Виконавчий комітет Баштечківської сільської ради</w:t>
            </w:r>
          </w:p>
        </w:tc>
      </w:tr>
      <w:tr w:rsidR="00492B1D" w:rsidRPr="00492B1D" w14:paraId="581D791F" w14:textId="77777777" w:rsidTr="00DE1D55">
        <w:tc>
          <w:tcPr>
            <w:tcW w:w="648" w:type="dxa"/>
            <w:tcBorders>
              <w:top w:val="single" w:sz="4" w:space="0" w:color="000000"/>
              <w:left w:val="single" w:sz="4" w:space="0" w:color="000000"/>
              <w:bottom w:val="single" w:sz="4" w:space="0" w:color="000000"/>
            </w:tcBorders>
          </w:tcPr>
          <w:p w14:paraId="4F739A8D" w14:textId="77777777" w:rsidR="00492B1D" w:rsidRPr="00492B1D" w:rsidRDefault="00492B1D" w:rsidP="00492B1D">
            <w:pPr>
              <w:suppressAutoHyphens/>
              <w:spacing w:after="0" w:line="240" w:lineRule="auto"/>
              <w:jc w:val="center"/>
              <w:rPr>
                <w:rFonts w:ascii="Times New Roman" w:eastAsia="Times New Roman" w:hAnsi="Times New Roman" w:cs="Times New Roman"/>
                <w:sz w:val="28"/>
                <w:szCs w:val="28"/>
                <w:lang w:eastAsia="ar-SA"/>
              </w:rPr>
            </w:pPr>
            <w:r w:rsidRPr="00492B1D">
              <w:rPr>
                <w:rFonts w:ascii="Times New Roman" w:eastAsia="Times New Roman" w:hAnsi="Times New Roman" w:cs="Times New Roman"/>
                <w:sz w:val="28"/>
                <w:szCs w:val="28"/>
                <w:lang w:eastAsia="ar-SA"/>
              </w:rPr>
              <w:t>6</w:t>
            </w:r>
          </w:p>
        </w:tc>
        <w:tc>
          <w:tcPr>
            <w:tcW w:w="2700" w:type="dxa"/>
            <w:tcBorders>
              <w:top w:val="single" w:sz="4" w:space="0" w:color="000000"/>
              <w:left w:val="single" w:sz="4" w:space="0" w:color="000000"/>
              <w:bottom w:val="single" w:sz="4" w:space="0" w:color="000000"/>
            </w:tcBorders>
          </w:tcPr>
          <w:p w14:paraId="20FCE56C" w14:textId="77777777" w:rsidR="00492B1D" w:rsidRPr="00492B1D" w:rsidRDefault="00492B1D" w:rsidP="00492B1D">
            <w:pPr>
              <w:suppressAutoHyphens/>
              <w:spacing w:after="0" w:line="240" w:lineRule="auto"/>
              <w:rPr>
                <w:rFonts w:ascii="Times New Roman" w:eastAsia="Times New Roman" w:hAnsi="Times New Roman" w:cs="Times New Roman"/>
                <w:sz w:val="27"/>
                <w:szCs w:val="27"/>
                <w:lang w:eastAsia="ar-SA"/>
              </w:rPr>
            </w:pPr>
            <w:r w:rsidRPr="00492B1D">
              <w:rPr>
                <w:rFonts w:ascii="Times New Roman" w:eastAsia="Times New Roman" w:hAnsi="Times New Roman" w:cs="Times New Roman"/>
                <w:sz w:val="27"/>
                <w:szCs w:val="27"/>
                <w:lang w:eastAsia="ar-SA"/>
              </w:rPr>
              <w:t>Співвиконавці Програми</w:t>
            </w:r>
          </w:p>
        </w:tc>
        <w:tc>
          <w:tcPr>
            <w:tcW w:w="6233" w:type="dxa"/>
            <w:tcBorders>
              <w:top w:val="single" w:sz="4" w:space="0" w:color="000000"/>
              <w:left w:val="single" w:sz="4" w:space="0" w:color="000000"/>
              <w:bottom w:val="single" w:sz="4" w:space="0" w:color="000000"/>
              <w:right w:val="single" w:sz="4" w:space="0" w:color="000000"/>
            </w:tcBorders>
          </w:tcPr>
          <w:p w14:paraId="681A683A" w14:textId="56120948" w:rsidR="00492B1D" w:rsidRPr="00466D83" w:rsidRDefault="00844479" w:rsidP="00492B1D">
            <w:pPr>
              <w:suppressAutoHyphens/>
              <w:spacing w:after="0" w:line="240" w:lineRule="auto"/>
              <w:rPr>
                <w:rFonts w:ascii="Times New Roman" w:eastAsia="Times New Roman" w:hAnsi="Times New Roman" w:cs="Times New Roman"/>
                <w:sz w:val="27"/>
                <w:szCs w:val="27"/>
                <w:lang w:val="uk-UA" w:eastAsia="ar-SA"/>
              </w:rPr>
            </w:pPr>
            <w:r w:rsidRPr="00466D83">
              <w:rPr>
                <w:rFonts w:ascii="Times New Roman" w:eastAsia="Times New Roman" w:hAnsi="Times New Roman" w:cs="Times New Roman"/>
                <w:sz w:val="27"/>
                <w:szCs w:val="27"/>
                <w:lang w:val="uk-UA" w:eastAsia="ar-SA"/>
              </w:rPr>
              <w:t>Комунальний заклад «Центр надання соціальних послуг Баштечківської сільської ради»</w:t>
            </w:r>
            <w:r w:rsidR="00492B1D" w:rsidRPr="00466D83">
              <w:rPr>
                <w:rFonts w:ascii="Times New Roman" w:eastAsia="Times New Roman" w:hAnsi="Times New Roman" w:cs="Times New Roman"/>
                <w:sz w:val="27"/>
                <w:szCs w:val="27"/>
                <w:lang w:val="uk-UA" w:eastAsia="ar-SA"/>
              </w:rPr>
              <w:t xml:space="preserve"> </w:t>
            </w:r>
          </w:p>
        </w:tc>
      </w:tr>
      <w:tr w:rsidR="00492B1D" w:rsidRPr="00492B1D" w14:paraId="3AB0ABFB" w14:textId="77777777" w:rsidTr="00DE1D55">
        <w:tc>
          <w:tcPr>
            <w:tcW w:w="648" w:type="dxa"/>
            <w:tcBorders>
              <w:top w:val="single" w:sz="4" w:space="0" w:color="000000"/>
              <w:left w:val="single" w:sz="4" w:space="0" w:color="000000"/>
              <w:bottom w:val="single" w:sz="4" w:space="0" w:color="000000"/>
            </w:tcBorders>
          </w:tcPr>
          <w:p w14:paraId="7DBC845B" w14:textId="77777777" w:rsidR="00492B1D" w:rsidRPr="00492B1D" w:rsidRDefault="00492B1D" w:rsidP="00492B1D">
            <w:pPr>
              <w:suppressAutoHyphens/>
              <w:spacing w:after="0" w:line="240" w:lineRule="auto"/>
              <w:jc w:val="center"/>
              <w:rPr>
                <w:rFonts w:ascii="Times New Roman" w:eastAsia="Times New Roman" w:hAnsi="Times New Roman" w:cs="Times New Roman"/>
                <w:sz w:val="28"/>
                <w:szCs w:val="28"/>
                <w:lang w:eastAsia="ar-SA"/>
              </w:rPr>
            </w:pPr>
            <w:r w:rsidRPr="00492B1D">
              <w:rPr>
                <w:rFonts w:ascii="Times New Roman" w:eastAsia="Times New Roman" w:hAnsi="Times New Roman" w:cs="Times New Roman"/>
                <w:sz w:val="28"/>
                <w:szCs w:val="28"/>
                <w:lang w:eastAsia="ar-SA"/>
              </w:rPr>
              <w:t>7</w:t>
            </w:r>
          </w:p>
        </w:tc>
        <w:tc>
          <w:tcPr>
            <w:tcW w:w="2700" w:type="dxa"/>
            <w:tcBorders>
              <w:top w:val="single" w:sz="4" w:space="0" w:color="000000"/>
              <w:left w:val="single" w:sz="4" w:space="0" w:color="000000"/>
              <w:bottom w:val="single" w:sz="4" w:space="0" w:color="000000"/>
            </w:tcBorders>
          </w:tcPr>
          <w:p w14:paraId="442E9F0E" w14:textId="77777777" w:rsidR="00492B1D" w:rsidRPr="00492B1D" w:rsidRDefault="00492B1D" w:rsidP="00492B1D">
            <w:pPr>
              <w:suppressAutoHyphens/>
              <w:spacing w:after="0" w:line="240" w:lineRule="auto"/>
              <w:rPr>
                <w:rFonts w:ascii="Times New Roman" w:eastAsia="Times New Roman" w:hAnsi="Times New Roman" w:cs="Times New Roman"/>
                <w:sz w:val="27"/>
                <w:szCs w:val="27"/>
                <w:lang w:eastAsia="ar-SA"/>
              </w:rPr>
            </w:pPr>
            <w:r w:rsidRPr="00492B1D">
              <w:rPr>
                <w:rFonts w:ascii="Times New Roman" w:eastAsia="Times New Roman" w:hAnsi="Times New Roman" w:cs="Times New Roman"/>
                <w:sz w:val="27"/>
                <w:szCs w:val="27"/>
                <w:lang w:eastAsia="ar-SA"/>
              </w:rPr>
              <w:t>Мета Програми</w:t>
            </w:r>
          </w:p>
        </w:tc>
        <w:tc>
          <w:tcPr>
            <w:tcW w:w="6233" w:type="dxa"/>
            <w:tcBorders>
              <w:top w:val="single" w:sz="4" w:space="0" w:color="000000"/>
              <w:left w:val="single" w:sz="4" w:space="0" w:color="000000"/>
              <w:bottom w:val="single" w:sz="4" w:space="0" w:color="000000"/>
              <w:right w:val="single" w:sz="4" w:space="0" w:color="000000"/>
            </w:tcBorders>
          </w:tcPr>
          <w:p w14:paraId="4B98A9A3" w14:textId="5172BB1E" w:rsidR="00492B1D" w:rsidRPr="00466D83" w:rsidRDefault="00492B1D" w:rsidP="00492B1D">
            <w:pPr>
              <w:suppressAutoHyphens/>
              <w:spacing w:after="0" w:line="240" w:lineRule="auto"/>
              <w:rPr>
                <w:rFonts w:ascii="Times New Roman" w:eastAsia="Times New Roman" w:hAnsi="Times New Roman" w:cs="Times New Roman"/>
                <w:sz w:val="27"/>
                <w:szCs w:val="27"/>
                <w:lang w:val="uk-UA" w:eastAsia="ar-SA"/>
              </w:rPr>
            </w:pPr>
            <w:r w:rsidRPr="00466D83">
              <w:rPr>
                <w:rFonts w:ascii="Times New Roman" w:eastAsia="Times New Roman" w:hAnsi="Times New Roman" w:cs="Times New Roman"/>
                <w:bCs/>
                <w:sz w:val="27"/>
                <w:szCs w:val="27"/>
                <w:lang w:eastAsia="ar-SA"/>
              </w:rPr>
              <w:t>Соціальн</w:t>
            </w:r>
            <w:r w:rsidRPr="00466D83">
              <w:rPr>
                <w:rFonts w:ascii="Times New Roman" w:eastAsia="Times New Roman" w:hAnsi="Times New Roman" w:cs="Times New Roman"/>
                <w:bCs/>
                <w:sz w:val="27"/>
                <w:szCs w:val="27"/>
                <w:lang w:val="uk-UA" w:eastAsia="ar-SA"/>
              </w:rPr>
              <w:t>а підтримка</w:t>
            </w:r>
            <w:r w:rsidRPr="00466D83">
              <w:rPr>
                <w:rFonts w:ascii="Times New Roman" w:eastAsia="Times New Roman" w:hAnsi="Times New Roman" w:cs="Times New Roman"/>
                <w:bCs/>
                <w:sz w:val="27"/>
                <w:szCs w:val="27"/>
                <w:lang w:eastAsia="ar-SA"/>
              </w:rPr>
              <w:t xml:space="preserve"> жителів територіальної громади,</w:t>
            </w:r>
            <w:r w:rsidRPr="00466D83">
              <w:rPr>
                <w:rFonts w:ascii="Times New Roman" w:eastAsia="Times New Roman" w:hAnsi="Times New Roman" w:cs="Times New Roman"/>
                <w:bCs/>
                <w:sz w:val="27"/>
                <w:szCs w:val="27"/>
                <w:lang w:val="uk-UA" w:eastAsia="ar-SA"/>
              </w:rPr>
              <w:t xml:space="preserve"> шляхом </w:t>
            </w:r>
            <w:r w:rsidRPr="00466D83">
              <w:rPr>
                <w:rFonts w:ascii="Times New Roman" w:eastAsia="Times New Roman" w:hAnsi="Times New Roman" w:cs="Times New Roman"/>
                <w:bCs/>
                <w:sz w:val="27"/>
                <w:szCs w:val="27"/>
                <w:lang w:eastAsia="ar-SA"/>
              </w:rPr>
              <w:t>орієнт</w:t>
            </w:r>
            <w:r w:rsidRPr="00466D83">
              <w:rPr>
                <w:rFonts w:ascii="Times New Roman" w:eastAsia="Times New Roman" w:hAnsi="Times New Roman" w:cs="Times New Roman"/>
                <w:bCs/>
                <w:sz w:val="27"/>
                <w:szCs w:val="27"/>
                <w:lang w:val="uk-UA" w:eastAsia="ar-SA"/>
              </w:rPr>
              <w:t xml:space="preserve">ування </w:t>
            </w:r>
            <w:r w:rsidRPr="00466D83">
              <w:rPr>
                <w:rFonts w:ascii="Times New Roman" w:eastAsia="Times New Roman" w:hAnsi="Times New Roman" w:cs="Times New Roman"/>
                <w:bCs/>
                <w:sz w:val="27"/>
                <w:szCs w:val="27"/>
                <w:lang w:eastAsia="ar-SA"/>
              </w:rPr>
              <w:t>на реальні потреби населення, враховуючи</w:t>
            </w:r>
            <w:r w:rsidRPr="00466D83">
              <w:rPr>
                <w:rFonts w:ascii="Times New Roman" w:eastAsia="Times New Roman" w:hAnsi="Times New Roman" w:cs="Times New Roman"/>
                <w:bCs/>
                <w:sz w:val="27"/>
                <w:szCs w:val="27"/>
                <w:lang w:val="uk-UA" w:eastAsia="ar-SA"/>
              </w:rPr>
              <w:t xml:space="preserve"> </w:t>
            </w:r>
            <w:r w:rsidRPr="00466D83">
              <w:rPr>
                <w:rFonts w:ascii="Times New Roman" w:eastAsia="Times New Roman" w:hAnsi="Times New Roman" w:cs="Times New Roman"/>
                <w:bCs/>
                <w:sz w:val="27"/>
                <w:szCs w:val="27"/>
                <w:lang w:eastAsia="ar-SA"/>
              </w:rPr>
              <w:t>запити отримувачів соціальних послуг</w:t>
            </w:r>
            <w:r w:rsidRPr="00466D83">
              <w:rPr>
                <w:rFonts w:ascii="Times New Roman" w:eastAsia="Times New Roman" w:hAnsi="Times New Roman" w:cs="Times New Roman"/>
                <w:sz w:val="27"/>
                <w:szCs w:val="27"/>
                <w:lang w:val="uk-UA" w:eastAsia="ar-SA"/>
              </w:rPr>
              <w:t xml:space="preserve"> </w:t>
            </w:r>
          </w:p>
        </w:tc>
      </w:tr>
      <w:tr w:rsidR="00492B1D" w:rsidRPr="00492B1D" w14:paraId="71E990C1" w14:textId="77777777" w:rsidTr="00DE1D55">
        <w:tc>
          <w:tcPr>
            <w:tcW w:w="648" w:type="dxa"/>
            <w:tcBorders>
              <w:top w:val="single" w:sz="4" w:space="0" w:color="000000"/>
              <w:left w:val="single" w:sz="4" w:space="0" w:color="000000"/>
              <w:bottom w:val="single" w:sz="4" w:space="0" w:color="000000"/>
            </w:tcBorders>
          </w:tcPr>
          <w:p w14:paraId="26C286E4" w14:textId="77777777" w:rsidR="00492B1D" w:rsidRPr="00492B1D" w:rsidRDefault="00492B1D" w:rsidP="00492B1D">
            <w:pPr>
              <w:suppressAutoHyphens/>
              <w:spacing w:after="0" w:line="240" w:lineRule="auto"/>
              <w:jc w:val="center"/>
              <w:rPr>
                <w:rFonts w:ascii="Times New Roman" w:eastAsia="Times New Roman" w:hAnsi="Times New Roman" w:cs="Times New Roman"/>
                <w:sz w:val="28"/>
                <w:szCs w:val="28"/>
                <w:lang w:eastAsia="ar-SA"/>
              </w:rPr>
            </w:pPr>
            <w:r w:rsidRPr="00492B1D">
              <w:rPr>
                <w:rFonts w:ascii="Times New Roman" w:eastAsia="Times New Roman" w:hAnsi="Times New Roman" w:cs="Times New Roman"/>
                <w:sz w:val="28"/>
                <w:szCs w:val="28"/>
                <w:lang w:eastAsia="ar-SA"/>
              </w:rPr>
              <w:t>8</w:t>
            </w:r>
          </w:p>
        </w:tc>
        <w:tc>
          <w:tcPr>
            <w:tcW w:w="2700" w:type="dxa"/>
            <w:tcBorders>
              <w:top w:val="single" w:sz="4" w:space="0" w:color="000000"/>
              <w:left w:val="single" w:sz="4" w:space="0" w:color="000000"/>
              <w:bottom w:val="single" w:sz="4" w:space="0" w:color="000000"/>
            </w:tcBorders>
          </w:tcPr>
          <w:p w14:paraId="0FBD8FFB" w14:textId="77777777" w:rsidR="00492B1D" w:rsidRPr="00492B1D" w:rsidRDefault="00492B1D" w:rsidP="00492B1D">
            <w:pPr>
              <w:suppressAutoHyphens/>
              <w:spacing w:after="0" w:line="240" w:lineRule="auto"/>
              <w:rPr>
                <w:rFonts w:ascii="Times New Roman" w:eastAsia="Times New Roman" w:hAnsi="Times New Roman" w:cs="Times New Roman"/>
                <w:sz w:val="27"/>
                <w:szCs w:val="27"/>
                <w:lang w:eastAsia="ar-SA"/>
              </w:rPr>
            </w:pPr>
            <w:r w:rsidRPr="00492B1D">
              <w:rPr>
                <w:rFonts w:ascii="Times New Roman" w:eastAsia="Times New Roman" w:hAnsi="Times New Roman" w:cs="Times New Roman"/>
                <w:sz w:val="27"/>
                <w:szCs w:val="27"/>
                <w:lang w:eastAsia="ar-SA"/>
              </w:rPr>
              <w:t>Термін реалізації Програми</w:t>
            </w:r>
          </w:p>
        </w:tc>
        <w:tc>
          <w:tcPr>
            <w:tcW w:w="6233" w:type="dxa"/>
            <w:tcBorders>
              <w:top w:val="single" w:sz="4" w:space="0" w:color="000000"/>
              <w:left w:val="single" w:sz="4" w:space="0" w:color="000000"/>
              <w:bottom w:val="single" w:sz="4" w:space="0" w:color="000000"/>
              <w:right w:val="single" w:sz="4" w:space="0" w:color="000000"/>
            </w:tcBorders>
          </w:tcPr>
          <w:p w14:paraId="764937AB" w14:textId="219BC5C3" w:rsidR="00492B1D" w:rsidRPr="00466D83" w:rsidRDefault="00492B1D" w:rsidP="00492B1D">
            <w:pPr>
              <w:suppressAutoHyphens/>
              <w:spacing w:after="0" w:line="240" w:lineRule="auto"/>
              <w:rPr>
                <w:rFonts w:ascii="Times New Roman" w:eastAsia="Times New Roman" w:hAnsi="Times New Roman" w:cs="Times New Roman"/>
                <w:sz w:val="27"/>
                <w:szCs w:val="27"/>
                <w:lang w:eastAsia="ar-SA"/>
              </w:rPr>
            </w:pPr>
            <w:r w:rsidRPr="00466D83">
              <w:rPr>
                <w:rFonts w:ascii="Times New Roman" w:eastAsia="Times New Roman" w:hAnsi="Times New Roman" w:cs="Times New Roman"/>
                <w:sz w:val="27"/>
                <w:szCs w:val="27"/>
                <w:lang w:eastAsia="ar-SA"/>
              </w:rPr>
              <w:t>20</w:t>
            </w:r>
            <w:r w:rsidRPr="00466D83">
              <w:rPr>
                <w:rFonts w:ascii="Times New Roman" w:eastAsia="Times New Roman" w:hAnsi="Times New Roman" w:cs="Times New Roman"/>
                <w:sz w:val="27"/>
                <w:szCs w:val="27"/>
                <w:lang w:val="uk-UA" w:eastAsia="ar-SA"/>
              </w:rPr>
              <w:t>2</w:t>
            </w:r>
            <w:r w:rsidR="00C86105" w:rsidRPr="00466D83">
              <w:rPr>
                <w:rFonts w:ascii="Times New Roman" w:eastAsia="Times New Roman" w:hAnsi="Times New Roman" w:cs="Times New Roman"/>
                <w:sz w:val="27"/>
                <w:szCs w:val="27"/>
                <w:lang w:val="uk-UA" w:eastAsia="ar-SA"/>
              </w:rPr>
              <w:t>6</w:t>
            </w:r>
            <w:r w:rsidRPr="00466D83">
              <w:rPr>
                <w:rFonts w:ascii="Times New Roman" w:eastAsia="Times New Roman" w:hAnsi="Times New Roman" w:cs="Times New Roman"/>
                <w:sz w:val="27"/>
                <w:szCs w:val="27"/>
                <w:lang w:val="uk-UA" w:eastAsia="ar-SA"/>
              </w:rPr>
              <w:t xml:space="preserve"> </w:t>
            </w:r>
            <w:r w:rsidRPr="00466D83">
              <w:rPr>
                <w:rFonts w:ascii="Times New Roman" w:eastAsia="Times New Roman" w:hAnsi="Times New Roman" w:cs="Times New Roman"/>
                <w:sz w:val="27"/>
                <w:szCs w:val="27"/>
                <w:lang w:eastAsia="ar-SA"/>
              </w:rPr>
              <w:t>-</w:t>
            </w:r>
            <w:r w:rsidRPr="00466D83">
              <w:rPr>
                <w:rFonts w:ascii="Times New Roman" w:eastAsia="Times New Roman" w:hAnsi="Times New Roman" w:cs="Times New Roman"/>
                <w:sz w:val="27"/>
                <w:szCs w:val="27"/>
                <w:lang w:val="uk-UA" w:eastAsia="ar-SA"/>
              </w:rPr>
              <w:t xml:space="preserve"> </w:t>
            </w:r>
            <w:r w:rsidRPr="00466D83">
              <w:rPr>
                <w:rFonts w:ascii="Times New Roman" w:eastAsia="Times New Roman" w:hAnsi="Times New Roman" w:cs="Times New Roman"/>
                <w:sz w:val="27"/>
                <w:szCs w:val="27"/>
                <w:lang w:eastAsia="ar-SA"/>
              </w:rPr>
              <w:t>20</w:t>
            </w:r>
            <w:r w:rsidR="00C86105" w:rsidRPr="00466D83">
              <w:rPr>
                <w:rFonts w:ascii="Times New Roman" w:eastAsia="Times New Roman" w:hAnsi="Times New Roman" w:cs="Times New Roman"/>
                <w:sz w:val="27"/>
                <w:szCs w:val="27"/>
                <w:lang w:val="uk-UA" w:eastAsia="ar-SA"/>
              </w:rPr>
              <w:t>30</w:t>
            </w:r>
            <w:r w:rsidRPr="00466D83">
              <w:rPr>
                <w:rFonts w:ascii="Times New Roman" w:eastAsia="Times New Roman" w:hAnsi="Times New Roman" w:cs="Times New Roman"/>
                <w:sz w:val="27"/>
                <w:szCs w:val="27"/>
                <w:lang w:eastAsia="ar-SA"/>
              </w:rPr>
              <w:t xml:space="preserve"> роки</w:t>
            </w:r>
          </w:p>
        </w:tc>
      </w:tr>
      <w:tr w:rsidR="00844479" w:rsidRPr="00492B1D" w14:paraId="0D24E9A6" w14:textId="77777777" w:rsidTr="004243BB">
        <w:trPr>
          <w:trHeight w:val="1057"/>
        </w:trPr>
        <w:tc>
          <w:tcPr>
            <w:tcW w:w="648" w:type="dxa"/>
            <w:tcBorders>
              <w:left w:val="single" w:sz="4" w:space="0" w:color="000000"/>
            </w:tcBorders>
          </w:tcPr>
          <w:p w14:paraId="31E06EF2" w14:textId="6D0EA106" w:rsidR="00844479" w:rsidRPr="004243BB" w:rsidRDefault="004243BB" w:rsidP="00492B1D">
            <w:pPr>
              <w:suppressAutoHyphens/>
              <w:spacing w:after="0" w:line="240" w:lineRule="auto"/>
              <w:jc w:val="center"/>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9</w:t>
            </w:r>
          </w:p>
        </w:tc>
        <w:tc>
          <w:tcPr>
            <w:tcW w:w="2700" w:type="dxa"/>
            <w:tcBorders>
              <w:top w:val="single" w:sz="4" w:space="0" w:color="000000"/>
              <w:left w:val="single" w:sz="4" w:space="0" w:color="000000"/>
              <w:bottom w:val="single" w:sz="4" w:space="0" w:color="000000"/>
            </w:tcBorders>
          </w:tcPr>
          <w:p w14:paraId="0C84E979" w14:textId="77777777" w:rsidR="004243BB" w:rsidRDefault="004243BB" w:rsidP="004243BB">
            <w:pPr>
              <w:jc w:val="center"/>
              <w:rPr>
                <w:rFonts w:ascii="Times New Roman" w:eastAsia="Times New Roman" w:hAnsi="Times New Roman" w:cs="Times New Roman"/>
                <w:sz w:val="27"/>
                <w:szCs w:val="27"/>
                <w:lang w:val="uk-UA" w:eastAsia="ar-SA"/>
              </w:rPr>
            </w:pPr>
            <w:r w:rsidRPr="00492B1D">
              <w:rPr>
                <w:rFonts w:ascii="Times New Roman" w:eastAsia="Times New Roman" w:hAnsi="Times New Roman" w:cs="Times New Roman"/>
                <w:sz w:val="27"/>
                <w:szCs w:val="27"/>
                <w:lang w:eastAsia="ar-SA"/>
              </w:rPr>
              <w:t>Очікувані результати виконання</w:t>
            </w:r>
            <w:r>
              <w:rPr>
                <w:rFonts w:ascii="Times New Roman" w:eastAsia="Times New Roman" w:hAnsi="Times New Roman" w:cs="Times New Roman"/>
                <w:sz w:val="27"/>
                <w:szCs w:val="27"/>
                <w:lang w:val="uk-UA" w:eastAsia="ar-SA"/>
              </w:rPr>
              <w:t xml:space="preserve">  </w:t>
            </w:r>
          </w:p>
          <w:p w14:paraId="0A0D1541" w14:textId="1E814886" w:rsidR="00844479" w:rsidRPr="00492B1D" w:rsidRDefault="00844479" w:rsidP="00492B1D">
            <w:pPr>
              <w:suppressAutoHyphens/>
              <w:spacing w:after="0" w:line="240" w:lineRule="auto"/>
              <w:rPr>
                <w:rFonts w:ascii="Times New Roman" w:eastAsia="Times New Roman" w:hAnsi="Times New Roman" w:cs="Times New Roman"/>
                <w:i/>
                <w:sz w:val="27"/>
                <w:szCs w:val="27"/>
                <w:lang w:eastAsia="ar-SA"/>
              </w:rPr>
            </w:pPr>
          </w:p>
        </w:tc>
        <w:tc>
          <w:tcPr>
            <w:tcW w:w="6233" w:type="dxa"/>
            <w:tcBorders>
              <w:top w:val="single" w:sz="4" w:space="0" w:color="000000"/>
              <w:left w:val="single" w:sz="4" w:space="0" w:color="000000"/>
              <w:bottom w:val="single" w:sz="4" w:space="0" w:color="000000"/>
              <w:right w:val="single" w:sz="4" w:space="0" w:color="000000"/>
            </w:tcBorders>
          </w:tcPr>
          <w:p w14:paraId="544EC5FF" w14:textId="77777777" w:rsidR="004243BB" w:rsidRPr="00466D83" w:rsidRDefault="004243BB" w:rsidP="004243BB">
            <w:pPr>
              <w:jc w:val="center"/>
              <w:rPr>
                <w:rFonts w:ascii="Times New Roman" w:eastAsia="Times New Roman" w:hAnsi="Times New Roman" w:cs="Times New Roman"/>
                <w:sz w:val="27"/>
                <w:szCs w:val="27"/>
                <w:lang w:val="uk-UA" w:eastAsia="ar-SA"/>
              </w:rPr>
            </w:pPr>
            <w:r w:rsidRPr="00466D83">
              <w:rPr>
                <w:rFonts w:ascii="Times New Roman" w:eastAsia="Times New Roman" w:hAnsi="Times New Roman" w:cs="Times New Roman"/>
                <w:sz w:val="27"/>
                <w:szCs w:val="27"/>
                <w:lang w:val="uk-UA" w:eastAsia="ar-SA"/>
              </w:rPr>
              <w:t>Завдяки реалізації Програми буде досягнута основна мета  задоволення потреб населення, які опинились в складних життєвих обставинах, шляхом надання соціальних послуг</w:t>
            </w:r>
          </w:p>
          <w:p w14:paraId="55E6AA6D" w14:textId="77269724" w:rsidR="00844479" w:rsidRPr="00466D83" w:rsidRDefault="00844479" w:rsidP="00492B1D">
            <w:pPr>
              <w:suppressAutoHyphens/>
              <w:spacing w:after="0" w:line="240" w:lineRule="auto"/>
              <w:rPr>
                <w:rFonts w:ascii="Times New Roman" w:eastAsia="Times New Roman" w:hAnsi="Times New Roman" w:cs="Times New Roman"/>
                <w:sz w:val="27"/>
                <w:szCs w:val="27"/>
                <w:lang w:val="uk-UA" w:eastAsia="ar-SA"/>
              </w:rPr>
            </w:pPr>
          </w:p>
        </w:tc>
      </w:tr>
    </w:tbl>
    <w:p w14:paraId="32F340E5" w14:textId="22EB4C55" w:rsidR="00492B1D" w:rsidRDefault="00492B1D" w:rsidP="00492B1D">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cs="Times New Roman"/>
          <w:b/>
          <w:bCs/>
          <w:iCs/>
          <w:sz w:val="28"/>
          <w:szCs w:val="28"/>
          <w:lang w:eastAsia="ar-SA"/>
        </w:rPr>
      </w:pPr>
    </w:p>
    <w:bookmarkEnd w:id="1"/>
    <w:p w14:paraId="37DC15DF" w14:textId="113FE04F" w:rsidR="00A7043E" w:rsidRDefault="00A7043E" w:rsidP="00492B1D">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cs="Times New Roman"/>
          <w:b/>
          <w:bCs/>
          <w:iCs/>
          <w:sz w:val="28"/>
          <w:szCs w:val="28"/>
          <w:lang w:eastAsia="ar-SA"/>
        </w:rPr>
      </w:pPr>
    </w:p>
    <w:p w14:paraId="5A8CF770" w14:textId="6CFD5B20" w:rsidR="00A7043E" w:rsidRDefault="00A7043E" w:rsidP="00492B1D">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cs="Times New Roman"/>
          <w:b/>
          <w:bCs/>
          <w:iCs/>
          <w:sz w:val="28"/>
          <w:szCs w:val="28"/>
          <w:lang w:eastAsia="ar-SA"/>
        </w:rPr>
      </w:pPr>
    </w:p>
    <w:p w14:paraId="4E9DD9DA" w14:textId="18BB6A85" w:rsidR="00A7043E" w:rsidRDefault="00A7043E" w:rsidP="00492B1D">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cs="Times New Roman"/>
          <w:b/>
          <w:bCs/>
          <w:iCs/>
          <w:sz w:val="28"/>
          <w:szCs w:val="28"/>
          <w:lang w:eastAsia="ar-SA"/>
        </w:rPr>
      </w:pPr>
    </w:p>
    <w:p w14:paraId="68F2407D" w14:textId="30A0E2E3" w:rsidR="00A7043E" w:rsidRDefault="00A7043E" w:rsidP="00492B1D">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cs="Times New Roman"/>
          <w:b/>
          <w:bCs/>
          <w:iCs/>
          <w:sz w:val="28"/>
          <w:szCs w:val="28"/>
          <w:lang w:eastAsia="ar-SA"/>
        </w:rPr>
      </w:pPr>
    </w:p>
    <w:p w14:paraId="272CF263" w14:textId="025B843B" w:rsidR="00A7043E" w:rsidRDefault="00A7043E" w:rsidP="00492B1D">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cs="Times New Roman"/>
          <w:b/>
          <w:bCs/>
          <w:iCs/>
          <w:sz w:val="28"/>
          <w:szCs w:val="28"/>
          <w:lang w:eastAsia="ar-SA"/>
        </w:rPr>
      </w:pPr>
    </w:p>
    <w:p w14:paraId="0BEC6AC2" w14:textId="07C8451C" w:rsidR="00A7043E" w:rsidRDefault="00A7043E" w:rsidP="00492B1D">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cs="Times New Roman"/>
          <w:b/>
          <w:bCs/>
          <w:iCs/>
          <w:sz w:val="28"/>
          <w:szCs w:val="28"/>
          <w:lang w:eastAsia="ar-SA"/>
        </w:rPr>
      </w:pPr>
    </w:p>
    <w:p w14:paraId="29100939" w14:textId="673E93EB" w:rsidR="00A7043E" w:rsidRDefault="00A7043E" w:rsidP="00492B1D">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cs="Times New Roman"/>
          <w:b/>
          <w:bCs/>
          <w:iCs/>
          <w:sz w:val="28"/>
          <w:szCs w:val="28"/>
          <w:lang w:eastAsia="ar-SA"/>
        </w:rPr>
      </w:pPr>
    </w:p>
    <w:p w14:paraId="66BD8ADD" w14:textId="10854117" w:rsidR="00A7043E" w:rsidRDefault="00A7043E" w:rsidP="00492B1D">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cs="Times New Roman"/>
          <w:b/>
          <w:bCs/>
          <w:iCs/>
          <w:sz w:val="28"/>
          <w:szCs w:val="28"/>
          <w:lang w:eastAsia="ar-SA"/>
        </w:rPr>
      </w:pPr>
    </w:p>
    <w:p w14:paraId="631ECC0C" w14:textId="2F86C725" w:rsidR="00A7043E" w:rsidRDefault="00A7043E" w:rsidP="00492B1D">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cs="Times New Roman"/>
          <w:b/>
          <w:bCs/>
          <w:iCs/>
          <w:sz w:val="28"/>
          <w:szCs w:val="28"/>
          <w:lang w:eastAsia="ar-SA"/>
        </w:rPr>
      </w:pPr>
    </w:p>
    <w:p w14:paraId="6092A7A9" w14:textId="7536FAB3" w:rsidR="00A7043E" w:rsidRDefault="00A7043E" w:rsidP="00492B1D">
      <w:pPr>
        <w:numPr>
          <w:ilvl w:val="4"/>
          <w:numId w:val="0"/>
        </w:numPr>
        <w:tabs>
          <w:tab w:val="num" w:pos="0"/>
        </w:tabs>
        <w:suppressAutoHyphens/>
        <w:spacing w:after="0" w:line="240" w:lineRule="auto"/>
        <w:ind w:left="1008" w:hanging="1008"/>
        <w:jc w:val="center"/>
        <w:outlineLvl w:val="4"/>
        <w:rPr>
          <w:rFonts w:ascii="Times New Roman" w:eastAsia="Times New Roman" w:hAnsi="Times New Roman" w:cs="Times New Roman"/>
          <w:b/>
          <w:bCs/>
          <w:iCs/>
          <w:sz w:val="28"/>
          <w:szCs w:val="28"/>
          <w:lang w:eastAsia="ar-SA"/>
        </w:rPr>
      </w:pPr>
    </w:p>
    <w:p w14:paraId="37654EE2" w14:textId="77777777" w:rsidR="00A7043E" w:rsidRPr="00466D83" w:rsidRDefault="00A7043E" w:rsidP="00466D83">
      <w:pPr>
        <w:numPr>
          <w:ilvl w:val="4"/>
          <w:numId w:val="0"/>
        </w:numPr>
        <w:tabs>
          <w:tab w:val="num" w:pos="0"/>
        </w:tabs>
        <w:suppressAutoHyphens/>
        <w:spacing w:after="0" w:line="240" w:lineRule="auto"/>
        <w:outlineLvl w:val="4"/>
        <w:rPr>
          <w:rFonts w:ascii="Times New Roman" w:eastAsia="Times New Roman" w:hAnsi="Times New Roman" w:cs="Times New Roman"/>
          <w:b/>
          <w:bCs/>
          <w:iCs/>
          <w:sz w:val="28"/>
          <w:szCs w:val="28"/>
          <w:lang w:val="uk-UA" w:eastAsia="ar-SA"/>
        </w:rPr>
      </w:pPr>
    </w:p>
    <w:p w14:paraId="0FFD612E" w14:textId="3E852472" w:rsidR="003B4CAE" w:rsidRPr="00C80D9E" w:rsidRDefault="00C80D9E" w:rsidP="00C80D9E">
      <w:pPr>
        <w:jc w:val="center"/>
        <w:rPr>
          <w:rFonts w:ascii="Times New Roman" w:hAnsi="Times New Roman" w:cs="Times New Roman"/>
          <w:b/>
          <w:bCs/>
          <w:sz w:val="32"/>
          <w:szCs w:val="32"/>
          <w:lang w:val="uk-UA"/>
        </w:rPr>
      </w:pPr>
      <w:r w:rsidRPr="00C80D9E">
        <w:rPr>
          <w:rFonts w:ascii="Times New Roman" w:hAnsi="Times New Roman" w:cs="Times New Roman"/>
          <w:b/>
          <w:bCs/>
          <w:sz w:val="32"/>
          <w:szCs w:val="32"/>
          <w:lang w:val="uk-UA"/>
        </w:rPr>
        <w:t>Загальні положення</w:t>
      </w:r>
    </w:p>
    <w:p w14:paraId="0685CF59" w14:textId="3B4330E6" w:rsidR="00896DC8" w:rsidRPr="002C6958" w:rsidRDefault="00455498" w:rsidP="00466D83">
      <w:pPr>
        <w:ind w:firstLine="567"/>
        <w:jc w:val="both"/>
        <w:rPr>
          <w:rFonts w:ascii="Times New Roman" w:hAnsi="Times New Roman" w:cs="Times New Roman"/>
          <w:sz w:val="28"/>
          <w:szCs w:val="28"/>
        </w:rPr>
      </w:pPr>
      <w:r w:rsidRPr="00A065EC">
        <w:rPr>
          <w:rFonts w:ascii="Times New Roman" w:hAnsi="Times New Roman" w:cs="Times New Roman"/>
          <w:sz w:val="28"/>
          <w:szCs w:val="28"/>
          <w:lang w:val="uk-UA"/>
        </w:rPr>
        <w:t>Програма підвищення якості надання соціальних послуг насе</w:t>
      </w:r>
      <w:r w:rsidR="00776152">
        <w:rPr>
          <w:rFonts w:ascii="Times New Roman" w:hAnsi="Times New Roman" w:cs="Times New Roman"/>
          <w:sz w:val="28"/>
          <w:szCs w:val="28"/>
          <w:lang w:val="uk-UA"/>
        </w:rPr>
        <w:t>лення Баштечків</w:t>
      </w:r>
      <w:r w:rsidRPr="00A065EC">
        <w:rPr>
          <w:rFonts w:ascii="Times New Roman" w:hAnsi="Times New Roman" w:cs="Times New Roman"/>
          <w:sz w:val="28"/>
          <w:szCs w:val="28"/>
          <w:lang w:val="uk-UA"/>
        </w:rPr>
        <w:t>ської ТГ (далі - Програма) роз</w:t>
      </w:r>
      <w:r w:rsidR="00466D83">
        <w:rPr>
          <w:rFonts w:ascii="Times New Roman" w:hAnsi="Times New Roman" w:cs="Times New Roman"/>
          <w:sz w:val="28"/>
          <w:szCs w:val="28"/>
          <w:lang w:val="uk-UA"/>
        </w:rPr>
        <w:t>роблена для розвʼязання проблем</w:t>
      </w:r>
      <w:r w:rsidRPr="00A065EC">
        <w:rPr>
          <w:rFonts w:ascii="Times New Roman" w:hAnsi="Times New Roman" w:cs="Times New Roman"/>
          <w:sz w:val="28"/>
          <w:szCs w:val="28"/>
          <w:lang w:val="uk-UA"/>
        </w:rPr>
        <w:t xml:space="preserve"> щодо забезпечення надання Комунальним закладом «Центр надання соціальних послуг </w:t>
      </w:r>
      <w:r w:rsidR="00E37134">
        <w:rPr>
          <w:rFonts w:ascii="Times New Roman" w:hAnsi="Times New Roman" w:cs="Times New Roman"/>
          <w:sz w:val="28"/>
          <w:szCs w:val="28"/>
          <w:lang w:val="uk-UA"/>
        </w:rPr>
        <w:t>Баштечків</w:t>
      </w:r>
      <w:r w:rsidRPr="00A065EC">
        <w:rPr>
          <w:rFonts w:ascii="Times New Roman" w:hAnsi="Times New Roman" w:cs="Times New Roman"/>
          <w:sz w:val="28"/>
          <w:szCs w:val="28"/>
          <w:lang w:val="uk-UA"/>
        </w:rPr>
        <w:t xml:space="preserve">ської сільської ради» (далі - Центр) на професійному рівні соціальних послуг, посилення соціального захисту малозабезпечених верств населення та створення сприятливих умов для швидкого і раціонального обслуговування громадян. Центр є важливою ланкою державної політики у сфері надання соціальних послуг, яка обґрунтовується на дотримання конституційних прав та свобод людини. Одним із головних пріоритетів діяльності Центру є задоволення потреб мешканців громади, зокрема, ветеранів війни та їхніх сімей, малозабезпечених громадян, людей літнього віку, осіб з інвалідністю та інших вразливих категорій. </w:t>
      </w:r>
      <w:r w:rsidRPr="002C6958">
        <w:rPr>
          <w:rFonts w:ascii="Times New Roman" w:hAnsi="Times New Roman" w:cs="Times New Roman"/>
          <w:sz w:val="28"/>
          <w:szCs w:val="28"/>
        </w:rPr>
        <w:t>На сьогодні Центр є єдиним</w:t>
      </w:r>
      <w:r w:rsidR="00896DC8" w:rsidRPr="002C6958">
        <w:rPr>
          <w:rFonts w:ascii="Times New Roman" w:hAnsi="Times New Roman" w:cs="Times New Roman"/>
          <w:sz w:val="28"/>
          <w:szCs w:val="28"/>
          <w:lang w:val="uk-UA"/>
        </w:rPr>
        <w:t xml:space="preserve"> </w:t>
      </w:r>
      <w:r w:rsidR="00896DC8" w:rsidRPr="002C6958">
        <w:rPr>
          <w:rFonts w:ascii="Times New Roman" w:hAnsi="Times New Roman" w:cs="Times New Roman"/>
          <w:sz w:val="28"/>
          <w:szCs w:val="28"/>
        </w:rPr>
        <w:t xml:space="preserve">постачальником соціальних послуг у громаді для осіб, які потребують сторонньої допомоги, що потребує розвитку та розширення спектру послуг. Одним із таких напрямків є введення послуги супроводу ветеранів, що забезпечить підтримку ветеранів війни та їх родин у процесах адаптації до мирного життя та інтеграції в суспільство. Так, саме Центром буде здійснюватися надання на належному, професійному рівні якісних соціальних послуг жителям </w:t>
      </w:r>
      <w:r w:rsidR="00C80D9E">
        <w:rPr>
          <w:rFonts w:ascii="Times New Roman" w:hAnsi="Times New Roman" w:cs="Times New Roman"/>
          <w:sz w:val="28"/>
          <w:szCs w:val="28"/>
          <w:lang w:val="uk-UA"/>
        </w:rPr>
        <w:t>Баштечків</w:t>
      </w:r>
      <w:r w:rsidR="00896DC8" w:rsidRPr="002C6958">
        <w:rPr>
          <w:rFonts w:ascii="Times New Roman" w:hAnsi="Times New Roman" w:cs="Times New Roman"/>
          <w:sz w:val="28"/>
          <w:szCs w:val="28"/>
        </w:rPr>
        <w:t>ської ТГ, в т. ч. ветеранам війни та їх сім'ям, людям з інвалідністю різних категорій, дітям-сиротам, дітям з інвалідністю, сімʼям, які опинилися в складних життєвих обставинах та окремим малозабезпеченим категоріям громадян.</w:t>
      </w:r>
    </w:p>
    <w:p w14:paraId="56702E32" w14:textId="6E1C9DEA" w:rsidR="00896DC8" w:rsidRPr="00C80D9E" w:rsidRDefault="00896DC8" w:rsidP="00C80D9E">
      <w:pPr>
        <w:jc w:val="center"/>
        <w:rPr>
          <w:rFonts w:ascii="Times New Roman" w:hAnsi="Times New Roman" w:cs="Times New Roman"/>
          <w:b/>
          <w:bCs/>
          <w:sz w:val="32"/>
          <w:szCs w:val="32"/>
        </w:rPr>
      </w:pPr>
      <w:r w:rsidRPr="00C80D9E">
        <w:rPr>
          <w:rFonts w:ascii="Times New Roman" w:hAnsi="Times New Roman" w:cs="Times New Roman"/>
          <w:b/>
          <w:bCs/>
          <w:sz w:val="32"/>
          <w:szCs w:val="32"/>
        </w:rPr>
        <w:t>Мета Програми</w:t>
      </w:r>
    </w:p>
    <w:p w14:paraId="28A91C17" w14:textId="53A01B57" w:rsidR="002F1211" w:rsidRPr="002C6958" w:rsidRDefault="00896DC8" w:rsidP="00466D83">
      <w:pPr>
        <w:ind w:firstLine="567"/>
        <w:jc w:val="both"/>
        <w:rPr>
          <w:rFonts w:ascii="Times New Roman" w:hAnsi="Times New Roman" w:cs="Times New Roman"/>
          <w:sz w:val="28"/>
          <w:szCs w:val="28"/>
        </w:rPr>
      </w:pPr>
      <w:r w:rsidRPr="002C6958">
        <w:rPr>
          <w:rFonts w:ascii="Times New Roman" w:hAnsi="Times New Roman" w:cs="Times New Roman"/>
          <w:sz w:val="28"/>
          <w:szCs w:val="28"/>
        </w:rPr>
        <w:t xml:space="preserve">Головною метою Програми є комплексне вдосконалення системи соціальних послуг </w:t>
      </w:r>
      <w:r w:rsidR="00C80D9E">
        <w:rPr>
          <w:rFonts w:ascii="Times New Roman" w:hAnsi="Times New Roman" w:cs="Times New Roman"/>
          <w:sz w:val="28"/>
          <w:szCs w:val="28"/>
          <w:lang w:val="uk-UA"/>
        </w:rPr>
        <w:t>Баштечків</w:t>
      </w:r>
      <w:r w:rsidRPr="002C6958">
        <w:rPr>
          <w:rFonts w:ascii="Times New Roman" w:hAnsi="Times New Roman" w:cs="Times New Roman"/>
          <w:sz w:val="28"/>
          <w:szCs w:val="28"/>
        </w:rPr>
        <w:t>ської ТГ через впровадження додаткових напрямків підтримки, посилення соціального захисту вразливих верств населення. Програма спрямована на створення ефективних, прозорих і раціональних умов для швидкого та якісного обслуговування жителів громади,</w:t>
      </w:r>
      <w:r w:rsidR="002F1211" w:rsidRPr="002C6958">
        <w:rPr>
          <w:rFonts w:ascii="Times New Roman" w:hAnsi="Times New Roman" w:cs="Times New Roman"/>
          <w:sz w:val="28"/>
          <w:szCs w:val="28"/>
        </w:rPr>
        <w:t xml:space="preserve"> що забезпечують високий рівень соціальної підтримки та сприятливе підвищення добробуту та інтеграції всіх громадян у суспільне життя. </w:t>
      </w:r>
    </w:p>
    <w:p w14:paraId="7AA775B8" w14:textId="03F9AE68" w:rsidR="002F1211" w:rsidRPr="00C80D9E" w:rsidRDefault="002F1211" w:rsidP="00C80D9E">
      <w:pPr>
        <w:jc w:val="center"/>
        <w:rPr>
          <w:rFonts w:ascii="Times New Roman" w:hAnsi="Times New Roman" w:cs="Times New Roman"/>
          <w:b/>
          <w:bCs/>
          <w:sz w:val="32"/>
          <w:szCs w:val="32"/>
        </w:rPr>
      </w:pPr>
      <w:r w:rsidRPr="00C80D9E">
        <w:rPr>
          <w:rFonts w:ascii="Times New Roman" w:hAnsi="Times New Roman" w:cs="Times New Roman"/>
          <w:b/>
          <w:bCs/>
          <w:sz w:val="32"/>
          <w:szCs w:val="32"/>
        </w:rPr>
        <w:t>Шляхи та способи розв'язання проблеми</w:t>
      </w:r>
    </w:p>
    <w:p w14:paraId="32752E13" w14:textId="77777777" w:rsidR="00A35BC4" w:rsidRDefault="002F1211" w:rsidP="00466D83">
      <w:pPr>
        <w:spacing w:after="0"/>
        <w:ind w:firstLine="567"/>
        <w:jc w:val="both"/>
        <w:rPr>
          <w:rFonts w:ascii="Times New Roman" w:hAnsi="Times New Roman" w:cs="Times New Roman"/>
          <w:sz w:val="28"/>
          <w:szCs w:val="28"/>
        </w:rPr>
      </w:pPr>
      <w:r w:rsidRPr="002C6958">
        <w:rPr>
          <w:rFonts w:ascii="Times New Roman" w:hAnsi="Times New Roman" w:cs="Times New Roman"/>
          <w:sz w:val="28"/>
          <w:szCs w:val="28"/>
        </w:rPr>
        <w:lastRenderedPageBreak/>
        <w:t xml:space="preserve">Програма щодо розвитку надання соціальних послуг населенню </w:t>
      </w:r>
      <w:r w:rsidR="00C80D9E">
        <w:rPr>
          <w:rFonts w:ascii="Times New Roman" w:hAnsi="Times New Roman" w:cs="Times New Roman"/>
          <w:sz w:val="28"/>
          <w:szCs w:val="28"/>
          <w:lang w:val="uk-UA"/>
        </w:rPr>
        <w:t>Баштечків</w:t>
      </w:r>
      <w:r w:rsidRPr="002C6958">
        <w:rPr>
          <w:rFonts w:ascii="Times New Roman" w:hAnsi="Times New Roman" w:cs="Times New Roman"/>
          <w:sz w:val="28"/>
          <w:szCs w:val="28"/>
        </w:rPr>
        <w:t xml:space="preserve">ської сільської територіальної громади дасть можливість для: </w:t>
      </w:r>
    </w:p>
    <w:p w14:paraId="34D60E80" w14:textId="77777777" w:rsidR="00A35BC4" w:rsidRDefault="002F1211" w:rsidP="00A35BC4">
      <w:pPr>
        <w:spacing w:after="0"/>
        <w:jc w:val="both"/>
        <w:rPr>
          <w:rFonts w:ascii="Times New Roman" w:hAnsi="Times New Roman" w:cs="Times New Roman"/>
          <w:sz w:val="28"/>
          <w:szCs w:val="28"/>
        </w:rPr>
      </w:pPr>
      <w:r w:rsidRPr="002C6958">
        <w:rPr>
          <w:rFonts w:ascii="Times New Roman" w:hAnsi="Times New Roman" w:cs="Times New Roman"/>
          <w:sz w:val="28"/>
          <w:szCs w:val="28"/>
        </w:rPr>
        <w:t xml:space="preserve">1. Зміцнення матеріально-технічної бази Центру. </w:t>
      </w:r>
    </w:p>
    <w:p w14:paraId="2DCF5BB8" w14:textId="77777777" w:rsidR="00A35BC4" w:rsidRDefault="002F1211" w:rsidP="00A35BC4">
      <w:pPr>
        <w:spacing w:after="0"/>
        <w:jc w:val="both"/>
        <w:rPr>
          <w:rFonts w:ascii="Times New Roman" w:hAnsi="Times New Roman" w:cs="Times New Roman"/>
          <w:sz w:val="28"/>
          <w:szCs w:val="28"/>
        </w:rPr>
      </w:pPr>
      <w:r w:rsidRPr="002C6958">
        <w:rPr>
          <w:rFonts w:ascii="Times New Roman" w:hAnsi="Times New Roman" w:cs="Times New Roman"/>
          <w:sz w:val="28"/>
          <w:szCs w:val="28"/>
        </w:rPr>
        <w:t xml:space="preserve">2. Забезпечення сталого фінансування Програми. </w:t>
      </w:r>
    </w:p>
    <w:p w14:paraId="683B4404" w14:textId="77777777" w:rsidR="00A35BC4" w:rsidRDefault="002F1211" w:rsidP="00A35BC4">
      <w:pPr>
        <w:spacing w:after="0"/>
        <w:jc w:val="both"/>
        <w:rPr>
          <w:rFonts w:ascii="Times New Roman" w:hAnsi="Times New Roman" w:cs="Times New Roman"/>
          <w:sz w:val="28"/>
          <w:szCs w:val="28"/>
        </w:rPr>
      </w:pPr>
      <w:r w:rsidRPr="002C6958">
        <w:rPr>
          <w:rFonts w:ascii="Times New Roman" w:hAnsi="Times New Roman" w:cs="Times New Roman"/>
          <w:sz w:val="28"/>
          <w:szCs w:val="28"/>
        </w:rPr>
        <w:t xml:space="preserve">3. Професійного розвитку та підвищення кваліфікації працівників системи соціальних послуг. </w:t>
      </w:r>
    </w:p>
    <w:p w14:paraId="45BA2C86" w14:textId="77777777" w:rsidR="00A35BC4" w:rsidRDefault="002F1211" w:rsidP="00A35BC4">
      <w:pPr>
        <w:spacing w:after="0"/>
        <w:jc w:val="both"/>
        <w:rPr>
          <w:rFonts w:ascii="Times New Roman" w:hAnsi="Times New Roman" w:cs="Times New Roman"/>
          <w:sz w:val="28"/>
          <w:szCs w:val="28"/>
        </w:rPr>
      </w:pPr>
      <w:r w:rsidRPr="002C6958">
        <w:rPr>
          <w:rFonts w:ascii="Times New Roman" w:hAnsi="Times New Roman" w:cs="Times New Roman"/>
          <w:sz w:val="28"/>
          <w:szCs w:val="28"/>
        </w:rPr>
        <w:t xml:space="preserve">4. Розширення спектру соціальних послуг відповідно до потреб різних категорій населення, зокрема розвиток послуги соціального супроводу ветеранів та членів їх сімей. </w:t>
      </w:r>
    </w:p>
    <w:p w14:paraId="60B48F3C" w14:textId="77777777" w:rsidR="00A35BC4" w:rsidRDefault="002F1211" w:rsidP="00A35BC4">
      <w:pPr>
        <w:spacing w:after="0"/>
        <w:jc w:val="both"/>
        <w:rPr>
          <w:rFonts w:ascii="Times New Roman" w:hAnsi="Times New Roman" w:cs="Times New Roman"/>
          <w:sz w:val="28"/>
          <w:szCs w:val="28"/>
        </w:rPr>
      </w:pPr>
      <w:r w:rsidRPr="002C6958">
        <w:rPr>
          <w:rFonts w:ascii="Times New Roman" w:hAnsi="Times New Roman" w:cs="Times New Roman"/>
          <w:sz w:val="28"/>
          <w:szCs w:val="28"/>
        </w:rPr>
        <w:t xml:space="preserve">5. Створення ефективної системи моніторингу якості послуг. </w:t>
      </w:r>
    </w:p>
    <w:p w14:paraId="1EB4259A" w14:textId="77777777" w:rsidR="00A35BC4" w:rsidRDefault="002F1211" w:rsidP="00A35BC4">
      <w:pPr>
        <w:spacing w:after="0"/>
        <w:jc w:val="both"/>
        <w:rPr>
          <w:rFonts w:ascii="Times New Roman" w:hAnsi="Times New Roman" w:cs="Times New Roman"/>
          <w:sz w:val="28"/>
          <w:szCs w:val="28"/>
        </w:rPr>
      </w:pPr>
      <w:r w:rsidRPr="002C6958">
        <w:rPr>
          <w:rFonts w:ascii="Times New Roman" w:hAnsi="Times New Roman" w:cs="Times New Roman"/>
          <w:sz w:val="28"/>
          <w:szCs w:val="28"/>
        </w:rPr>
        <w:t xml:space="preserve">6. Посилення міжвідомчої взаємодії та партнерства із закладами охорони здоров’я, освіти, культури, громадськими організаціями та благодійними фондами. </w:t>
      </w:r>
    </w:p>
    <w:p w14:paraId="7E42A390" w14:textId="77777777" w:rsidR="00A35BC4" w:rsidRDefault="002F1211" w:rsidP="00A35BC4">
      <w:pPr>
        <w:spacing w:after="0"/>
        <w:jc w:val="both"/>
        <w:rPr>
          <w:rFonts w:ascii="Times New Roman" w:hAnsi="Times New Roman" w:cs="Times New Roman"/>
          <w:sz w:val="28"/>
          <w:szCs w:val="28"/>
        </w:rPr>
      </w:pPr>
      <w:r w:rsidRPr="002C6958">
        <w:rPr>
          <w:rFonts w:ascii="Times New Roman" w:hAnsi="Times New Roman" w:cs="Times New Roman"/>
          <w:sz w:val="28"/>
          <w:szCs w:val="28"/>
        </w:rPr>
        <w:t xml:space="preserve">7. Підвищення інформаційної підтримки та обізнаності населення. </w:t>
      </w:r>
    </w:p>
    <w:p w14:paraId="055C0C1C" w14:textId="5C964C6A" w:rsidR="002F1211" w:rsidRDefault="002F1211" w:rsidP="00A35BC4">
      <w:pPr>
        <w:spacing w:after="0"/>
        <w:jc w:val="both"/>
        <w:rPr>
          <w:rFonts w:ascii="Times New Roman" w:hAnsi="Times New Roman" w:cs="Times New Roman"/>
          <w:sz w:val="28"/>
          <w:szCs w:val="28"/>
        </w:rPr>
      </w:pPr>
      <w:r w:rsidRPr="002C6958">
        <w:rPr>
          <w:rFonts w:ascii="Times New Roman" w:hAnsi="Times New Roman" w:cs="Times New Roman"/>
          <w:sz w:val="28"/>
          <w:szCs w:val="28"/>
        </w:rPr>
        <w:t xml:space="preserve">8. Запровадження інноваційних форм і методів соціальної роботи, зокрема завдяки організації надання послуг психологічної підтримки. </w:t>
      </w:r>
    </w:p>
    <w:p w14:paraId="0CFE6A68" w14:textId="77777777" w:rsidR="00E50058" w:rsidRPr="002C6958" w:rsidRDefault="00E50058" w:rsidP="00A35BC4">
      <w:pPr>
        <w:spacing w:after="0"/>
        <w:jc w:val="both"/>
        <w:rPr>
          <w:rFonts w:ascii="Times New Roman" w:hAnsi="Times New Roman" w:cs="Times New Roman"/>
          <w:sz w:val="28"/>
          <w:szCs w:val="28"/>
        </w:rPr>
      </w:pPr>
    </w:p>
    <w:p w14:paraId="37492FD1" w14:textId="7F52AE52" w:rsidR="002F1211" w:rsidRPr="00E50058" w:rsidRDefault="002F1211" w:rsidP="00E50058">
      <w:pPr>
        <w:jc w:val="center"/>
        <w:rPr>
          <w:rFonts w:ascii="Times New Roman" w:hAnsi="Times New Roman" w:cs="Times New Roman"/>
          <w:b/>
          <w:bCs/>
          <w:sz w:val="32"/>
          <w:szCs w:val="32"/>
        </w:rPr>
      </w:pPr>
      <w:r w:rsidRPr="00E50058">
        <w:rPr>
          <w:rFonts w:ascii="Times New Roman" w:hAnsi="Times New Roman" w:cs="Times New Roman"/>
          <w:b/>
          <w:bCs/>
          <w:sz w:val="32"/>
          <w:szCs w:val="32"/>
        </w:rPr>
        <w:t>Завдання і заходи</w:t>
      </w:r>
    </w:p>
    <w:p w14:paraId="24856381" w14:textId="77777777" w:rsidR="00E50058" w:rsidRDefault="002F1211" w:rsidP="0098357A">
      <w:pPr>
        <w:ind w:firstLine="567"/>
        <w:jc w:val="both"/>
        <w:rPr>
          <w:rFonts w:ascii="Times New Roman" w:hAnsi="Times New Roman" w:cs="Times New Roman"/>
          <w:sz w:val="28"/>
          <w:szCs w:val="28"/>
        </w:rPr>
      </w:pPr>
      <w:r w:rsidRPr="002C6958">
        <w:rPr>
          <w:rFonts w:ascii="Times New Roman" w:hAnsi="Times New Roman" w:cs="Times New Roman"/>
          <w:sz w:val="28"/>
          <w:szCs w:val="28"/>
        </w:rPr>
        <w:t xml:space="preserve">Основними завданнями Програми щодо розвитку надання соціальних послуг населенню </w:t>
      </w:r>
      <w:r w:rsidR="00E50058">
        <w:rPr>
          <w:rFonts w:ascii="Times New Roman" w:hAnsi="Times New Roman" w:cs="Times New Roman"/>
          <w:sz w:val="28"/>
          <w:szCs w:val="28"/>
          <w:lang w:val="uk-UA"/>
        </w:rPr>
        <w:t>Баштечків</w:t>
      </w:r>
      <w:r w:rsidRPr="002C6958">
        <w:rPr>
          <w:rFonts w:ascii="Times New Roman" w:hAnsi="Times New Roman" w:cs="Times New Roman"/>
          <w:sz w:val="28"/>
          <w:szCs w:val="28"/>
        </w:rPr>
        <w:t xml:space="preserve">ської ТГ є: </w:t>
      </w:r>
    </w:p>
    <w:p w14:paraId="3BE0D137" w14:textId="77777777" w:rsidR="00E50058" w:rsidRDefault="002F1211" w:rsidP="002C6958">
      <w:pPr>
        <w:jc w:val="both"/>
        <w:rPr>
          <w:rFonts w:ascii="Times New Roman" w:hAnsi="Times New Roman" w:cs="Times New Roman"/>
          <w:sz w:val="28"/>
          <w:szCs w:val="28"/>
        </w:rPr>
      </w:pPr>
      <w:r w:rsidRPr="002C6958">
        <w:rPr>
          <w:rFonts w:ascii="Times New Roman" w:hAnsi="Times New Roman" w:cs="Times New Roman"/>
          <w:sz w:val="28"/>
          <w:szCs w:val="28"/>
        </w:rPr>
        <w:t xml:space="preserve">1. Забезпечення Центру необхідним обладнанням, транспортом, матеріалами та ресурсами для швидкого і якісного надання соціальних послуг. </w:t>
      </w:r>
    </w:p>
    <w:p w14:paraId="00DCD4C8" w14:textId="32DBBDFF" w:rsidR="00E50058" w:rsidRDefault="002F1211" w:rsidP="002C6958">
      <w:pPr>
        <w:jc w:val="both"/>
        <w:rPr>
          <w:rFonts w:ascii="Times New Roman" w:hAnsi="Times New Roman" w:cs="Times New Roman"/>
          <w:sz w:val="28"/>
          <w:szCs w:val="28"/>
        </w:rPr>
      </w:pPr>
      <w:r w:rsidRPr="002C6958">
        <w:rPr>
          <w:rFonts w:ascii="Times New Roman" w:hAnsi="Times New Roman" w:cs="Times New Roman"/>
          <w:sz w:val="28"/>
          <w:szCs w:val="28"/>
        </w:rPr>
        <w:t>2. Розробка механізмів для залучення коштів міжнародних грантів, а також</w:t>
      </w:r>
      <w:r w:rsidR="00E50058">
        <w:rPr>
          <w:rFonts w:ascii="Times New Roman" w:hAnsi="Times New Roman" w:cs="Times New Roman"/>
          <w:sz w:val="28"/>
          <w:szCs w:val="28"/>
          <w:lang w:val="uk-UA"/>
        </w:rPr>
        <w:t xml:space="preserve"> </w:t>
      </w:r>
      <w:r w:rsidRPr="002C6958">
        <w:rPr>
          <w:rFonts w:ascii="Times New Roman" w:hAnsi="Times New Roman" w:cs="Times New Roman"/>
          <w:sz w:val="28"/>
          <w:szCs w:val="28"/>
        </w:rPr>
        <w:t xml:space="preserve">підтримка фінансування через благодійні фонди для реалізації соціальних програм. </w:t>
      </w:r>
    </w:p>
    <w:p w14:paraId="03EA2031" w14:textId="77777777" w:rsidR="00906D83" w:rsidRDefault="002F1211" w:rsidP="002C6958">
      <w:pPr>
        <w:jc w:val="both"/>
        <w:rPr>
          <w:rFonts w:ascii="Times New Roman" w:hAnsi="Times New Roman" w:cs="Times New Roman"/>
          <w:sz w:val="28"/>
          <w:szCs w:val="28"/>
        </w:rPr>
      </w:pPr>
      <w:r w:rsidRPr="002C6958">
        <w:rPr>
          <w:rFonts w:ascii="Times New Roman" w:hAnsi="Times New Roman" w:cs="Times New Roman"/>
          <w:sz w:val="28"/>
          <w:szCs w:val="28"/>
        </w:rPr>
        <w:t xml:space="preserve">3. Проведення та відвідування тренінгів, навчальних семінарів та курсів підвищення кваліфікації для працівників Центру, щоб вони могли надавати послуги на професійному рівні. </w:t>
      </w:r>
    </w:p>
    <w:p w14:paraId="37FE8E42" w14:textId="77777777" w:rsidR="00906D83" w:rsidRDefault="002F1211" w:rsidP="002C6958">
      <w:pPr>
        <w:jc w:val="both"/>
        <w:rPr>
          <w:rFonts w:ascii="Times New Roman" w:hAnsi="Times New Roman" w:cs="Times New Roman"/>
          <w:sz w:val="28"/>
          <w:szCs w:val="28"/>
        </w:rPr>
      </w:pPr>
      <w:r w:rsidRPr="002C6958">
        <w:rPr>
          <w:rFonts w:ascii="Times New Roman" w:hAnsi="Times New Roman" w:cs="Times New Roman"/>
          <w:sz w:val="28"/>
          <w:szCs w:val="28"/>
        </w:rPr>
        <w:t xml:space="preserve">4. Розробка спеціальних програм для супроводу ветеранів війни та їхніх сімей, включаючи психологічну підтримку, соціальну адаптацію та допомогу у вирішенні побутових питань. </w:t>
      </w:r>
    </w:p>
    <w:p w14:paraId="293915B9" w14:textId="77777777" w:rsidR="00906D83" w:rsidRDefault="002F1211" w:rsidP="002C6958">
      <w:pPr>
        <w:jc w:val="both"/>
        <w:rPr>
          <w:rFonts w:ascii="Times New Roman" w:hAnsi="Times New Roman" w:cs="Times New Roman"/>
          <w:sz w:val="28"/>
          <w:szCs w:val="28"/>
        </w:rPr>
      </w:pPr>
      <w:r w:rsidRPr="002C6958">
        <w:rPr>
          <w:rFonts w:ascii="Times New Roman" w:hAnsi="Times New Roman" w:cs="Times New Roman"/>
          <w:sz w:val="28"/>
          <w:szCs w:val="28"/>
        </w:rPr>
        <w:t>5. Запровадження регулярного моніторингу та оцінки якості надання послуг для вчасного визначення проблемних аспектів та покращення роботи Центру.</w:t>
      </w:r>
      <w:r w:rsidR="003B4CAE" w:rsidRPr="002C6958">
        <w:rPr>
          <w:rFonts w:ascii="Times New Roman" w:hAnsi="Times New Roman" w:cs="Times New Roman"/>
          <w:sz w:val="28"/>
          <w:szCs w:val="28"/>
        </w:rPr>
        <w:t xml:space="preserve"> 6. Налагодження партнерських зв'язків з місцевими громадськими та волонтерськими організаціями для забезпечення комплексної допомоги малозабезпеченим сім'ям, ветеранам, особам з інвалідністю та іншим категоріям населення. </w:t>
      </w:r>
    </w:p>
    <w:p w14:paraId="277E353F" w14:textId="77777777" w:rsidR="00906D83"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 xml:space="preserve">7. Проведення інформаційних кампаній, що інформуватимуть громадян про наявні соціальні послуги та можливості отримання допомоги. </w:t>
      </w:r>
    </w:p>
    <w:p w14:paraId="78BE8F89" w14:textId="77777777" w:rsidR="00906D83"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lastRenderedPageBreak/>
        <w:t xml:space="preserve">8. Забезпечення зворотного зв’язку для розуміння потреб громади, відвідування шкіл для профілактичної роботи з учнями. </w:t>
      </w:r>
    </w:p>
    <w:p w14:paraId="1E84753E" w14:textId="77777777" w:rsidR="00906D83"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 xml:space="preserve">9. Впровадження психологічних реабілітаційних програм для людей з інвалідністю, ветеранів та інших вразливих груп населення. </w:t>
      </w:r>
    </w:p>
    <w:p w14:paraId="414A12BB" w14:textId="77777777" w:rsidR="00906D83"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 xml:space="preserve">10. Забезпечення доступу до психологічної підтримки для громадян, які її потребують. </w:t>
      </w:r>
    </w:p>
    <w:p w14:paraId="153CAB78" w14:textId="77777777" w:rsidR="00906D83"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 xml:space="preserve">11. Організація надання на рівні </w:t>
      </w:r>
      <w:r w:rsidR="00906D83">
        <w:rPr>
          <w:rFonts w:ascii="Times New Roman" w:hAnsi="Times New Roman" w:cs="Times New Roman"/>
          <w:sz w:val="28"/>
          <w:szCs w:val="28"/>
          <w:lang w:val="uk-UA"/>
        </w:rPr>
        <w:t>Баштечків</w:t>
      </w:r>
      <w:r w:rsidRPr="002C6958">
        <w:rPr>
          <w:rFonts w:ascii="Times New Roman" w:hAnsi="Times New Roman" w:cs="Times New Roman"/>
          <w:sz w:val="28"/>
          <w:szCs w:val="28"/>
        </w:rPr>
        <w:t xml:space="preserve">ської сільської територіальної громади пакета послуг із забезпечення права дитини на зростання в сімейномуоточенні та доступності комплексних спеціалізованих соціальних послуг відповідно до потреб сімей з дітьми, які перебувають у складних життєвих обставинах або можуть потрапити в такі обставини. </w:t>
      </w:r>
    </w:p>
    <w:p w14:paraId="3259A3AA" w14:textId="77777777" w:rsidR="005E3F4D"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 xml:space="preserve">12. Визначення потреб, планування та вжиття необхідних заходів для підготовки дитини до повернення у свою сім’ю, усиновлення, влаштування до сімейної форми виховання або форми виховання з умовами, наближеними до сімейної, що відповідає потребам дитини та її найкращим інтересам. </w:t>
      </w:r>
    </w:p>
    <w:p w14:paraId="0DBC2DC2" w14:textId="394F4D6A" w:rsidR="003B4CAE" w:rsidRPr="002C6958"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 xml:space="preserve">13. Забезпечення підготовки та супроводу сімей, в які реінтегровано або влаштовано дітей, які перебували в закладах, що здійснюють інституційний догляд та виховання, забезпечення їх спроможності здійснювати догляд та виховання дітей, зокрема з інвалідністю. </w:t>
      </w:r>
    </w:p>
    <w:p w14:paraId="0734343C" w14:textId="77777777" w:rsidR="0094504C" w:rsidRPr="005E3F4D" w:rsidRDefault="003B4CAE" w:rsidP="005E3F4D">
      <w:pPr>
        <w:jc w:val="center"/>
        <w:rPr>
          <w:rFonts w:ascii="Times New Roman" w:hAnsi="Times New Roman" w:cs="Times New Roman"/>
          <w:b/>
          <w:bCs/>
          <w:sz w:val="32"/>
          <w:szCs w:val="32"/>
        </w:rPr>
      </w:pPr>
      <w:bookmarkStart w:id="2" w:name="_Hlk226313379"/>
      <w:r w:rsidRPr="005E3F4D">
        <w:rPr>
          <w:rFonts w:ascii="Times New Roman" w:hAnsi="Times New Roman" w:cs="Times New Roman"/>
          <w:b/>
          <w:bCs/>
          <w:sz w:val="32"/>
          <w:szCs w:val="32"/>
        </w:rPr>
        <w:t>Фінансове забезпечення, строки та етапи виконання Програми</w:t>
      </w:r>
    </w:p>
    <w:p w14:paraId="78C4A395" w14:textId="5CACA57B" w:rsidR="003B4CAE" w:rsidRPr="002C6958" w:rsidRDefault="003B4CAE" w:rsidP="00B22A69">
      <w:pPr>
        <w:ind w:firstLine="567"/>
        <w:jc w:val="both"/>
        <w:rPr>
          <w:rFonts w:ascii="Times New Roman" w:hAnsi="Times New Roman" w:cs="Times New Roman"/>
          <w:sz w:val="28"/>
          <w:szCs w:val="28"/>
        </w:rPr>
      </w:pPr>
      <w:r w:rsidRPr="002C6958">
        <w:rPr>
          <w:rFonts w:ascii="Times New Roman" w:hAnsi="Times New Roman" w:cs="Times New Roman"/>
          <w:sz w:val="28"/>
          <w:szCs w:val="28"/>
        </w:rPr>
        <w:t>Джерелом фінансування Програми є місцевий бюджет. Фінансування Програми здійснюється за рахунок коштів, які передбачаються в місцевому бюджеті на соціальн</w:t>
      </w:r>
      <w:r w:rsidR="005138FE">
        <w:rPr>
          <w:rFonts w:ascii="Times New Roman" w:hAnsi="Times New Roman" w:cs="Times New Roman"/>
          <w:sz w:val="28"/>
          <w:szCs w:val="28"/>
          <w:lang w:val="uk-UA"/>
        </w:rPr>
        <w:t>і послуги</w:t>
      </w:r>
      <w:r w:rsidRPr="002C6958">
        <w:rPr>
          <w:rFonts w:ascii="Times New Roman" w:hAnsi="Times New Roman" w:cs="Times New Roman"/>
          <w:sz w:val="28"/>
          <w:szCs w:val="28"/>
        </w:rPr>
        <w:t xml:space="preserve">, а також інших джерел, </w:t>
      </w:r>
      <w:r w:rsidR="005138FE">
        <w:rPr>
          <w:rFonts w:ascii="Times New Roman" w:hAnsi="Times New Roman" w:cs="Times New Roman"/>
          <w:sz w:val="28"/>
          <w:szCs w:val="28"/>
          <w:lang w:val="uk-UA"/>
        </w:rPr>
        <w:t xml:space="preserve">що </w:t>
      </w:r>
      <w:r w:rsidRPr="002C6958">
        <w:rPr>
          <w:rFonts w:ascii="Times New Roman" w:hAnsi="Times New Roman" w:cs="Times New Roman"/>
          <w:sz w:val="28"/>
          <w:szCs w:val="28"/>
        </w:rPr>
        <w:t>не заборонен</w:t>
      </w:r>
      <w:r w:rsidR="005138FE">
        <w:rPr>
          <w:rFonts w:ascii="Times New Roman" w:hAnsi="Times New Roman" w:cs="Times New Roman"/>
          <w:sz w:val="28"/>
          <w:szCs w:val="28"/>
          <w:lang w:val="uk-UA"/>
        </w:rPr>
        <w:t>і</w:t>
      </w:r>
      <w:r w:rsidRPr="002C6958">
        <w:rPr>
          <w:rFonts w:ascii="Times New Roman" w:hAnsi="Times New Roman" w:cs="Times New Roman"/>
          <w:sz w:val="28"/>
          <w:szCs w:val="28"/>
        </w:rPr>
        <w:t xml:space="preserve"> чиним законодавством. Строки виконання програми: 202</w:t>
      </w:r>
      <w:r w:rsidR="005E3F4D">
        <w:rPr>
          <w:rFonts w:ascii="Times New Roman" w:hAnsi="Times New Roman" w:cs="Times New Roman"/>
          <w:sz w:val="28"/>
          <w:szCs w:val="28"/>
          <w:lang w:val="uk-UA"/>
        </w:rPr>
        <w:t>6</w:t>
      </w:r>
      <w:r w:rsidRPr="002C6958">
        <w:rPr>
          <w:rFonts w:ascii="Times New Roman" w:hAnsi="Times New Roman" w:cs="Times New Roman"/>
          <w:sz w:val="28"/>
          <w:szCs w:val="28"/>
        </w:rPr>
        <w:t>-20</w:t>
      </w:r>
      <w:r w:rsidR="005E3F4D">
        <w:rPr>
          <w:rFonts w:ascii="Times New Roman" w:hAnsi="Times New Roman" w:cs="Times New Roman"/>
          <w:sz w:val="28"/>
          <w:szCs w:val="28"/>
          <w:lang w:val="uk-UA"/>
        </w:rPr>
        <w:t>30</w:t>
      </w:r>
      <w:r w:rsidRPr="002C6958">
        <w:rPr>
          <w:rFonts w:ascii="Times New Roman" w:hAnsi="Times New Roman" w:cs="Times New Roman"/>
          <w:sz w:val="28"/>
          <w:szCs w:val="28"/>
        </w:rPr>
        <w:t xml:space="preserve"> роки.</w:t>
      </w:r>
    </w:p>
    <w:bookmarkEnd w:id="2"/>
    <w:p w14:paraId="2AC47767" w14:textId="3C383B60" w:rsidR="003B4CAE" w:rsidRPr="005E3F4D" w:rsidRDefault="003B4CAE" w:rsidP="005E3F4D">
      <w:pPr>
        <w:jc w:val="center"/>
        <w:rPr>
          <w:rFonts w:ascii="Times New Roman" w:hAnsi="Times New Roman" w:cs="Times New Roman"/>
          <w:b/>
          <w:bCs/>
          <w:sz w:val="32"/>
          <w:szCs w:val="32"/>
        </w:rPr>
      </w:pPr>
      <w:r w:rsidRPr="005E3F4D">
        <w:rPr>
          <w:rFonts w:ascii="Times New Roman" w:hAnsi="Times New Roman" w:cs="Times New Roman"/>
          <w:b/>
          <w:bCs/>
          <w:sz w:val="32"/>
          <w:szCs w:val="32"/>
        </w:rPr>
        <w:t>Очікувані результати</w:t>
      </w:r>
    </w:p>
    <w:p w14:paraId="0A83E27D" w14:textId="31B16E11" w:rsidR="005E3F4D" w:rsidRDefault="003B4CAE" w:rsidP="00B22A69">
      <w:pPr>
        <w:ind w:firstLine="567"/>
        <w:jc w:val="both"/>
        <w:rPr>
          <w:rFonts w:ascii="Times New Roman" w:hAnsi="Times New Roman" w:cs="Times New Roman"/>
          <w:sz w:val="28"/>
          <w:szCs w:val="28"/>
        </w:rPr>
      </w:pPr>
      <w:r w:rsidRPr="002C6958">
        <w:rPr>
          <w:rFonts w:ascii="Times New Roman" w:hAnsi="Times New Roman" w:cs="Times New Roman"/>
          <w:sz w:val="28"/>
          <w:szCs w:val="28"/>
        </w:rPr>
        <w:t xml:space="preserve">Реалізація Програми щодо розвитку надання соціальних послуг населенню </w:t>
      </w:r>
      <w:r w:rsidR="005E3F4D">
        <w:rPr>
          <w:rFonts w:ascii="Times New Roman" w:hAnsi="Times New Roman" w:cs="Times New Roman"/>
          <w:sz w:val="28"/>
          <w:szCs w:val="28"/>
          <w:lang w:val="uk-UA"/>
        </w:rPr>
        <w:t>Баштечків</w:t>
      </w:r>
      <w:r w:rsidRPr="002C6958">
        <w:rPr>
          <w:rFonts w:ascii="Times New Roman" w:hAnsi="Times New Roman" w:cs="Times New Roman"/>
          <w:sz w:val="28"/>
          <w:szCs w:val="28"/>
        </w:rPr>
        <w:t>ської</w:t>
      </w:r>
      <w:r w:rsidR="005E3F4D">
        <w:rPr>
          <w:rFonts w:ascii="Times New Roman" w:hAnsi="Times New Roman" w:cs="Times New Roman"/>
          <w:sz w:val="28"/>
          <w:szCs w:val="28"/>
          <w:lang w:val="uk-UA"/>
        </w:rPr>
        <w:t xml:space="preserve"> </w:t>
      </w:r>
      <w:r w:rsidRPr="002C6958">
        <w:rPr>
          <w:rFonts w:ascii="Times New Roman" w:hAnsi="Times New Roman" w:cs="Times New Roman"/>
          <w:sz w:val="28"/>
          <w:szCs w:val="28"/>
        </w:rPr>
        <w:t xml:space="preserve">ТГ дозволить: </w:t>
      </w:r>
    </w:p>
    <w:p w14:paraId="5C404A8D" w14:textId="1E803809" w:rsidR="005E3F4D"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1.</w:t>
      </w:r>
      <w:r w:rsidR="005E3F4D">
        <w:rPr>
          <w:rFonts w:ascii="Times New Roman" w:hAnsi="Times New Roman" w:cs="Times New Roman"/>
          <w:sz w:val="28"/>
          <w:szCs w:val="28"/>
          <w:lang w:val="uk-UA"/>
        </w:rPr>
        <w:t xml:space="preserve"> </w:t>
      </w:r>
      <w:r w:rsidRPr="002C6958">
        <w:rPr>
          <w:rFonts w:ascii="Times New Roman" w:hAnsi="Times New Roman" w:cs="Times New Roman"/>
          <w:sz w:val="28"/>
          <w:szCs w:val="28"/>
        </w:rPr>
        <w:t xml:space="preserve">Забезпечити високопрофесійне обслуговування жителів громади, які перебувають у складних життєвих обставинах, що підвищить їхній рівень соціальної захищеності та добробуту. </w:t>
      </w:r>
    </w:p>
    <w:p w14:paraId="55273347" w14:textId="5D4269F9" w:rsidR="005E3F4D"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2. Розширити доступ до соціальних послуг для ветеранів війни та їхніх</w:t>
      </w:r>
      <w:r w:rsidR="005E3F4D">
        <w:rPr>
          <w:rFonts w:ascii="Times New Roman" w:hAnsi="Times New Roman" w:cs="Times New Roman"/>
          <w:sz w:val="28"/>
          <w:szCs w:val="28"/>
          <w:lang w:val="uk-UA"/>
        </w:rPr>
        <w:t xml:space="preserve"> </w:t>
      </w:r>
      <w:r w:rsidRPr="002C6958">
        <w:rPr>
          <w:rFonts w:ascii="Times New Roman" w:hAnsi="Times New Roman" w:cs="Times New Roman"/>
          <w:sz w:val="28"/>
          <w:szCs w:val="28"/>
        </w:rPr>
        <w:t xml:space="preserve">сімей. Послуга соціального супроводу ветеранів та членів їх сімей, адаптаційні та психологічні програми сприятимуть їх інтеграції в суспільство та покращенню якості життя їхніх сімей. </w:t>
      </w:r>
    </w:p>
    <w:p w14:paraId="4C63E196" w14:textId="77777777" w:rsidR="005E3F4D"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lastRenderedPageBreak/>
        <w:t xml:space="preserve">3. Підвищити рівень соціальної підтримки малозабезпечених верств населення завдяки зміцненню матеріально-технічної бази та належному фінансуванню Центру. </w:t>
      </w:r>
    </w:p>
    <w:p w14:paraId="4DCCE615" w14:textId="77777777" w:rsidR="005E3F4D"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 xml:space="preserve">4. Підвищити кваліфікації персоналу Центру. Персонал Центру пройде додаткове навчання та підвищить професійний рівень, що дозволить покращити надання соціальних послуг та забезпечить ефективну роботу з різними категоріями населення. </w:t>
      </w:r>
    </w:p>
    <w:p w14:paraId="3F18E25C" w14:textId="77777777" w:rsidR="00D565F2"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5. Посилити взаємодю із закладами охорони здоров’я, освіти, культури, громадськими організаціями та благодійними фондами. Завдяки партнерству з</w:t>
      </w:r>
      <w:r w:rsidR="001921AF">
        <w:rPr>
          <w:rFonts w:ascii="Times New Roman" w:hAnsi="Times New Roman" w:cs="Times New Roman"/>
          <w:sz w:val="28"/>
          <w:szCs w:val="28"/>
          <w:lang w:val="uk-UA"/>
        </w:rPr>
        <w:t xml:space="preserve"> </w:t>
      </w:r>
      <w:r w:rsidRPr="002C6958">
        <w:rPr>
          <w:rFonts w:ascii="Times New Roman" w:hAnsi="Times New Roman" w:cs="Times New Roman"/>
          <w:sz w:val="28"/>
          <w:szCs w:val="28"/>
        </w:rPr>
        <w:t xml:space="preserve">громадськими організаціями, волонтерами та іншими соціальними установами зросте комплексна підтримка вразливих груп населення, що дозволить розширити спектр послуг та залучити додаткові ресурси. </w:t>
      </w:r>
    </w:p>
    <w:p w14:paraId="6DFAD4C9" w14:textId="77777777" w:rsidR="00D565F2"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 xml:space="preserve">6. Зростання рівня обізнаності населення про доступні соціальні послуги. Інформаційні кампанії та консультації допоможуть підвищити рівень обізнаності серед жителів громади про доступні соціальні послуги, що збільшить кількість людей, які звертаються за допомогою. </w:t>
      </w:r>
    </w:p>
    <w:p w14:paraId="15580D40" w14:textId="77777777" w:rsidR="00D565F2"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 xml:space="preserve">7. Зменшити соціальну ізоляцію вразливих груп населення. Програма сприятиме інтеграції вразливих груп у суспільне життя, зокрема через участь у спільних заходах, тренінгах та програмах соціальної адаптації. </w:t>
      </w:r>
    </w:p>
    <w:p w14:paraId="380CE756" w14:textId="77777777" w:rsidR="00D565F2"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8. Забезпечити доступність та своєчасність комплексних соціальних послуг для сімей з дітьми з метою запобігання вилученню дітей із сімейного середовища.</w:t>
      </w:r>
    </w:p>
    <w:p w14:paraId="2882AF86" w14:textId="77777777" w:rsidR="00D565F2"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 xml:space="preserve"> 9. Сформувати у прийомних, опікунських та біологічних сімей компетентності для якісного догляду й виховання дітей. </w:t>
      </w:r>
    </w:p>
    <w:p w14:paraId="338D24C0" w14:textId="77777777" w:rsidR="00D565F2"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 xml:space="preserve">10. Збільшити кількість дітей, які виховуються в сім’ях, а не в закладах інституційного догляду. </w:t>
      </w:r>
    </w:p>
    <w:p w14:paraId="2CFFDF09" w14:textId="77777777" w:rsidR="00D565F2"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 xml:space="preserve">11. Посилеити спроможність сімей забезпечувати догляд і виховання дітей, у тому числі дітей з інвалідністю, що зменшує ризики повторного потрапляння дитини у складні життєві обставини. </w:t>
      </w:r>
    </w:p>
    <w:p w14:paraId="2363DAC0" w14:textId="77777777" w:rsidR="00D565F2"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 xml:space="preserve">12. Зміцнити потенціал громади щодо підтримки сімей, які виховують дітей у складних життєвих обставинах. </w:t>
      </w:r>
    </w:p>
    <w:p w14:paraId="4E257007" w14:textId="6F1C1523" w:rsidR="003B4CAE" w:rsidRPr="002C6958" w:rsidRDefault="003B4CAE" w:rsidP="002C6958">
      <w:pPr>
        <w:jc w:val="both"/>
        <w:rPr>
          <w:rFonts w:ascii="Times New Roman" w:hAnsi="Times New Roman" w:cs="Times New Roman"/>
          <w:sz w:val="28"/>
          <w:szCs w:val="28"/>
        </w:rPr>
      </w:pPr>
      <w:r w:rsidRPr="002C6958">
        <w:rPr>
          <w:rFonts w:ascii="Times New Roman" w:hAnsi="Times New Roman" w:cs="Times New Roman"/>
          <w:sz w:val="28"/>
          <w:szCs w:val="28"/>
        </w:rPr>
        <w:t>13. Підвищити рівень захищеності прав дітей на сімейне виховання. В результаті ця Програма допоможе підвищити рівень соціальної підтримки, інтегрувати вразливі категорії населення в суспільне життя, а також створити ефективну, прозору та доступну систему надання соціальних послуг у громаді.</w:t>
      </w:r>
    </w:p>
    <w:p w14:paraId="0D478C92" w14:textId="77777777" w:rsidR="003B4CAE" w:rsidRDefault="003B4CAE"/>
    <w:p w14:paraId="0CE87038" w14:textId="37076079" w:rsidR="003B4CAE" w:rsidRPr="00492B1D" w:rsidRDefault="003B4CAE">
      <w:pPr>
        <w:rPr>
          <w:rFonts w:ascii="Times New Roman" w:hAnsi="Times New Roman" w:cs="Times New Roman"/>
          <w:sz w:val="28"/>
          <w:szCs w:val="28"/>
          <w:lang w:val="uk-UA"/>
        </w:rPr>
      </w:pPr>
      <w:r w:rsidRPr="00492B1D">
        <w:rPr>
          <w:rFonts w:ascii="Times New Roman" w:hAnsi="Times New Roman" w:cs="Times New Roman"/>
          <w:sz w:val="28"/>
          <w:szCs w:val="28"/>
        </w:rPr>
        <w:lastRenderedPageBreak/>
        <w:t xml:space="preserve">Секретар сільської ради </w:t>
      </w:r>
      <w:r w:rsidR="00492B1D">
        <w:rPr>
          <w:rFonts w:ascii="Times New Roman" w:hAnsi="Times New Roman" w:cs="Times New Roman"/>
          <w:sz w:val="28"/>
          <w:szCs w:val="28"/>
          <w:lang w:val="uk-UA"/>
        </w:rPr>
        <w:t xml:space="preserve">                                                     Ольга СТЕПАНЮК</w:t>
      </w:r>
    </w:p>
    <w:sectPr w:rsidR="003B4CAE" w:rsidRPr="00492B1D" w:rsidSect="00492B1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A6F21" w14:textId="77777777" w:rsidR="00D225EC" w:rsidRDefault="00D225EC" w:rsidP="003B4CAE">
      <w:pPr>
        <w:spacing w:after="0" w:line="240" w:lineRule="auto"/>
      </w:pPr>
      <w:r>
        <w:separator/>
      </w:r>
    </w:p>
  </w:endnote>
  <w:endnote w:type="continuationSeparator" w:id="0">
    <w:p w14:paraId="41D85245" w14:textId="77777777" w:rsidR="00D225EC" w:rsidRDefault="00D225EC" w:rsidP="003B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F5781" w14:textId="77777777" w:rsidR="00D225EC" w:rsidRDefault="00D225EC" w:rsidP="003B4CAE">
      <w:pPr>
        <w:spacing w:after="0" w:line="240" w:lineRule="auto"/>
      </w:pPr>
      <w:r>
        <w:separator/>
      </w:r>
    </w:p>
  </w:footnote>
  <w:footnote w:type="continuationSeparator" w:id="0">
    <w:p w14:paraId="4DB9C2CD" w14:textId="77777777" w:rsidR="00D225EC" w:rsidRDefault="00D225EC" w:rsidP="003B4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80990"/>
    <w:multiLevelType w:val="hybridMultilevel"/>
    <w:tmpl w:val="0F6C0144"/>
    <w:lvl w:ilvl="0" w:tplc="5658BEBE">
      <w:start w:val="1"/>
      <w:numFmt w:val="decimal"/>
      <w:lvlText w:val="%1."/>
      <w:lvlJc w:val="left"/>
      <w:pPr>
        <w:ind w:left="2118" w:hanging="1410"/>
      </w:pPr>
      <w:rPr>
        <w:rFonts w:cs="Tahom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3EA47C7"/>
    <w:multiLevelType w:val="multilevel"/>
    <w:tmpl w:val="CBAE8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498"/>
    <w:rsid w:val="0004154E"/>
    <w:rsid w:val="000612F0"/>
    <w:rsid w:val="00186B5C"/>
    <w:rsid w:val="001921AF"/>
    <w:rsid w:val="00206FF8"/>
    <w:rsid w:val="002C6958"/>
    <w:rsid w:val="002F1211"/>
    <w:rsid w:val="00303BCA"/>
    <w:rsid w:val="00316D20"/>
    <w:rsid w:val="003B4CAE"/>
    <w:rsid w:val="004243BB"/>
    <w:rsid w:val="00455498"/>
    <w:rsid w:val="00466D83"/>
    <w:rsid w:val="004802E8"/>
    <w:rsid w:val="00492B1D"/>
    <w:rsid w:val="004D27B5"/>
    <w:rsid w:val="005138FE"/>
    <w:rsid w:val="005769A0"/>
    <w:rsid w:val="005837E0"/>
    <w:rsid w:val="005E3F4D"/>
    <w:rsid w:val="00604BA7"/>
    <w:rsid w:val="006F79FF"/>
    <w:rsid w:val="007372DC"/>
    <w:rsid w:val="00776152"/>
    <w:rsid w:val="007813F9"/>
    <w:rsid w:val="00844479"/>
    <w:rsid w:val="00853656"/>
    <w:rsid w:val="00886E60"/>
    <w:rsid w:val="00896DC8"/>
    <w:rsid w:val="008B359B"/>
    <w:rsid w:val="00906D83"/>
    <w:rsid w:val="009323AA"/>
    <w:rsid w:val="00935E5C"/>
    <w:rsid w:val="0094504C"/>
    <w:rsid w:val="0098357A"/>
    <w:rsid w:val="00A065EC"/>
    <w:rsid w:val="00A35BC4"/>
    <w:rsid w:val="00A7043E"/>
    <w:rsid w:val="00B22A69"/>
    <w:rsid w:val="00BA74D5"/>
    <w:rsid w:val="00C312FE"/>
    <w:rsid w:val="00C33B22"/>
    <w:rsid w:val="00C80D9E"/>
    <w:rsid w:val="00C86105"/>
    <w:rsid w:val="00CE5B0B"/>
    <w:rsid w:val="00D225EC"/>
    <w:rsid w:val="00D565F2"/>
    <w:rsid w:val="00D72E73"/>
    <w:rsid w:val="00DB6F0C"/>
    <w:rsid w:val="00E370D6"/>
    <w:rsid w:val="00E37134"/>
    <w:rsid w:val="00E50058"/>
    <w:rsid w:val="00E50717"/>
    <w:rsid w:val="00E747B0"/>
    <w:rsid w:val="00F96FAC"/>
    <w:rsid w:val="00FD7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75998"/>
  <w15:docId w15:val="{008416CD-A793-4246-B1DC-5B48F0A3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4CA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B4CAE"/>
  </w:style>
  <w:style w:type="paragraph" w:styleId="a5">
    <w:name w:val="footer"/>
    <w:basedOn w:val="a"/>
    <w:link w:val="a6"/>
    <w:uiPriority w:val="99"/>
    <w:unhideWhenUsed/>
    <w:rsid w:val="003B4CA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B4CAE"/>
  </w:style>
  <w:style w:type="paragraph" w:styleId="a7">
    <w:name w:val="Balloon Text"/>
    <w:basedOn w:val="a"/>
    <w:link w:val="a8"/>
    <w:uiPriority w:val="99"/>
    <w:semiHidden/>
    <w:unhideWhenUsed/>
    <w:rsid w:val="002C695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C6958"/>
    <w:rPr>
      <w:rFonts w:ascii="Segoe UI" w:hAnsi="Segoe UI" w:cs="Segoe UI"/>
      <w:sz w:val="18"/>
      <w:szCs w:val="18"/>
    </w:rPr>
  </w:style>
  <w:style w:type="paragraph" w:styleId="a9">
    <w:name w:val="No Spacing"/>
    <w:uiPriority w:val="1"/>
    <w:qFormat/>
    <w:rsid w:val="00776152"/>
    <w:pPr>
      <w:spacing w:after="0" w:line="240" w:lineRule="auto"/>
    </w:pPr>
  </w:style>
  <w:style w:type="paragraph" w:styleId="aa">
    <w:name w:val="List Paragraph"/>
    <w:basedOn w:val="a"/>
    <w:uiPriority w:val="34"/>
    <w:qFormat/>
    <w:rsid w:val="00A065EC"/>
    <w:pPr>
      <w:ind w:left="720"/>
      <w:contextualSpacing/>
    </w:pPr>
  </w:style>
  <w:style w:type="character" w:customStyle="1" w:styleId="2">
    <w:name w:val="Основной текст (2)_"/>
    <w:basedOn w:val="a0"/>
    <w:link w:val="20"/>
    <w:rsid w:val="00A065EC"/>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065EC"/>
    <w:pPr>
      <w:widowControl w:val="0"/>
      <w:shd w:val="clear" w:color="auto" w:fill="FFFFFF"/>
      <w:spacing w:before="180" w:after="0" w:line="643" w:lineRule="exact"/>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6355</Words>
  <Characters>3623</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Serg</cp:lastModifiedBy>
  <cp:revision>13</cp:revision>
  <cp:lastPrinted>2026-04-06T05:33:00Z</cp:lastPrinted>
  <dcterms:created xsi:type="dcterms:W3CDTF">2026-04-06T05:31:00Z</dcterms:created>
  <dcterms:modified xsi:type="dcterms:W3CDTF">2026-04-21T09:32:00Z</dcterms:modified>
</cp:coreProperties>
</file>