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AA161" w14:textId="77777777" w:rsidR="00291CCF" w:rsidRPr="00291CCF" w:rsidRDefault="00FE3F07" w:rsidP="00291CCF">
      <w:pPr>
        <w:spacing w:line="276" w:lineRule="auto"/>
        <w:ind w:firstLine="12191"/>
        <w:jc w:val="both"/>
      </w:pPr>
      <w:r w:rsidRPr="00291CCF">
        <w:t>Додаток</w:t>
      </w:r>
      <w:r w:rsidR="002119B9" w:rsidRPr="00291CCF">
        <w:t xml:space="preserve"> 1</w:t>
      </w:r>
    </w:p>
    <w:p w14:paraId="55A2FFFC" w14:textId="4B2DD86F" w:rsidR="00FE3F07" w:rsidRPr="00291CCF" w:rsidRDefault="00FE3F07" w:rsidP="00291CCF">
      <w:pPr>
        <w:spacing w:line="276" w:lineRule="auto"/>
        <w:ind w:firstLine="12191"/>
        <w:jc w:val="both"/>
      </w:pPr>
      <w:r w:rsidRPr="00291CCF">
        <w:t xml:space="preserve">до Програми (розділ </w:t>
      </w:r>
      <w:r w:rsidR="00DC3781" w:rsidRPr="00291CCF">
        <w:t>5</w:t>
      </w:r>
      <w:r w:rsidRPr="00291CCF">
        <w:t>)</w:t>
      </w:r>
    </w:p>
    <w:p w14:paraId="6943567D" w14:textId="77777777" w:rsidR="00FE3F07" w:rsidRDefault="00FE3F07" w:rsidP="00FE3F07">
      <w:pPr>
        <w:spacing w:line="276" w:lineRule="auto"/>
        <w:ind w:left="10206"/>
        <w:jc w:val="both"/>
      </w:pPr>
    </w:p>
    <w:p w14:paraId="203500B9" w14:textId="38D4FE21" w:rsidR="00DC3781" w:rsidRDefault="00DC3781" w:rsidP="00291CCF">
      <w:pPr>
        <w:pStyle w:val="rvps2"/>
        <w:spacing w:after="150"/>
        <w:ind w:firstLine="0"/>
        <w:jc w:val="center"/>
        <w:rPr>
          <w:rStyle w:val="spanrvts15"/>
          <w:rFonts w:eastAsia="Calibri"/>
          <w:lang w:val="uk" w:eastAsia="uk"/>
        </w:rPr>
      </w:pPr>
      <w:r>
        <w:rPr>
          <w:rStyle w:val="spanrvts15"/>
          <w:rFonts w:eastAsia="Calibri"/>
          <w:lang w:val="uk" w:eastAsia="uk"/>
        </w:rPr>
        <w:t>Стратегічні цілі та показники їх досягнення</w:t>
      </w:r>
    </w:p>
    <w:p w14:paraId="16D2D0EB" w14:textId="77777777" w:rsidR="00DC3781" w:rsidRPr="00DC3781" w:rsidRDefault="00DC3781" w:rsidP="00FE3F07">
      <w:pPr>
        <w:spacing w:line="276" w:lineRule="auto"/>
        <w:ind w:firstLine="567"/>
        <w:jc w:val="center"/>
        <w:rPr>
          <w:b/>
          <w:bCs/>
          <w:lang w:val="uk"/>
        </w:rPr>
      </w:pPr>
    </w:p>
    <w:p w14:paraId="578EE6B1" w14:textId="77777777" w:rsidR="00DC3781" w:rsidRDefault="00DC3781" w:rsidP="00FE3F07">
      <w:pPr>
        <w:spacing w:line="276" w:lineRule="auto"/>
        <w:ind w:firstLine="567"/>
        <w:jc w:val="center"/>
        <w:rPr>
          <w:b/>
          <w:bCs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55"/>
        <w:gridCol w:w="1134"/>
        <w:gridCol w:w="1843"/>
        <w:gridCol w:w="1417"/>
        <w:gridCol w:w="851"/>
        <w:gridCol w:w="850"/>
        <w:gridCol w:w="851"/>
        <w:gridCol w:w="850"/>
        <w:gridCol w:w="123"/>
        <w:gridCol w:w="540"/>
        <w:gridCol w:w="46"/>
        <w:gridCol w:w="94"/>
        <w:gridCol w:w="10"/>
        <w:gridCol w:w="605"/>
        <w:gridCol w:w="2806"/>
      </w:tblGrid>
      <w:tr w:rsidR="00FE3F07" w14:paraId="30463FB7" w14:textId="77777777" w:rsidTr="00E923FA">
        <w:trPr>
          <w:trHeight w:val="79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E260" w14:textId="77777777" w:rsidR="00FE3F07" w:rsidRDefault="00FE3F0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  <w:r>
              <w:rPr>
                <w:b/>
                <w:bCs/>
                <w:sz w:val="22"/>
                <w:szCs w:val="22"/>
              </w:rPr>
              <w:br/>
              <w:t>з/п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5E36" w14:textId="77777777" w:rsidR="00FE3F07" w:rsidRDefault="00FE3F0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Напрями реалізації, основні цілі та заходи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EF38" w14:textId="77777777" w:rsidR="00FE3F07" w:rsidRDefault="00FE3F0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Строк виконання заходу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1AA0" w14:textId="77777777" w:rsidR="00FE3F07" w:rsidRDefault="00FE3F0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Виконавці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3973" w14:textId="77777777" w:rsidR="00FE3F07" w:rsidRDefault="00FE3F0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Джерела фінансування</w:t>
            </w:r>
          </w:p>
        </w:tc>
        <w:tc>
          <w:tcPr>
            <w:tcW w:w="4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DBFF" w14:textId="77777777" w:rsidR="00FE3F07" w:rsidRDefault="00FE3F0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Орієнтовний обсяг фінансування (</w:t>
            </w:r>
            <w:proofErr w:type="spellStart"/>
            <w:r>
              <w:rPr>
                <w:b/>
                <w:bCs/>
                <w:sz w:val="22"/>
                <w:szCs w:val="22"/>
              </w:rPr>
              <w:t>тис.грн</w:t>
            </w:r>
            <w:proofErr w:type="spellEnd"/>
            <w:r>
              <w:rPr>
                <w:b/>
                <w:bCs/>
                <w:sz w:val="22"/>
                <w:szCs w:val="22"/>
              </w:rPr>
              <w:t>), у тому числі за роками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C312" w14:textId="77777777" w:rsidR="00FE3F07" w:rsidRDefault="00FE3F07">
            <w:pPr>
              <w:spacing w:line="276" w:lineRule="auto"/>
              <w:ind w:left="-107" w:right="-17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Очікувані результати</w:t>
            </w:r>
          </w:p>
        </w:tc>
      </w:tr>
      <w:tr w:rsidR="00921A74" w14:paraId="60492059" w14:textId="77777777" w:rsidTr="00E923FA">
        <w:trPr>
          <w:trHeight w:val="79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0F79" w14:textId="77777777" w:rsidR="00921A74" w:rsidRDefault="00921A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4D14" w14:textId="77777777" w:rsidR="00921A74" w:rsidRDefault="00921A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D3FB" w14:textId="77777777" w:rsidR="00921A74" w:rsidRDefault="00921A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043F" w14:textId="77777777" w:rsidR="00921A74" w:rsidRDefault="00921A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CA57" w14:textId="77777777" w:rsidR="00921A74" w:rsidRDefault="00921A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4333" w14:textId="77777777" w:rsidR="00921A74" w:rsidRDefault="00921A7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BBF8" w14:textId="77777777" w:rsidR="00921A74" w:rsidRDefault="00921A7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D4AA" w14:textId="77777777" w:rsidR="00921A74" w:rsidRDefault="00921A7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40BE" w14:textId="77777777" w:rsidR="00921A74" w:rsidRDefault="00921A74" w:rsidP="00921A74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3A4D" w14:textId="1DFB57AF" w:rsidR="00921A74" w:rsidRDefault="00E923FA" w:rsidP="00921A74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A88C" w14:textId="69EC1E7D" w:rsidR="00921A74" w:rsidRDefault="00E923FA" w:rsidP="00921A74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2029</w:t>
            </w: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A1B2" w14:textId="4A0F6D0F" w:rsidR="00921A74" w:rsidRDefault="00921A7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21A74" w14:paraId="2EF845E7" w14:textId="77777777" w:rsidTr="00E923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EBBE" w14:textId="77777777" w:rsidR="00921A74" w:rsidRDefault="00921A7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CA10" w14:textId="77777777" w:rsidR="00921A74" w:rsidRDefault="00921A7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B356" w14:textId="77777777" w:rsidR="00921A74" w:rsidRDefault="00921A7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B6D1" w14:textId="77777777" w:rsidR="00921A74" w:rsidRDefault="00921A7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6232" w14:textId="77777777" w:rsidR="00921A74" w:rsidRDefault="00921A7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CBB7" w14:textId="77777777" w:rsidR="00921A74" w:rsidRDefault="00921A7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0420" w14:textId="77777777" w:rsidR="00921A74" w:rsidRDefault="00921A7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FA09" w14:textId="77777777" w:rsidR="00921A74" w:rsidRDefault="00921A7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E227" w14:textId="77777777" w:rsidR="00921A74" w:rsidRDefault="00921A74" w:rsidP="00921A74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09AC" w14:textId="77777777" w:rsidR="00921A74" w:rsidRDefault="00921A74" w:rsidP="00921A74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7663" w14:textId="77777777" w:rsidR="00921A74" w:rsidRDefault="00921A74" w:rsidP="00921A74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E12D" w14:textId="6A5C7D01" w:rsidR="00921A74" w:rsidRDefault="00921A7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921A74" w14:paraId="2C677DDE" w14:textId="35710CF4" w:rsidTr="00CF40D8">
        <w:tc>
          <w:tcPr>
            <w:tcW w:w="145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C009" w14:textId="66AB0D07" w:rsidR="00921A74" w:rsidRDefault="00921A7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Стратегічна ціль 1</w:t>
            </w:r>
            <w:r>
              <w:rPr>
                <w:sz w:val="22"/>
                <w:szCs w:val="22"/>
              </w:rPr>
              <w:t>. Достатність фінансового ресурсу у замовників для закупівель харчових продуктів чи послуг з організації харчування та здійснення закупівель просто та ефективно</w:t>
            </w:r>
          </w:p>
        </w:tc>
      </w:tr>
      <w:tr w:rsidR="00921A74" w14:paraId="558FFC81" w14:textId="77777777" w:rsidTr="00E923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7C2D" w14:textId="77777777" w:rsidR="00921A74" w:rsidRDefault="00921A74">
            <w:pPr>
              <w:rPr>
                <w:sz w:val="22"/>
                <w:szCs w:val="22"/>
              </w:rPr>
            </w:pPr>
            <w:bookmarkStart w:id="0" w:name="_Hlk155190956"/>
            <w:r>
              <w:rPr>
                <w:sz w:val="22"/>
                <w:szCs w:val="22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8B9C" w14:textId="03D6DA61" w:rsidR="00921A74" w:rsidRDefault="00F062D0">
            <w:pPr>
              <w:rPr>
                <w:sz w:val="22"/>
                <w:szCs w:val="22"/>
              </w:rPr>
            </w:pPr>
            <w:r>
              <w:rPr>
                <w:lang w:val="uk" w:eastAsia="uk"/>
              </w:rPr>
              <w:t>Удосконалення норм та порядку організації харчування у закладах освіти та дитячих закладах оздоровлення та відпочинку</w:t>
            </w:r>
            <w:r w:rsidR="00921A7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C188" w14:textId="1AFAF8B1" w:rsidR="00921A74" w:rsidRDefault="00921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2024-2029 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3A6C" w14:textId="57B57237" w:rsidR="00921A74" w:rsidRDefault="00921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Відділ освіти, культури, молоді та спорту Баштечківської сільської ради </w:t>
            </w:r>
          </w:p>
          <w:p w14:paraId="4E1B2E08" w14:textId="405F78CF" w:rsidR="00921A74" w:rsidRDefault="00921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Виконавчий комітет,</w:t>
            </w:r>
          </w:p>
          <w:p w14:paraId="03C1B8DC" w14:textId="77777777" w:rsidR="00921A74" w:rsidRDefault="00921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ЗЗСО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7C21" w14:textId="77777777" w:rsidR="00921A74" w:rsidRDefault="00921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Фінансування не потребує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DE46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E692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18EC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0FAF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E813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D41D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649E" w14:textId="2E0E2179" w:rsidR="00921A74" w:rsidRDefault="00921A74">
            <w:pPr>
              <w:ind w:left="-107" w:right="-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Впроваджено сучасні страви у харчування дітей та сформовано правильні звички харчування</w:t>
            </w:r>
            <w:r w:rsidR="00E923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E3F07" w14:paraId="46057CBC" w14:textId="77777777" w:rsidTr="00E923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CB6A" w14:textId="77777777" w:rsidR="00FE3F07" w:rsidRDefault="00FE3F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6039" w14:textId="77777777" w:rsidR="00FE3F07" w:rsidRDefault="00FE3F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Забезпечення безоплатного гарячого харчування учнів 1-4 класів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45D2" w14:textId="4F8B7CD9" w:rsidR="00FE3F07" w:rsidRDefault="00FE3F07">
            <w:pPr>
              <w:ind w:left="-101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</w:t>
            </w:r>
            <w:r w:rsidR="00921A7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E2E5" w14:textId="77777777" w:rsidR="00F062D0" w:rsidRDefault="00F062D0" w:rsidP="00F06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Відділ освіти, культури, молоді та спорту Баштечківської сільської ради </w:t>
            </w:r>
          </w:p>
          <w:p w14:paraId="07C3341A" w14:textId="77777777" w:rsidR="00F062D0" w:rsidRDefault="00F062D0" w:rsidP="00F06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Виконавчий комітет,</w:t>
            </w:r>
          </w:p>
          <w:p w14:paraId="63AF45C8" w14:textId="66B272CE" w:rsidR="00FE3F07" w:rsidRDefault="00F062D0" w:rsidP="00F06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ЗЗСО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E644" w14:textId="77777777" w:rsidR="00FE3F07" w:rsidRDefault="00FE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4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51BF" w14:textId="77777777" w:rsidR="00921A74" w:rsidRDefault="00FE3F07" w:rsidP="00E92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межах кошторисних</w:t>
            </w:r>
          </w:p>
          <w:p w14:paraId="7AD2AC05" w14:textId="225A8C1C" w:rsidR="00FE3F07" w:rsidRDefault="00FE3F07" w:rsidP="00E92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призначень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3C8A" w14:textId="77777777" w:rsidR="00FE3F07" w:rsidRDefault="00FE3F07">
            <w:pPr>
              <w:ind w:left="-107" w:right="-176"/>
              <w:rPr>
                <w:sz w:val="22"/>
                <w:szCs w:val="22"/>
              </w:rPr>
            </w:pPr>
            <w:r>
              <w:t>Забезпечено безоплатне харчування учнів 1-4 класів</w:t>
            </w:r>
          </w:p>
        </w:tc>
      </w:tr>
      <w:tr w:rsidR="00921A74" w14:paraId="76250EC2" w14:textId="77777777" w:rsidTr="00E923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02D9" w14:textId="77777777" w:rsidR="00921A74" w:rsidRDefault="0092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34C6" w14:textId="77777777" w:rsidR="00921A74" w:rsidRDefault="0092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Проведення моніторингу організації </w:t>
            </w:r>
            <w:r>
              <w:rPr>
                <w:sz w:val="22"/>
                <w:szCs w:val="22"/>
              </w:rPr>
              <w:lastRenderedPageBreak/>
              <w:t>харчування з метою системного контролю за організацією харчування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3FA9" w14:textId="7B4B1934" w:rsidR="00921A74" w:rsidRDefault="00921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2024-202</w:t>
            </w:r>
            <w:r w:rsidR="00F062D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6EE" w14:textId="07DFF005" w:rsidR="00F062D0" w:rsidRDefault="00F062D0" w:rsidP="00F06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Відділ освіти, культури, молоді та спорту </w:t>
            </w:r>
            <w:r>
              <w:rPr>
                <w:sz w:val="22"/>
                <w:szCs w:val="22"/>
              </w:rPr>
              <w:lastRenderedPageBreak/>
              <w:t xml:space="preserve">Баштечківської сільської ради, </w:t>
            </w:r>
          </w:p>
          <w:p w14:paraId="462292FF" w14:textId="7CFDAC8D" w:rsidR="00921A74" w:rsidRDefault="00F062D0" w:rsidP="00F06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ЗЗСО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227E" w14:textId="77777777" w:rsidR="00921A74" w:rsidRDefault="00921A74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Фінансування не потребує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1E28" w14:textId="77777777" w:rsidR="00921A74" w:rsidRDefault="00921A74">
            <w:pPr>
              <w:ind w:hanging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AAF6" w14:textId="77777777" w:rsidR="00921A74" w:rsidRDefault="00921A74">
            <w:pPr>
              <w:ind w:hanging="104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95AD" w14:textId="77777777" w:rsidR="00921A74" w:rsidRDefault="00921A74">
            <w:pPr>
              <w:ind w:hanging="11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06C8" w14:textId="77777777" w:rsidR="00921A74" w:rsidRDefault="00921A74">
            <w:pPr>
              <w:ind w:left="-101"/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BC3A" w14:textId="77777777" w:rsidR="00921A74" w:rsidRDefault="00921A74">
            <w:pPr>
              <w:ind w:left="-101"/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DD55" w14:textId="77777777" w:rsidR="00921A74" w:rsidRDefault="00921A74">
            <w:pPr>
              <w:ind w:left="-101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06F0" w14:textId="00B928BF" w:rsidR="00921A74" w:rsidRDefault="00921A74">
            <w:pPr>
              <w:ind w:left="-107" w:right="-176"/>
              <w:rPr>
                <w:sz w:val="22"/>
                <w:szCs w:val="22"/>
              </w:rPr>
            </w:pPr>
            <w:r>
              <w:t xml:space="preserve">Запроваджено постійний моніторинг з метою </w:t>
            </w:r>
            <w:r>
              <w:lastRenderedPageBreak/>
              <w:t>визначення ефективності реалізації Стратегії</w:t>
            </w:r>
          </w:p>
        </w:tc>
      </w:tr>
      <w:tr w:rsidR="00FE3F07" w14:paraId="052A8D00" w14:textId="77777777" w:rsidTr="00E923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260F" w14:textId="77777777" w:rsidR="00FE3F07" w:rsidRDefault="00FE3F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D169" w14:textId="77777777" w:rsidR="00FE3F07" w:rsidRDefault="00FE3F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Забезпечення харчуванням дітей з особливими дієтичними потребами за рекомендаціями сімейних лікарів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7951" w14:textId="6BD0259F" w:rsidR="00FE3F07" w:rsidRDefault="00FE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</w:t>
            </w:r>
            <w:r w:rsidR="00F062D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EFF0" w14:textId="77777777" w:rsidR="00F062D0" w:rsidRDefault="00F062D0" w:rsidP="00F06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Відділ освіти, культури, молоді та спорту Баштечківської сільської ради </w:t>
            </w:r>
          </w:p>
          <w:p w14:paraId="2319732D" w14:textId="77777777" w:rsidR="00F062D0" w:rsidRDefault="00F062D0" w:rsidP="00F06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Виконавчий комітет,</w:t>
            </w:r>
          </w:p>
          <w:p w14:paraId="4E4E405D" w14:textId="2264468A" w:rsidR="00FE3F07" w:rsidRDefault="00F062D0" w:rsidP="00F06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ЗЗСО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1BD5" w14:textId="77777777" w:rsidR="00FE3F07" w:rsidRDefault="00FE3F07">
            <w:pPr>
              <w:ind w:left="-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4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0F98" w14:textId="06BDDAD4" w:rsidR="00921A74" w:rsidRDefault="00FE3F07" w:rsidP="00E92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межах кошторисних</w:t>
            </w:r>
          </w:p>
          <w:p w14:paraId="7120915E" w14:textId="3552C1D0" w:rsidR="00FE3F07" w:rsidRDefault="00FE3F07" w:rsidP="00E92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призначень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BEEF" w14:textId="77777777" w:rsidR="00FE3F07" w:rsidRDefault="00FE3F07">
            <w:pPr>
              <w:ind w:left="-107" w:right="-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Ураховано харчові потреби здобувачів освіти з особливими дієтичними потребами</w:t>
            </w:r>
          </w:p>
        </w:tc>
      </w:tr>
      <w:tr w:rsidR="00FE3F07" w14:paraId="7EAFE064" w14:textId="77777777" w:rsidTr="00FA343D">
        <w:tc>
          <w:tcPr>
            <w:tcW w:w="145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F8FD" w14:textId="77777777" w:rsidR="00FE3F07" w:rsidRDefault="00FE3F07">
            <w:pPr>
              <w:ind w:left="-107" w:right="-17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Стратегічна ціль 2.</w:t>
            </w:r>
            <w:r>
              <w:rPr>
                <w:sz w:val="22"/>
                <w:szCs w:val="22"/>
              </w:rPr>
              <w:t xml:space="preserve"> Відновлення та модернізація харчоблоків закладів освіти з використанням новітніх технологічних процесів, покращення показників енергоефективності та дотримання принципів системи НАССР:</w:t>
            </w:r>
          </w:p>
        </w:tc>
      </w:tr>
      <w:tr w:rsidR="00FE3F07" w14:paraId="7C178B2B" w14:textId="77777777" w:rsidTr="00E923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5E67" w14:textId="77777777" w:rsidR="00FE3F07" w:rsidRDefault="00FE3F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7BD9" w14:textId="77777777" w:rsidR="00FE3F07" w:rsidRDefault="00FE3F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Модернізація матеріально-технічної бази закладів освіти (закупівля обладнання для харчоблоків).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F2ED" w14:textId="5A12FB61" w:rsidR="00FE3F07" w:rsidRDefault="00FE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</w:t>
            </w:r>
            <w:r w:rsidR="00F062D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56CB" w14:textId="77777777" w:rsidR="00E923FA" w:rsidRDefault="00E923FA" w:rsidP="00E92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Відділ освіти, культури, молоді та спорту Баштечківської сільської ради </w:t>
            </w:r>
          </w:p>
          <w:p w14:paraId="60C98395" w14:textId="77777777" w:rsidR="00E923FA" w:rsidRDefault="00E923FA" w:rsidP="00E92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Виконавчий комітет,</w:t>
            </w:r>
          </w:p>
          <w:p w14:paraId="67520792" w14:textId="2DC9E32A" w:rsidR="00FE3F07" w:rsidRDefault="00E923FA" w:rsidP="00E923FA">
            <w:pPr>
              <w:ind w:left="-100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ЗЗСО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5576" w14:textId="77777777" w:rsidR="00FE3F07" w:rsidRDefault="00FE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4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7F84" w14:textId="77777777" w:rsidR="00FE3F07" w:rsidRDefault="00FE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межах кошторисних призначень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90CC" w14:textId="77777777" w:rsidR="00FE3F07" w:rsidRDefault="00FE3F07">
            <w:pPr>
              <w:ind w:left="-107" w:right="-176"/>
              <w:rPr>
                <w:sz w:val="22"/>
                <w:szCs w:val="22"/>
              </w:rPr>
            </w:pPr>
            <w:r>
              <w:t>Закуплено обладнання для харчоблоків закладів загальної середньої освіти міської ради.</w:t>
            </w:r>
          </w:p>
        </w:tc>
      </w:tr>
      <w:tr w:rsidR="00FE3F07" w14:paraId="7FD8994D" w14:textId="77777777" w:rsidTr="00E923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DF24" w14:textId="77777777" w:rsidR="00FE3F07" w:rsidRDefault="00FE3F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3EEB" w14:textId="459B6B0B" w:rsidR="00FE3F07" w:rsidRDefault="00FE3F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Капітальні ремонти приміщень їдальнь і харчоблоків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AB38" w14:textId="0575003E" w:rsidR="00FE3F07" w:rsidRDefault="00FE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</w:t>
            </w:r>
            <w:r w:rsidR="00F062D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9BA6" w14:textId="77777777" w:rsidR="00E923FA" w:rsidRDefault="00E923FA" w:rsidP="00E92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Відділ освіти, культури, молоді та спорту Баштечківської сільської ради </w:t>
            </w:r>
          </w:p>
          <w:p w14:paraId="258BFD88" w14:textId="77777777" w:rsidR="00E923FA" w:rsidRDefault="00E923FA" w:rsidP="00E92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Виконавчий комітет,</w:t>
            </w:r>
          </w:p>
          <w:p w14:paraId="64F505CB" w14:textId="068A162A" w:rsidR="00FE3F07" w:rsidRDefault="00E923FA" w:rsidP="00E92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ЗЗСО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1B4F" w14:textId="77777777" w:rsidR="00FE3F07" w:rsidRDefault="00FE3F07">
            <w:pPr>
              <w:ind w:left="-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4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6204" w14:textId="77777777" w:rsidR="00FE3F07" w:rsidRDefault="00FE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межах кошторисних призначень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15C3" w14:textId="77777777" w:rsidR="00FE3F07" w:rsidRDefault="00FE3F07">
            <w:pPr>
              <w:rPr>
                <w:sz w:val="22"/>
                <w:szCs w:val="22"/>
              </w:rPr>
            </w:pPr>
            <w:r>
              <w:t>Спрямовано кошти на реалізацію проєктів, що охоплюють поліпшення умов харчування здобувачів освіти у закладах загальної середньої освіти.)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E3F07" w14:paraId="467D9323" w14:textId="77777777" w:rsidTr="00E923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1968" w14:textId="77777777" w:rsidR="00FE3F07" w:rsidRDefault="00FE3F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7D22" w14:textId="77777777" w:rsidR="00FE3F07" w:rsidRDefault="00FE3F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Організація проведення лабораторних досліджень об’єктів санітарних заходів за показниками </w:t>
            </w:r>
            <w:r>
              <w:rPr>
                <w:sz w:val="22"/>
                <w:szCs w:val="22"/>
              </w:rPr>
              <w:lastRenderedPageBreak/>
              <w:t>якості та безпеки сировини та продуктів, що використовуються для харчування дітей, у т.ч. питної води, готових страв, змивів з середовища життєдіяльності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265D" w14:textId="61DCDDAD" w:rsidR="00FE3F07" w:rsidRDefault="00FE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2024-202</w:t>
            </w:r>
            <w:r w:rsidR="00F062D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C1E5" w14:textId="77777777" w:rsidR="00E923FA" w:rsidRDefault="00E923FA" w:rsidP="00E92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Відділ освіти, культури, молоді та спорту Баштечківської сільської ради </w:t>
            </w:r>
          </w:p>
          <w:p w14:paraId="252EB66E" w14:textId="3CF5F5A2" w:rsidR="00FE3F07" w:rsidRDefault="00E923FA" w:rsidP="00E92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ЗЗСО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6C9C" w14:textId="77777777" w:rsidR="00FE3F07" w:rsidRDefault="00FE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4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5D8F" w14:textId="77777777" w:rsidR="00FE3F07" w:rsidRDefault="00FE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межах кошторисних призначень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1C54" w14:textId="77777777" w:rsidR="00FE3F07" w:rsidRDefault="00FE3F07">
            <w:pPr>
              <w:ind w:left="-107" w:right="-176"/>
              <w:rPr>
                <w:sz w:val="22"/>
                <w:szCs w:val="22"/>
              </w:rPr>
            </w:pPr>
            <w:r>
              <w:t xml:space="preserve">Здійснено дослідження питної води, готових страв на мікро-біологічне забруднення, змивів з навколишнього середовища та обладнання тощо, які </w:t>
            </w:r>
            <w:r>
              <w:lastRenderedPageBreak/>
              <w:t>забезпечують підтвердження впровадження системи НАССР</w:t>
            </w:r>
          </w:p>
        </w:tc>
      </w:tr>
      <w:tr w:rsidR="00FE3F07" w14:paraId="1587A9E4" w14:textId="77777777" w:rsidTr="00E923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90A3" w14:textId="77777777" w:rsidR="00FE3F07" w:rsidRDefault="00FE3F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39EC5" w14:textId="77777777" w:rsidR="00FE3F07" w:rsidRDefault="00FE3F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Дотримання в закладах освіти постійно діючих процедур, заснованих на принципах системи аналізу небезпечних факторів та контролю у критичних точках НАССР (оновлення кухонного та столового посуду, косметичний ремонт, запровадження кольорового зонування, боротьба з шкідниками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D86F" w14:textId="047E0A3B" w:rsidR="00FE3F07" w:rsidRDefault="00FE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</w:t>
            </w:r>
            <w:r w:rsidR="00F062D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F590" w14:textId="77777777" w:rsidR="00E923FA" w:rsidRDefault="00E923FA" w:rsidP="00E92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Відділ освіти, культури, молоді та спорту Баштечківської сільської ради </w:t>
            </w:r>
          </w:p>
          <w:p w14:paraId="22127167" w14:textId="77777777" w:rsidR="00E923FA" w:rsidRDefault="00E923FA" w:rsidP="00E92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Виконавчий комітет,</w:t>
            </w:r>
          </w:p>
          <w:p w14:paraId="396FEA23" w14:textId="389538F6" w:rsidR="00FE3F07" w:rsidRDefault="00E923FA" w:rsidP="00E92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ЗЗСО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007B" w14:textId="77777777" w:rsidR="00FE3F07" w:rsidRDefault="00FE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4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3843" w14:textId="77777777" w:rsidR="00FE3F07" w:rsidRDefault="00FE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межах кошторисних призначень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4A6B" w14:textId="77777777" w:rsidR="00FE3F07" w:rsidRDefault="00FE3F07">
            <w:pPr>
              <w:ind w:left="-107" w:right="-176"/>
              <w:rPr>
                <w:sz w:val="22"/>
                <w:szCs w:val="22"/>
              </w:rPr>
            </w:pPr>
            <w:r>
              <w:t xml:space="preserve">Створено умови для дотримання норм на принципах системи НАССР, покращення якості та безпечності харчування в закладах загальної середньої освіти </w:t>
            </w:r>
          </w:p>
        </w:tc>
      </w:tr>
      <w:tr w:rsidR="00921A74" w14:paraId="201B2C13" w14:textId="77777777" w:rsidTr="00E923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3A17" w14:textId="77777777" w:rsidR="00921A74" w:rsidRDefault="0092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48EB" w14:textId="77777777" w:rsidR="00921A74" w:rsidRDefault="0092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Моніторинг практичного застосування процедур, заснованих на принципах системи НАССР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1A90" w14:textId="2F49B325" w:rsidR="00921A74" w:rsidRDefault="00921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</w:t>
            </w:r>
            <w:r w:rsidR="00F062D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4572" w14:textId="21DD81E3" w:rsidR="00E923FA" w:rsidRDefault="00E923FA" w:rsidP="00E92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Відділ освіти, культури, молоді та спорту Баштечківської сільської ради, </w:t>
            </w:r>
          </w:p>
          <w:p w14:paraId="4352FB9C" w14:textId="7416984C" w:rsidR="00E923FA" w:rsidRDefault="00E923FA" w:rsidP="00E923FA">
            <w:pPr>
              <w:jc w:val="center"/>
              <w:rPr>
                <w:sz w:val="22"/>
                <w:szCs w:val="22"/>
              </w:rPr>
            </w:pPr>
          </w:p>
          <w:p w14:paraId="1123F330" w14:textId="618B574D" w:rsidR="00921A74" w:rsidRDefault="00E923FA" w:rsidP="00E92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ЗЗСО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28FE" w14:textId="77777777" w:rsidR="00921A74" w:rsidRDefault="00921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Фінансування не потребує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66B9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A7DE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AF43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7F59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A6C1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D1E3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434A" w14:textId="51FA3A3B" w:rsidR="00921A74" w:rsidRDefault="00921A74">
            <w:pPr>
              <w:ind w:left="-107" w:right="-176"/>
              <w:rPr>
                <w:sz w:val="22"/>
                <w:szCs w:val="22"/>
              </w:rPr>
            </w:pPr>
            <w:r>
              <w:t>Визначено перелік закладів освіти та отримано набори даних для формування карти потреб в організації харчування в закладах загальної середньої освіти</w:t>
            </w:r>
          </w:p>
        </w:tc>
      </w:tr>
      <w:tr w:rsidR="00921A74" w14:paraId="4BAE112A" w14:textId="77777777" w:rsidTr="00E923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A59A" w14:textId="77777777" w:rsidR="00921A74" w:rsidRDefault="0092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D079" w14:textId="77777777" w:rsidR="00921A74" w:rsidRDefault="0092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Організація проведення навчань </w:t>
            </w:r>
            <w:r>
              <w:rPr>
                <w:sz w:val="22"/>
                <w:szCs w:val="22"/>
              </w:rPr>
              <w:lastRenderedPageBreak/>
              <w:t>по застосуванню системи НАССР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8F64" w14:textId="41086C01" w:rsidR="00921A74" w:rsidRDefault="00921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2024-202</w:t>
            </w:r>
            <w:r w:rsidR="00F062D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DC92" w14:textId="78E9342B" w:rsidR="00921A74" w:rsidRDefault="00E923FA">
            <w:pPr>
              <w:ind w:left="-100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Відділ освіти КМС, Уманс</w:t>
            </w:r>
            <w:r w:rsidR="00921A74">
              <w:rPr>
                <w:sz w:val="22"/>
                <w:szCs w:val="22"/>
              </w:rPr>
              <w:t xml:space="preserve">ьке </w:t>
            </w:r>
            <w:r w:rsidR="00921A74">
              <w:rPr>
                <w:sz w:val="22"/>
                <w:szCs w:val="22"/>
              </w:rPr>
              <w:lastRenderedPageBreak/>
              <w:t xml:space="preserve">районне управління Головного управління </w:t>
            </w:r>
            <w:proofErr w:type="spellStart"/>
            <w:r w:rsidR="00921A74">
              <w:rPr>
                <w:sz w:val="22"/>
                <w:szCs w:val="22"/>
              </w:rPr>
              <w:t>Держпродспоживслужби</w:t>
            </w:r>
            <w:proofErr w:type="spellEnd"/>
            <w:r w:rsidR="00921A74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Черкась</w:t>
            </w:r>
            <w:r w:rsidR="00921A74">
              <w:rPr>
                <w:sz w:val="22"/>
                <w:szCs w:val="22"/>
              </w:rPr>
              <w:t>кій області,</w:t>
            </w:r>
          </w:p>
          <w:p w14:paraId="7CA0C6CB" w14:textId="77777777" w:rsidR="00921A74" w:rsidRDefault="00921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заклади освіти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6065" w14:textId="77777777" w:rsidR="00921A74" w:rsidRDefault="00921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Фінансування не </w:t>
            </w:r>
            <w:r>
              <w:rPr>
                <w:sz w:val="22"/>
                <w:szCs w:val="22"/>
              </w:rPr>
              <w:lastRenderedPageBreak/>
              <w:t>потребує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C5E7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0622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30AC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2D05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9271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159C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E004A" w14:textId="79D1405C" w:rsidR="00921A74" w:rsidRDefault="00921A74">
            <w:pPr>
              <w:ind w:left="-107" w:right="-176"/>
              <w:rPr>
                <w:sz w:val="22"/>
                <w:szCs w:val="22"/>
              </w:rPr>
            </w:pPr>
            <w:r>
              <w:t xml:space="preserve">Проведено навчання щодо впровадження, </w:t>
            </w:r>
            <w:r>
              <w:lastRenderedPageBreak/>
              <w:t xml:space="preserve">застосування та підтримання дієвості системи НАССР у формі </w:t>
            </w:r>
            <w:proofErr w:type="spellStart"/>
            <w:r>
              <w:t>вебінарів</w:t>
            </w:r>
            <w:proofErr w:type="spellEnd"/>
            <w:r>
              <w:t xml:space="preserve"> для працівників, пов’язаних з організацією харчування</w:t>
            </w:r>
          </w:p>
        </w:tc>
      </w:tr>
      <w:tr w:rsidR="00FE3F07" w14:paraId="683F3DC8" w14:textId="77777777" w:rsidTr="00FA343D">
        <w:tc>
          <w:tcPr>
            <w:tcW w:w="145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62E1" w14:textId="77777777" w:rsidR="00FE3F07" w:rsidRDefault="00FE3F07">
            <w:pPr>
              <w:ind w:left="-107" w:right="-17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Стратегічна ціль 3.</w:t>
            </w:r>
            <w:r>
              <w:rPr>
                <w:sz w:val="22"/>
                <w:szCs w:val="22"/>
              </w:rPr>
              <w:t xml:space="preserve"> Забезпечення органів місцевого самоврядування і закладів освіти достатнім штатом кваліфікованих працівників, які якісно та безпечно організовують харчування і сприяють формуванню в учнів здорових харчових звичок:</w:t>
            </w:r>
          </w:p>
        </w:tc>
      </w:tr>
      <w:tr w:rsidR="00FE3F07" w14:paraId="538F5F10" w14:textId="77777777" w:rsidTr="00E923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1F29" w14:textId="77777777" w:rsidR="00FE3F07" w:rsidRDefault="00FE3F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4B3F" w14:textId="76665EE8" w:rsidR="00FE3F07" w:rsidRDefault="00FE3F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Проведення заходів і навчань (онлайн-семінари, наради, конференції, тренінги, лекції, засідання за круглим столом та інші форми) для працівників відділу освіти, закладів загальної середньої освіти, харчоблоків, медичних працівників з питань організації якісного, безпечного та здорового харчування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AA8C" w14:textId="36B0B960" w:rsidR="00FE3F07" w:rsidRDefault="00FE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</w:t>
            </w:r>
            <w:r w:rsidR="00F062D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88D0" w14:textId="77777777" w:rsidR="00E923FA" w:rsidRDefault="00E923FA" w:rsidP="00E923FA">
            <w:pPr>
              <w:ind w:left="-100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Відділ освіти КМС, Уманське районне управління Головного управління </w:t>
            </w:r>
            <w:proofErr w:type="spellStart"/>
            <w:r>
              <w:rPr>
                <w:sz w:val="22"/>
                <w:szCs w:val="22"/>
              </w:rPr>
              <w:t>Держпродспоживслужби</w:t>
            </w:r>
            <w:proofErr w:type="spellEnd"/>
            <w:r>
              <w:rPr>
                <w:sz w:val="22"/>
                <w:szCs w:val="22"/>
              </w:rPr>
              <w:t xml:space="preserve"> в Черкаській області,</w:t>
            </w:r>
          </w:p>
          <w:p w14:paraId="3CC32E06" w14:textId="01747593" w:rsidR="00FE3F07" w:rsidRDefault="00E923FA" w:rsidP="00E92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заклади освіти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750C" w14:textId="77777777" w:rsidR="00FE3F07" w:rsidRDefault="00FE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4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112C" w14:textId="77777777" w:rsidR="00FE3F07" w:rsidRDefault="00FE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межах передбачених призначень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8739" w14:textId="74B82F03" w:rsidR="00FE3F07" w:rsidRDefault="00FE3F07">
            <w:pPr>
              <w:ind w:left="-107" w:right="-176"/>
              <w:rPr>
                <w:sz w:val="22"/>
                <w:szCs w:val="22"/>
              </w:rPr>
            </w:pPr>
            <w:r>
              <w:t>Підвищити рівень професійних компетентностей працівників відділу освіти, закладів освіти, їдальнь, медичних працівників, створити умови для запровадження планового навчання медичних працівників закладів загальної середньої освіти</w:t>
            </w:r>
          </w:p>
        </w:tc>
      </w:tr>
      <w:tr w:rsidR="00FE3F07" w14:paraId="74833371" w14:textId="77777777" w:rsidTr="00E923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BBFC" w14:textId="77777777" w:rsidR="00FE3F07" w:rsidRDefault="00FE3F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7DDB" w14:textId="77777777" w:rsidR="00FE3F07" w:rsidRDefault="00FE3F07">
            <w:pPr>
              <w:rPr>
                <w:sz w:val="22"/>
                <w:szCs w:val="22"/>
              </w:rPr>
            </w:pPr>
            <w:r>
              <w:t>Удосконалення професійного рівня кухарів та медичних працівників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DCBA" w14:textId="6F064E41" w:rsidR="00FE3F07" w:rsidRDefault="00FE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</w:t>
            </w:r>
            <w:r w:rsidR="00F062D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8A33" w14:textId="63651153" w:rsidR="00FE3F07" w:rsidRDefault="00E923FA">
            <w:pPr>
              <w:ind w:left="-100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Відділ освіти, культури, молоді та спорту Баштечківської сільської ради, </w:t>
            </w:r>
            <w:r w:rsidR="00FE3F07">
              <w:rPr>
                <w:sz w:val="22"/>
                <w:szCs w:val="22"/>
              </w:rPr>
              <w:t>заклади освіти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8AF0" w14:textId="77777777" w:rsidR="00FE3F07" w:rsidRDefault="00FE3F07">
            <w:pPr>
              <w:jc w:val="center"/>
              <w:rPr>
                <w:sz w:val="22"/>
                <w:szCs w:val="22"/>
              </w:rPr>
            </w:pPr>
            <w:r>
              <w:t>Місцевий бюджет</w:t>
            </w:r>
          </w:p>
        </w:tc>
        <w:tc>
          <w:tcPr>
            <w:tcW w:w="4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ECCF" w14:textId="77777777" w:rsidR="00FE3F07" w:rsidRDefault="00FE3F07">
            <w:pPr>
              <w:jc w:val="center"/>
              <w:rPr>
                <w:sz w:val="22"/>
                <w:szCs w:val="22"/>
              </w:rPr>
            </w:pPr>
            <w:r>
              <w:t>У межах кошторисних призначень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8FF3" w14:textId="753DDFDA" w:rsidR="00FE3F07" w:rsidRDefault="00FE3F07">
            <w:pPr>
              <w:ind w:left="-107" w:right="-176"/>
            </w:pPr>
            <w:r>
              <w:t>Підвищено професійні компетентності працівників харчоблоків та медичних працівників закладів загальної середньої освіти</w:t>
            </w:r>
          </w:p>
        </w:tc>
      </w:tr>
      <w:tr w:rsidR="00FE3F07" w14:paraId="4A73B4DC" w14:textId="77777777" w:rsidTr="00FA343D">
        <w:tc>
          <w:tcPr>
            <w:tcW w:w="145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71E8" w14:textId="77777777" w:rsidR="00FE3F07" w:rsidRDefault="00FE3F07">
            <w:pPr>
              <w:ind w:left="-107" w:right="-17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Стратегічна ціль 4.</w:t>
            </w:r>
            <w:r>
              <w:rPr>
                <w:sz w:val="22"/>
                <w:szCs w:val="22"/>
              </w:rPr>
              <w:t xml:space="preserve"> Свідоме обрання українцями здорового харчування:</w:t>
            </w:r>
          </w:p>
        </w:tc>
      </w:tr>
      <w:tr w:rsidR="00921A74" w14:paraId="0D470B2C" w14:textId="77777777" w:rsidTr="00E923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451F" w14:textId="77777777" w:rsidR="00921A74" w:rsidRDefault="0092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90FF" w14:textId="77777777" w:rsidR="00921A74" w:rsidRDefault="0092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Забезпечення </w:t>
            </w:r>
            <w:r>
              <w:rPr>
                <w:sz w:val="22"/>
                <w:szCs w:val="22"/>
              </w:rPr>
              <w:lastRenderedPageBreak/>
              <w:t>комунікаційної підтримки та популяризації формування культури харчування, правильних харчових звичок шляхом зміни поведінки учасників освітнього процесу за допомогою засобів масової інформації, представників громадських організацій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8590" w14:textId="5587E762" w:rsidR="00921A74" w:rsidRDefault="00921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2024-</w:t>
            </w:r>
            <w:r>
              <w:rPr>
                <w:sz w:val="22"/>
                <w:szCs w:val="22"/>
              </w:rPr>
              <w:lastRenderedPageBreak/>
              <w:t>202</w:t>
            </w:r>
            <w:r w:rsidR="00F062D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DE49" w14:textId="037391C3" w:rsidR="00921A74" w:rsidRDefault="00E923FA">
            <w:pPr>
              <w:ind w:left="-100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Відділ освіти, </w:t>
            </w:r>
            <w:r>
              <w:rPr>
                <w:sz w:val="22"/>
                <w:szCs w:val="22"/>
              </w:rPr>
              <w:lastRenderedPageBreak/>
              <w:t xml:space="preserve">культури, молоді та спорту Баштечківської сільської ради, </w:t>
            </w:r>
            <w:r w:rsidR="00921A74">
              <w:rPr>
                <w:sz w:val="22"/>
                <w:szCs w:val="22"/>
              </w:rPr>
              <w:t>заклади освіти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5622" w14:textId="77777777" w:rsidR="00921A74" w:rsidRDefault="00921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Фінансуван</w:t>
            </w:r>
            <w:r>
              <w:rPr>
                <w:sz w:val="22"/>
                <w:szCs w:val="22"/>
              </w:rPr>
              <w:lastRenderedPageBreak/>
              <w:t>ня не потребує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385B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EB61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A66F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9AA8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7843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DB97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10EC" w14:textId="4BC13CAF" w:rsidR="00921A74" w:rsidRDefault="00921A74">
            <w:pPr>
              <w:ind w:left="-107" w:right="-176"/>
              <w:rPr>
                <w:sz w:val="22"/>
                <w:szCs w:val="22"/>
              </w:rPr>
            </w:pPr>
            <w:r>
              <w:t xml:space="preserve">Підготовлено </w:t>
            </w:r>
            <w:r>
              <w:lastRenderedPageBreak/>
              <w:t>відповідальних осіб за організацію харчування та працівників закладів загальної середньої освіти для поширення інформації про принципи здорового харчування та забезпечено їх інструментарієм для проведення відповідних заходів</w:t>
            </w:r>
          </w:p>
        </w:tc>
      </w:tr>
      <w:tr w:rsidR="00FE3F07" w14:paraId="4728666D" w14:textId="77777777" w:rsidTr="00E923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5DDD" w14:textId="77777777" w:rsidR="00FE3F07" w:rsidRDefault="00FE3F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E10B" w14:textId="77777777" w:rsidR="00FE3F07" w:rsidRDefault="00FE3F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Формування в освітньому середо-вищі інформаційного поля для розуміння навичок здорового харчування та збереження здоров'я шляхом нових форм передачі знань (навчальні візити, майстер-класи, дегустації тощо).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4347" w14:textId="60CDC38F" w:rsidR="00FE3F07" w:rsidRDefault="00FE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</w:t>
            </w:r>
            <w:r w:rsidR="00F062D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E44B" w14:textId="492E4ACB" w:rsidR="00FE3F07" w:rsidRDefault="00E923FA">
            <w:pPr>
              <w:ind w:left="-100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освіти, культури, молоді та спорту Баштечківської сільської ради,</w:t>
            </w:r>
          </w:p>
          <w:p w14:paraId="4C0AE17E" w14:textId="77777777" w:rsidR="00FE3F07" w:rsidRDefault="00FE3F07">
            <w:pPr>
              <w:ind w:left="-100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заклади освіти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8D37" w14:textId="77777777" w:rsidR="00FE3F07" w:rsidRDefault="00FE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4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6D24" w14:textId="77777777" w:rsidR="00FE3F07" w:rsidRDefault="00FE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межах бюджетних асигнувань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E912" w14:textId="0B5D3A24" w:rsidR="00FE3F07" w:rsidRDefault="00FE3F07">
            <w:pPr>
              <w:ind w:left="-107" w:right="-176"/>
              <w:rPr>
                <w:sz w:val="22"/>
                <w:szCs w:val="22"/>
              </w:rPr>
            </w:pPr>
            <w:r>
              <w:t>Проведено заходи та       сформовано компетентності в учасників освітнього процесу, необхідні для здорового життя у нових формах передачі знань. Запроваджено щорічну відзнаку кращих практик впровадження реформи у закладах освіти. Створено умови щодо мотивування до впровадження реформи.</w:t>
            </w:r>
          </w:p>
        </w:tc>
      </w:tr>
      <w:tr w:rsidR="00921A74" w14:paraId="5513564F" w14:textId="77777777" w:rsidTr="00E923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4C6B" w14:textId="77777777" w:rsidR="00921A74" w:rsidRDefault="0092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A97F" w14:textId="77777777" w:rsidR="00921A74" w:rsidRDefault="0092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Популяризація комунікаційної платформи "ЗНАЇМО"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3417" w14:textId="74CD9BA1" w:rsidR="00921A74" w:rsidRDefault="00921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</w:t>
            </w:r>
            <w:r w:rsidR="00F062D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5715" w14:textId="3DBCA5DA" w:rsidR="00921A74" w:rsidRDefault="00E923FA">
            <w:pPr>
              <w:ind w:left="-100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освіти, культури, молоді та спорту Баштечківської сільської ради,</w:t>
            </w:r>
          </w:p>
          <w:p w14:paraId="10C19CDE" w14:textId="77777777" w:rsidR="00921A74" w:rsidRDefault="00921A74">
            <w:pPr>
              <w:ind w:left="-100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заклади освіти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BB20" w14:textId="77777777" w:rsidR="00921A74" w:rsidRDefault="00921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Фінансування не потребує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A998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0682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7E58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DCFE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A01A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7E09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F31C" w14:textId="43EC782F" w:rsidR="00921A74" w:rsidRDefault="00921A74">
            <w:pPr>
              <w:ind w:left="-107" w:right="-176"/>
              <w:rPr>
                <w:sz w:val="22"/>
                <w:szCs w:val="22"/>
              </w:rPr>
            </w:pPr>
            <w:r>
              <w:t xml:space="preserve">Розширено цільову аудиторію веб порталу "ЗНАЇМО" за рахунок учасників освітнього процесу. Здійснено популяризацію здорового </w:t>
            </w:r>
            <w:r>
              <w:lastRenderedPageBreak/>
              <w:t>харчування у закладах загальної середньої освіти</w:t>
            </w:r>
          </w:p>
        </w:tc>
      </w:tr>
      <w:tr w:rsidR="00FE3F07" w14:paraId="4843CC8A" w14:textId="77777777" w:rsidTr="00E923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E612" w14:textId="77777777" w:rsidR="00FE3F07" w:rsidRDefault="00FE3F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246B" w14:textId="77777777" w:rsidR="00FE3F07" w:rsidRDefault="00FE3F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Участь в обласних, регіональних форумах "Реформа шкільного харчування»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FB95" w14:textId="1F2517C7" w:rsidR="00FE3F07" w:rsidRDefault="00FE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</w:t>
            </w:r>
            <w:r w:rsidR="00F062D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82AA" w14:textId="296C79AE" w:rsidR="00FE3F07" w:rsidRDefault="00E923FA">
            <w:pPr>
              <w:ind w:left="-100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Відділ освіти, культури, молоді та спорту Баштечківської сільської ради, </w:t>
            </w:r>
            <w:r w:rsidR="00FE3F07">
              <w:rPr>
                <w:sz w:val="22"/>
                <w:szCs w:val="22"/>
              </w:rPr>
              <w:t>заклади освіти</w:t>
            </w:r>
          </w:p>
          <w:p w14:paraId="5A489A55" w14:textId="4184D6A9" w:rsidR="00FE3F07" w:rsidRDefault="00FE3F07">
            <w:pPr>
              <w:ind w:left="-100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A258" w14:textId="77777777" w:rsidR="00FE3F07" w:rsidRDefault="00FE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4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E04A" w14:textId="77777777" w:rsidR="00FE3F07" w:rsidRDefault="00FE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межах бюджетних асигнувань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33F3" w14:textId="77777777" w:rsidR="00FE3F07" w:rsidRDefault="00FE3F07">
            <w:pPr>
              <w:ind w:left="-107" w:right="-176"/>
              <w:rPr>
                <w:sz w:val="22"/>
                <w:szCs w:val="22"/>
              </w:rPr>
            </w:pPr>
            <w:r>
              <w:t>Прийнято участь у обласних та регіональних форумах "Реформа харчування: виклики, досягнення, перспективи"</w:t>
            </w:r>
          </w:p>
        </w:tc>
      </w:tr>
      <w:tr w:rsidR="00921A74" w14:paraId="27FC1123" w14:textId="77777777" w:rsidTr="00E923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AD1C" w14:textId="77777777" w:rsidR="00921A74" w:rsidRDefault="0092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0959" w14:textId="77777777" w:rsidR="00921A74" w:rsidRDefault="0092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за формуванням (оновленням) картотеки страв, своєчасне погодження примірних чотиритижневих меню та асортименту буфетів з урахуванням сезонних, наявних, дозволених для дітей продуктів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970A" w14:textId="77777777" w:rsidR="00921A74" w:rsidRDefault="00921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2024-2027 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3047" w14:textId="7641019E" w:rsidR="00921A74" w:rsidRDefault="00E923FA">
            <w:pPr>
              <w:ind w:left="-100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освіти, культури, молоді та спорту Баштечківської сільської ради</w:t>
            </w:r>
          </w:p>
          <w:p w14:paraId="1946DEE0" w14:textId="77777777" w:rsidR="00921A74" w:rsidRDefault="00921A74">
            <w:pPr>
              <w:ind w:left="-100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заклади освіти</w:t>
            </w:r>
          </w:p>
          <w:p w14:paraId="4EE0EB00" w14:textId="009FE28D" w:rsidR="00921A74" w:rsidRDefault="00921A74">
            <w:pPr>
              <w:ind w:left="-100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3E9C" w14:textId="77777777" w:rsidR="00921A74" w:rsidRDefault="00921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Фінансування не потребує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B7D2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C243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6F69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FEA4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E98A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7781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97D8" w14:textId="70BE9C12" w:rsidR="00921A74" w:rsidRDefault="00921A74">
            <w:pPr>
              <w:ind w:left="-107" w:right="-176"/>
              <w:rPr>
                <w:sz w:val="22"/>
                <w:szCs w:val="22"/>
              </w:rPr>
            </w:pPr>
            <w:r>
              <w:t>Урізноманітнено харчування в закладах загальної середньої освіти що відповідає нормам. Забезпечено якісне, повноцінне харчування</w:t>
            </w:r>
          </w:p>
        </w:tc>
      </w:tr>
      <w:bookmarkEnd w:id="0"/>
      <w:tr w:rsidR="00921A74" w14:paraId="7ADABE31" w14:textId="77777777" w:rsidTr="00E923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3320" w14:textId="77777777" w:rsidR="00921A74" w:rsidRDefault="0092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0A12" w14:textId="77777777" w:rsidR="00921A74" w:rsidRDefault="00921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за дотриманням норм харчування, переліком харчових продуктів, призначених для харчування дітей в їдальнях закладів загальної середньої освіти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3E43" w14:textId="4C09ADFC" w:rsidR="00921A74" w:rsidRDefault="00921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</w:t>
            </w:r>
            <w:r w:rsidR="00F062D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757E" w14:textId="7BE9DDA3" w:rsidR="00921A74" w:rsidRDefault="00E923FA">
            <w:pPr>
              <w:ind w:left="-100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Відділ освіти, культури, молоді та спорту Баштечківської сільської ради  Уманське </w:t>
            </w:r>
            <w:r w:rsidR="00921A74">
              <w:rPr>
                <w:sz w:val="22"/>
                <w:szCs w:val="22"/>
              </w:rPr>
              <w:t xml:space="preserve">районне управління Головного управління </w:t>
            </w:r>
            <w:proofErr w:type="spellStart"/>
            <w:r w:rsidR="00921A74">
              <w:rPr>
                <w:sz w:val="22"/>
                <w:szCs w:val="22"/>
              </w:rPr>
              <w:t>Держпродспоживслужби</w:t>
            </w:r>
            <w:proofErr w:type="spellEnd"/>
            <w:r w:rsidR="00921A74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Черкаській</w:t>
            </w:r>
            <w:r w:rsidR="00921A74">
              <w:rPr>
                <w:sz w:val="22"/>
                <w:szCs w:val="22"/>
              </w:rPr>
              <w:t xml:space="preserve"> області,</w:t>
            </w:r>
          </w:p>
          <w:p w14:paraId="7B0444DA" w14:textId="77777777" w:rsidR="00921A74" w:rsidRDefault="00921A74">
            <w:pPr>
              <w:ind w:left="-100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заклади освіти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567B" w14:textId="77777777" w:rsidR="00921A74" w:rsidRDefault="00921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Фінансування не потребує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8D1E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890C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6056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87F3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7FD7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B57B" w14:textId="77777777" w:rsidR="00921A74" w:rsidRDefault="00921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64C6" w14:textId="21D4015B" w:rsidR="00921A74" w:rsidRDefault="00921A74">
            <w:pPr>
              <w:ind w:left="-107" w:right="-176"/>
              <w:rPr>
                <w:sz w:val="22"/>
                <w:szCs w:val="22"/>
              </w:rPr>
            </w:pPr>
            <w:r>
              <w:t>Забезпечено виконання норм харчування відповідно до постанови Кабінету Міністрів України від 24 березня 2021 року №305 "Про затвердження норм та Порядку організації харчування у закладах освіти та дитячих закладах оздоровлення та відпочинку" (зі змінами).</w:t>
            </w:r>
          </w:p>
        </w:tc>
      </w:tr>
    </w:tbl>
    <w:p w14:paraId="3246D992" w14:textId="77777777" w:rsidR="008C0E5E" w:rsidRPr="00F062D0" w:rsidRDefault="008C0E5E">
      <w:pPr>
        <w:rPr>
          <w:bCs/>
        </w:rPr>
      </w:pPr>
      <w:bookmarkStart w:id="1" w:name="_GoBack"/>
      <w:bookmarkEnd w:id="1"/>
    </w:p>
    <w:sectPr w:rsidR="008C0E5E" w:rsidRPr="00F062D0" w:rsidSect="00FE3F0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51"/>
    <w:rsid w:val="002119B9"/>
    <w:rsid w:val="00291CCF"/>
    <w:rsid w:val="002E73EA"/>
    <w:rsid w:val="00755122"/>
    <w:rsid w:val="008C0E5E"/>
    <w:rsid w:val="00921A74"/>
    <w:rsid w:val="00B92451"/>
    <w:rsid w:val="00DC3781"/>
    <w:rsid w:val="00E923FA"/>
    <w:rsid w:val="00F062D0"/>
    <w:rsid w:val="00F311FF"/>
    <w:rsid w:val="00FA343D"/>
    <w:rsid w:val="00FE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BC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F0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43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FA34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FA343D"/>
    <w:rPr>
      <w:rFonts w:ascii="Segoe UI" w:hAnsi="Segoe UI" w:cs="Segoe UI"/>
      <w:sz w:val="18"/>
      <w:szCs w:val="18"/>
      <w:lang w:eastAsia="ru-RU"/>
    </w:rPr>
  </w:style>
  <w:style w:type="paragraph" w:customStyle="1" w:styleId="rvps2">
    <w:name w:val="rvps2"/>
    <w:basedOn w:val="a"/>
    <w:rsid w:val="00DC3781"/>
    <w:pPr>
      <w:ind w:firstLine="450"/>
      <w:jc w:val="both"/>
    </w:pPr>
    <w:rPr>
      <w:lang w:val="en-US" w:eastAsia="en-US"/>
    </w:rPr>
  </w:style>
  <w:style w:type="character" w:customStyle="1" w:styleId="spanrvts15">
    <w:name w:val="span_rvts15"/>
    <w:basedOn w:val="a0"/>
    <w:rsid w:val="00DC3781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F0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43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FA34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FA343D"/>
    <w:rPr>
      <w:rFonts w:ascii="Segoe UI" w:hAnsi="Segoe UI" w:cs="Segoe UI"/>
      <w:sz w:val="18"/>
      <w:szCs w:val="18"/>
      <w:lang w:eastAsia="ru-RU"/>
    </w:rPr>
  </w:style>
  <w:style w:type="paragraph" w:customStyle="1" w:styleId="rvps2">
    <w:name w:val="rvps2"/>
    <w:basedOn w:val="a"/>
    <w:rsid w:val="00DC3781"/>
    <w:pPr>
      <w:ind w:firstLine="450"/>
      <w:jc w:val="both"/>
    </w:pPr>
    <w:rPr>
      <w:lang w:val="en-US" w:eastAsia="en-US"/>
    </w:rPr>
  </w:style>
  <w:style w:type="character" w:customStyle="1" w:styleId="spanrvts15">
    <w:name w:val="span_rvts15"/>
    <w:basedOn w:val="a0"/>
    <w:rsid w:val="00DC3781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1349</Words>
  <Characters>7694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2025-12-11T09:22:00Z</cp:lastPrinted>
  <dcterms:created xsi:type="dcterms:W3CDTF">2025-12-11T09:20:00Z</dcterms:created>
  <dcterms:modified xsi:type="dcterms:W3CDTF">2025-12-11T09:22:00Z</dcterms:modified>
</cp:coreProperties>
</file>