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9E9" w:rsidRPr="00831B4A" w:rsidRDefault="00FB4D3E" w:rsidP="00831B4A">
      <w:pPr>
        <w:jc w:val="center"/>
        <w:rPr>
          <w:rFonts w:ascii="Times New Roman" w:hAnsi="Times New Roman" w:cs="Times New Roman"/>
          <w:b/>
          <w:sz w:val="28"/>
          <w:szCs w:val="28"/>
        </w:rPr>
      </w:pPr>
      <w:r>
        <w:rPr>
          <w:rFonts w:ascii="Times New Roman" w:hAnsi="Times New Roman" w:cs="Times New Roman"/>
          <w:b/>
          <w:sz w:val="28"/>
          <w:szCs w:val="28"/>
        </w:rPr>
        <w:t xml:space="preserve">Графік прийому громадян </w:t>
      </w:r>
      <w:r w:rsidR="00AE19D7">
        <w:rPr>
          <w:rFonts w:ascii="Times New Roman" w:hAnsi="Times New Roman" w:cs="Times New Roman"/>
          <w:b/>
          <w:sz w:val="28"/>
          <w:szCs w:val="28"/>
        </w:rPr>
        <w:t>у</w:t>
      </w:r>
      <w:r w:rsidR="00EF2B11">
        <w:rPr>
          <w:rFonts w:ascii="Times New Roman" w:hAnsi="Times New Roman" w:cs="Times New Roman"/>
          <w:b/>
          <w:sz w:val="28"/>
          <w:szCs w:val="28"/>
        </w:rPr>
        <w:t xml:space="preserve"> територіальних громадах фахівцями Головного управління </w:t>
      </w:r>
      <w:r w:rsidR="00EF2B11" w:rsidRPr="00EF2B11">
        <w:rPr>
          <w:rFonts w:ascii="Times New Roman" w:hAnsi="Times New Roman" w:cs="Times New Roman"/>
          <w:b/>
          <w:sz w:val="28"/>
          <w:szCs w:val="28"/>
        </w:rPr>
        <w:t>Пенсійного фонду України в Черкаській області</w:t>
      </w:r>
    </w:p>
    <w:p w:rsidR="00E070D6" w:rsidRDefault="0073191D" w:rsidP="0073191D">
      <w:pPr>
        <w:jc w:val="center"/>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extent cx="4076700" cy="2860753"/>
            <wp:effectExtent l="19050" t="0" r="0" b="0"/>
            <wp:docPr id="1" name="Рисунок 0" descr="2025.02.тергромад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2.тергромади.png"/>
                    <pic:cNvPicPr/>
                  </pic:nvPicPr>
                  <pic:blipFill>
                    <a:blip r:embed="rId5" cstate="print"/>
                    <a:stretch>
                      <a:fillRect/>
                    </a:stretch>
                  </pic:blipFill>
                  <pic:spPr>
                    <a:xfrm>
                      <a:off x="0" y="0"/>
                      <a:ext cx="4076097" cy="2860330"/>
                    </a:xfrm>
                    <a:prstGeom prst="rect">
                      <a:avLst/>
                    </a:prstGeom>
                  </pic:spPr>
                </pic:pic>
              </a:graphicData>
            </a:graphic>
          </wp:inline>
        </w:drawing>
      </w:r>
    </w:p>
    <w:p w:rsidR="00AE19D7" w:rsidRDefault="00AE19D7" w:rsidP="00AE19D7">
      <w:pPr>
        <w:jc w:val="both"/>
        <w:rPr>
          <w:rFonts w:ascii="Times New Roman" w:hAnsi="Times New Roman" w:cs="Times New Roman"/>
          <w:sz w:val="28"/>
          <w:szCs w:val="28"/>
        </w:rPr>
      </w:pPr>
      <w:r>
        <w:rPr>
          <w:rFonts w:ascii="Times New Roman" w:hAnsi="Times New Roman" w:cs="Times New Roman"/>
          <w:sz w:val="28"/>
          <w:szCs w:val="28"/>
        </w:rPr>
        <w:t xml:space="preserve">Фахівці Головного управління надають консультації та послуги жителям кожної громади на Черкащині безпосередньо в </w:t>
      </w:r>
      <w:proofErr w:type="spellStart"/>
      <w:r>
        <w:rPr>
          <w:rFonts w:ascii="Times New Roman" w:hAnsi="Times New Roman" w:cs="Times New Roman"/>
          <w:sz w:val="28"/>
          <w:szCs w:val="28"/>
        </w:rPr>
        <w:t>ЦНАПах</w:t>
      </w:r>
      <w:proofErr w:type="spellEnd"/>
      <w:r>
        <w:rPr>
          <w:rFonts w:ascii="Times New Roman" w:hAnsi="Times New Roman" w:cs="Times New Roman"/>
          <w:sz w:val="28"/>
          <w:szCs w:val="28"/>
        </w:rPr>
        <w:t xml:space="preserve"> чи сільських (селищних) радах.</w:t>
      </w:r>
    </w:p>
    <w:p w:rsidR="00D735FF" w:rsidRDefault="00D735FF" w:rsidP="00AE19D7">
      <w:pPr>
        <w:jc w:val="both"/>
        <w:rPr>
          <w:rFonts w:ascii="Times New Roman" w:hAnsi="Times New Roman" w:cs="Times New Roman"/>
          <w:sz w:val="28"/>
          <w:szCs w:val="28"/>
        </w:rPr>
      </w:pPr>
      <w:r>
        <w:rPr>
          <w:rFonts w:ascii="Times New Roman" w:hAnsi="Times New Roman" w:cs="Times New Roman"/>
          <w:sz w:val="28"/>
          <w:szCs w:val="28"/>
        </w:rPr>
        <w:t>Зокрема, у вашій громаді у визначені дні та години можна отримати такі послуги фахівця Пенсійного фонду України:</w:t>
      </w:r>
    </w:p>
    <w:p w:rsidR="00D735FF" w:rsidRPr="00FA6A0C" w:rsidRDefault="00D735FF" w:rsidP="00D735FF">
      <w:pPr>
        <w:pStyle w:val="a5"/>
        <w:numPr>
          <w:ilvl w:val="0"/>
          <w:numId w:val="1"/>
        </w:numPr>
        <w:spacing w:after="0" w:line="240" w:lineRule="auto"/>
        <w:ind w:left="567" w:hanging="567"/>
        <w:jc w:val="both"/>
        <w:rPr>
          <w:rFonts w:ascii="Times New Roman" w:hAnsi="Times New Roman" w:cs="Times New Roman"/>
          <w:sz w:val="28"/>
          <w:szCs w:val="28"/>
        </w:rPr>
      </w:pPr>
      <w:r w:rsidRPr="00FA6A0C">
        <w:rPr>
          <w:rFonts w:ascii="Times New Roman" w:hAnsi="Times New Roman" w:cs="Times New Roman"/>
          <w:sz w:val="28"/>
          <w:szCs w:val="28"/>
        </w:rPr>
        <w:t>Надання консультацій, роз'яснень щодо застосування пенсійного законодавства, загальнообов'язкового державного соціального страхування, надання житлових субсидій та пільг</w:t>
      </w:r>
      <w:r>
        <w:rPr>
          <w:rFonts w:ascii="Times New Roman" w:hAnsi="Times New Roman" w:cs="Times New Roman"/>
          <w:sz w:val="28"/>
          <w:szCs w:val="28"/>
        </w:rPr>
        <w:t>.</w:t>
      </w:r>
    </w:p>
    <w:p w:rsidR="00D735FF" w:rsidRDefault="00D735FF" w:rsidP="00D735FF">
      <w:pPr>
        <w:pStyle w:val="a5"/>
        <w:numPr>
          <w:ilvl w:val="0"/>
          <w:numId w:val="1"/>
        </w:numPr>
        <w:spacing w:after="0" w:line="240" w:lineRule="auto"/>
        <w:ind w:left="567" w:hanging="567"/>
        <w:jc w:val="both"/>
        <w:rPr>
          <w:rFonts w:ascii="Times New Roman" w:hAnsi="Times New Roman" w:cs="Times New Roman"/>
          <w:sz w:val="28"/>
          <w:szCs w:val="28"/>
        </w:rPr>
      </w:pPr>
      <w:r w:rsidRPr="00FA6A0C">
        <w:rPr>
          <w:rFonts w:ascii="Times New Roman" w:hAnsi="Times New Roman" w:cs="Times New Roman"/>
          <w:iCs/>
          <w:sz w:val="28"/>
          <w:szCs w:val="28"/>
        </w:rPr>
        <w:t>Прийом документів для проведення попередньої оцінки в</w:t>
      </w:r>
      <w:r w:rsidRPr="00FA6A0C">
        <w:rPr>
          <w:rFonts w:ascii="Times New Roman" w:hAnsi="Times New Roman" w:cs="Times New Roman"/>
          <w:sz w:val="28"/>
          <w:szCs w:val="28"/>
        </w:rPr>
        <w:t>изначення права на призначення / перерахунок пенсії, обчислення стаж</w:t>
      </w:r>
      <w:r>
        <w:rPr>
          <w:rFonts w:ascii="Times New Roman" w:hAnsi="Times New Roman" w:cs="Times New Roman"/>
          <w:sz w:val="28"/>
          <w:szCs w:val="28"/>
        </w:rPr>
        <w:t>у та</w:t>
      </w:r>
      <w:r w:rsidRPr="00FA6A0C">
        <w:rPr>
          <w:rFonts w:ascii="Times New Roman" w:hAnsi="Times New Roman" w:cs="Times New Roman"/>
          <w:sz w:val="28"/>
          <w:szCs w:val="28"/>
        </w:rPr>
        <w:t xml:space="preserve"> попередній розрахунок розміру майбутньої пенсії</w:t>
      </w:r>
      <w:r>
        <w:rPr>
          <w:rFonts w:ascii="Times New Roman" w:hAnsi="Times New Roman" w:cs="Times New Roman"/>
          <w:sz w:val="28"/>
          <w:szCs w:val="28"/>
        </w:rPr>
        <w:t>.</w:t>
      </w:r>
    </w:p>
    <w:p w:rsidR="00D735FF" w:rsidRPr="00FA6A0C" w:rsidRDefault="00D735FF" w:rsidP="00D735FF">
      <w:pPr>
        <w:pStyle w:val="a5"/>
        <w:numPr>
          <w:ilvl w:val="0"/>
          <w:numId w:val="1"/>
        </w:numPr>
        <w:spacing w:after="0" w:line="240" w:lineRule="auto"/>
        <w:ind w:left="567" w:hanging="567"/>
        <w:jc w:val="both"/>
        <w:rPr>
          <w:rFonts w:ascii="Times New Roman" w:hAnsi="Times New Roman" w:cs="Times New Roman"/>
          <w:sz w:val="28"/>
          <w:szCs w:val="28"/>
        </w:rPr>
      </w:pPr>
      <w:r w:rsidRPr="00FA6A0C">
        <w:rPr>
          <w:rFonts w:ascii="Times New Roman" w:hAnsi="Times New Roman" w:cs="Times New Roman"/>
          <w:sz w:val="28"/>
          <w:szCs w:val="28"/>
        </w:rPr>
        <w:t>Надання допомоги у витребуванні документів, необхідних для призначення (перерахунку) пенсії, опитування свідків для підтвердження трудового стажу</w:t>
      </w:r>
      <w:r>
        <w:rPr>
          <w:rFonts w:ascii="Times New Roman" w:hAnsi="Times New Roman" w:cs="Times New Roman"/>
          <w:sz w:val="28"/>
          <w:szCs w:val="28"/>
        </w:rPr>
        <w:t>.</w:t>
      </w:r>
    </w:p>
    <w:p w:rsidR="00D735FF" w:rsidRPr="00FA6A0C" w:rsidRDefault="00D735FF" w:rsidP="00D735FF">
      <w:pPr>
        <w:pStyle w:val="a5"/>
        <w:numPr>
          <w:ilvl w:val="0"/>
          <w:numId w:val="1"/>
        </w:numPr>
        <w:spacing w:after="0" w:line="240" w:lineRule="auto"/>
        <w:ind w:left="567" w:hanging="567"/>
        <w:jc w:val="both"/>
        <w:rPr>
          <w:rFonts w:ascii="Times New Roman" w:hAnsi="Times New Roman" w:cs="Times New Roman"/>
          <w:sz w:val="28"/>
          <w:szCs w:val="28"/>
        </w:rPr>
      </w:pPr>
      <w:r w:rsidRPr="00FA6A0C">
        <w:rPr>
          <w:rFonts w:ascii="Times New Roman" w:hAnsi="Times New Roman" w:cs="Times New Roman"/>
          <w:sz w:val="28"/>
          <w:szCs w:val="28"/>
        </w:rPr>
        <w:t>Прийом заяв та документів щодо призначення / перерахунку пенсії, переведення виплати за новим місцем проживання, виплати пенсії за довіреністю, зміни способу виплати, оцифрування документів про періоди трудової діяльності, поновлення виплати, встановлення пенсії за особливі заслуги перед Україною, щомісячного грошового утримання судді у відставці</w:t>
      </w:r>
      <w:r>
        <w:rPr>
          <w:rFonts w:ascii="Times New Roman" w:hAnsi="Times New Roman" w:cs="Times New Roman"/>
          <w:sz w:val="28"/>
          <w:szCs w:val="28"/>
        </w:rPr>
        <w:t>.</w:t>
      </w:r>
    </w:p>
    <w:p w:rsidR="00D735FF" w:rsidRPr="00FA6A0C" w:rsidRDefault="00D735FF" w:rsidP="00D735FF">
      <w:pPr>
        <w:pStyle w:val="a5"/>
        <w:numPr>
          <w:ilvl w:val="0"/>
          <w:numId w:val="1"/>
        </w:numPr>
        <w:spacing w:after="0" w:line="240" w:lineRule="auto"/>
        <w:ind w:left="567" w:hanging="567"/>
        <w:jc w:val="both"/>
        <w:rPr>
          <w:rFonts w:ascii="Times New Roman" w:hAnsi="Times New Roman" w:cs="Times New Roman"/>
          <w:sz w:val="28"/>
          <w:szCs w:val="28"/>
        </w:rPr>
      </w:pPr>
      <w:r w:rsidRPr="00FA6A0C">
        <w:rPr>
          <w:rFonts w:ascii="Times New Roman" w:hAnsi="Times New Roman" w:cs="Times New Roman"/>
          <w:sz w:val="28"/>
          <w:szCs w:val="28"/>
        </w:rPr>
        <w:t xml:space="preserve">Прийом заяв </w:t>
      </w:r>
      <w:r>
        <w:rPr>
          <w:rFonts w:ascii="Times New Roman" w:hAnsi="Times New Roman" w:cs="Times New Roman"/>
          <w:sz w:val="28"/>
          <w:szCs w:val="28"/>
        </w:rPr>
        <w:t>про</w:t>
      </w:r>
      <w:r w:rsidRPr="00FA6A0C">
        <w:rPr>
          <w:rFonts w:ascii="Times New Roman" w:hAnsi="Times New Roman" w:cs="Times New Roman"/>
          <w:sz w:val="28"/>
          <w:szCs w:val="28"/>
        </w:rPr>
        <w:t xml:space="preserve"> 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r>
        <w:rPr>
          <w:rFonts w:ascii="Times New Roman" w:hAnsi="Times New Roman" w:cs="Times New Roman"/>
          <w:sz w:val="28"/>
          <w:szCs w:val="28"/>
        </w:rPr>
        <w:t>.</w:t>
      </w:r>
    </w:p>
    <w:p w:rsidR="00D735FF" w:rsidRPr="00FA6A0C" w:rsidRDefault="00D735FF" w:rsidP="00D735FF">
      <w:pPr>
        <w:pStyle w:val="a5"/>
        <w:numPr>
          <w:ilvl w:val="0"/>
          <w:numId w:val="1"/>
        </w:numPr>
        <w:spacing w:after="0" w:line="240" w:lineRule="auto"/>
        <w:ind w:left="567" w:hanging="567"/>
        <w:jc w:val="both"/>
        <w:rPr>
          <w:rFonts w:ascii="Times New Roman" w:hAnsi="Times New Roman" w:cs="Times New Roman"/>
          <w:sz w:val="28"/>
          <w:szCs w:val="28"/>
        </w:rPr>
      </w:pPr>
      <w:r w:rsidRPr="00FA6A0C">
        <w:rPr>
          <w:rFonts w:ascii="Times New Roman" w:hAnsi="Times New Roman" w:cs="Times New Roman"/>
          <w:sz w:val="28"/>
          <w:szCs w:val="28"/>
        </w:rPr>
        <w:t xml:space="preserve">Прийом заяв </w:t>
      </w:r>
      <w:r>
        <w:rPr>
          <w:rFonts w:ascii="Times New Roman" w:hAnsi="Times New Roman" w:cs="Times New Roman"/>
          <w:sz w:val="28"/>
          <w:szCs w:val="28"/>
        </w:rPr>
        <w:t>про</w:t>
      </w:r>
      <w:r w:rsidRPr="00FA6A0C">
        <w:rPr>
          <w:rFonts w:ascii="Times New Roman" w:hAnsi="Times New Roman" w:cs="Times New Roman"/>
          <w:sz w:val="28"/>
          <w:szCs w:val="28"/>
        </w:rPr>
        <w:t xml:space="preserve"> надання пільг на оплату житлово-комунальних послуг, на придбання твердого та рідкого пічного побутового палива </w:t>
      </w:r>
      <w:r w:rsidRPr="00FA6A0C">
        <w:rPr>
          <w:rStyle w:val="a4"/>
          <w:rFonts w:ascii="Times New Roman" w:hAnsi="Times New Roman" w:cs="Times New Roman"/>
          <w:sz w:val="28"/>
          <w:szCs w:val="28"/>
        </w:rPr>
        <w:t xml:space="preserve">і </w:t>
      </w:r>
      <w:r w:rsidRPr="00FA6A0C">
        <w:rPr>
          <w:rFonts w:ascii="Times New Roman" w:hAnsi="Times New Roman" w:cs="Times New Roman"/>
          <w:sz w:val="28"/>
          <w:szCs w:val="28"/>
        </w:rPr>
        <w:t>скрапленого газу</w:t>
      </w:r>
      <w:r>
        <w:rPr>
          <w:rFonts w:ascii="Times New Roman" w:hAnsi="Times New Roman" w:cs="Times New Roman"/>
          <w:sz w:val="28"/>
          <w:szCs w:val="28"/>
        </w:rPr>
        <w:t>.</w:t>
      </w:r>
    </w:p>
    <w:p w:rsidR="00D735FF" w:rsidRPr="00FA6A0C" w:rsidRDefault="00D735FF" w:rsidP="00D735FF">
      <w:pPr>
        <w:pStyle w:val="a5"/>
        <w:numPr>
          <w:ilvl w:val="0"/>
          <w:numId w:val="1"/>
        </w:numPr>
        <w:spacing w:after="0" w:line="240" w:lineRule="auto"/>
        <w:ind w:left="567" w:hanging="567"/>
        <w:jc w:val="both"/>
        <w:rPr>
          <w:rFonts w:ascii="Times New Roman" w:hAnsi="Times New Roman" w:cs="Times New Roman"/>
          <w:sz w:val="28"/>
          <w:szCs w:val="28"/>
        </w:rPr>
      </w:pPr>
      <w:r w:rsidRPr="00FA6A0C">
        <w:rPr>
          <w:rFonts w:ascii="Times New Roman" w:hAnsi="Times New Roman" w:cs="Times New Roman"/>
          <w:sz w:val="28"/>
          <w:szCs w:val="28"/>
        </w:rPr>
        <w:lastRenderedPageBreak/>
        <w:t>Прийом заяв про призначення страхових виплат та надання соціальних послуг</w:t>
      </w:r>
      <w:r>
        <w:rPr>
          <w:rFonts w:ascii="Times New Roman" w:hAnsi="Times New Roman" w:cs="Times New Roman"/>
          <w:sz w:val="28"/>
          <w:szCs w:val="28"/>
        </w:rPr>
        <w:t>.</w:t>
      </w:r>
    </w:p>
    <w:p w:rsidR="00D735FF" w:rsidRPr="00FA6A0C" w:rsidRDefault="00D735FF" w:rsidP="00D735FF">
      <w:pPr>
        <w:pStyle w:val="a5"/>
        <w:numPr>
          <w:ilvl w:val="0"/>
          <w:numId w:val="1"/>
        </w:numPr>
        <w:spacing w:after="0" w:line="240" w:lineRule="auto"/>
        <w:ind w:left="567" w:hanging="567"/>
        <w:jc w:val="both"/>
        <w:rPr>
          <w:rFonts w:ascii="Times New Roman" w:hAnsi="Times New Roman" w:cs="Times New Roman"/>
          <w:sz w:val="28"/>
          <w:szCs w:val="28"/>
        </w:rPr>
      </w:pPr>
      <w:r w:rsidRPr="00FA6A0C">
        <w:rPr>
          <w:rFonts w:ascii="Times New Roman" w:hAnsi="Times New Roman" w:cs="Times New Roman"/>
          <w:sz w:val="28"/>
          <w:szCs w:val="28"/>
        </w:rPr>
        <w:t>Прийом заяв про внесення відомостей до Реєстру осіб, які мають право на пільги</w:t>
      </w:r>
      <w:r>
        <w:rPr>
          <w:rFonts w:ascii="Times New Roman" w:hAnsi="Times New Roman" w:cs="Times New Roman"/>
          <w:sz w:val="28"/>
          <w:szCs w:val="28"/>
        </w:rPr>
        <w:t>.</w:t>
      </w:r>
    </w:p>
    <w:p w:rsidR="00D735FF" w:rsidRPr="00FA6A0C" w:rsidRDefault="00D735FF" w:rsidP="00D735FF">
      <w:pPr>
        <w:pStyle w:val="a5"/>
        <w:numPr>
          <w:ilvl w:val="0"/>
          <w:numId w:val="1"/>
        </w:numPr>
        <w:spacing w:after="0" w:line="240" w:lineRule="auto"/>
        <w:ind w:left="567" w:hanging="567"/>
        <w:jc w:val="both"/>
        <w:rPr>
          <w:rFonts w:ascii="Times New Roman" w:hAnsi="Times New Roman" w:cs="Times New Roman"/>
          <w:sz w:val="28"/>
          <w:szCs w:val="28"/>
        </w:rPr>
      </w:pPr>
      <w:r w:rsidRPr="00FA6A0C">
        <w:rPr>
          <w:rFonts w:ascii="Times New Roman" w:hAnsi="Times New Roman" w:cs="Times New Roman"/>
          <w:sz w:val="28"/>
          <w:szCs w:val="28"/>
        </w:rPr>
        <w:t>Прийом заяв на отримання щомісячної грошової виплати деяким категоріям громадян, разової грошової виплати Героям України</w:t>
      </w:r>
      <w:r>
        <w:rPr>
          <w:rFonts w:ascii="Times New Roman" w:hAnsi="Times New Roman" w:cs="Times New Roman"/>
          <w:sz w:val="28"/>
          <w:szCs w:val="28"/>
        </w:rPr>
        <w:t>.</w:t>
      </w:r>
    </w:p>
    <w:p w:rsidR="00D735FF" w:rsidRPr="00FA6A0C" w:rsidRDefault="00D735FF" w:rsidP="00D735FF">
      <w:pPr>
        <w:pStyle w:val="a5"/>
        <w:numPr>
          <w:ilvl w:val="0"/>
          <w:numId w:val="1"/>
        </w:numPr>
        <w:spacing w:after="0" w:line="240" w:lineRule="auto"/>
        <w:ind w:left="567" w:hanging="567"/>
        <w:jc w:val="both"/>
        <w:rPr>
          <w:rFonts w:ascii="Times New Roman" w:hAnsi="Times New Roman" w:cs="Times New Roman"/>
          <w:sz w:val="28"/>
          <w:szCs w:val="28"/>
        </w:rPr>
      </w:pPr>
      <w:r w:rsidRPr="00FA6A0C">
        <w:rPr>
          <w:rFonts w:ascii="Times New Roman" w:hAnsi="Times New Roman" w:cs="Times New Roman"/>
          <w:sz w:val="28"/>
          <w:szCs w:val="28"/>
        </w:rPr>
        <w:t>Прийом заяв та документів щодо оформлення виплати допомоги на поховання, одноразової грошової виплати, недоотриманої пенсії</w:t>
      </w:r>
      <w:r>
        <w:rPr>
          <w:rFonts w:ascii="Times New Roman" w:hAnsi="Times New Roman" w:cs="Times New Roman"/>
          <w:sz w:val="28"/>
          <w:szCs w:val="28"/>
        </w:rPr>
        <w:t>.</w:t>
      </w:r>
    </w:p>
    <w:p w:rsidR="00D735FF" w:rsidRPr="00FA6A0C" w:rsidRDefault="00D735FF" w:rsidP="00D735FF">
      <w:pPr>
        <w:pStyle w:val="a5"/>
        <w:numPr>
          <w:ilvl w:val="0"/>
          <w:numId w:val="1"/>
        </w:numPr>
        <w:spacing w:after="0" w:line="240" w:lineRule="auto"/>
        <w:ind w:left="567" w:hanging="567"/>
        <w:jc w:val="both"/>
        <w:rPr>
          <w:rFonts w:ascii="Times New Roman" w:hAnsi="Times New Roman" w:cs="Times New Roman"/>
          <w:sz w:val="28"/>
          <w:szCs w:val="28"/>
        </w:rPr>
      </w:pPr>
      <w:r w:rsidRPr="00FA6A0C">
        <w:rPr>
          <w:rFonts w:ascii="Times New Roman" w:hAnsi="Times New Roman" w:cs="Times New Roman"/>
          <w:iCs/>
          <w:sz w:val="28"/>
          <w:szCs w:val="28"/>
        </w:rPr>
        <w:t>Прийом замовлень на видачу довідок</w:t>
      </w:r>
      <w:r w:rsidRPr="00FA6A0C">
        <w:rPr>
          <w:rFonts w:ascii="Times New Roman" w:hAnsi="Times New Roman" w:cs="Times New Roman"/>
          <w:color w:val="FF0000"/>
          <w:sz w:val="28"/>
          <w:szCs w:val="28"/>
        </w:rPr>
        <w:t xml:space="preserve"> </w:t>
      </w:r>
      <w:r w:rsidRPr="00FA6A0C">
        <w:rPr>
          <w:rFonts w:ascii="Times New Roman" w:hAnsi="Times New Roman" w:cs="Times New Roman"/>
          <w:sz w:val="28"/>
          <w:szCs w:val="28"/>
        </w:rPr>
        <w:t>про стаж, заробітну плату</w:t>
      </w:r>
      <w:r>
        <w:rPr>
          <w:rFonts w:ascii="Times New Roman" w:hAnsi="Times New Roman" w:cs="Times New Roman"/>
          <w:sz w:val="28"/>
          <w:szCs w:val="28"/>
        </w:rPr>
        <w:t>,</w:t>
      </w:r>
      <w:r w:rsidRPr="00FA6A0C">
        <w:rPr>
          <w:rFonts w:ascii="Times New Roman" w:hAnsi="Times New Roman" w:cs="Times New Roman"/>
          <w:sz w:val="28"/>
          <w:szCs w:val="28"/>
        </w:rPr>
        <w:t xml:space="preserve"> розмір виплат, які здійснюються Пенсійним фондом України, перебування </w:t>
      </w:r>
      <w:r w:rsidRPr="00FA6A0C">
        <w:rPr>
          <w:rStyle w:val="a4"/>
          <w:rFonts w:ascii="Times New Roman" w:hAnsi="Times New Roman" w:cs="Times New Roman"/>
          <w:sz w:val="28"/>
          <w:szCs w:val="28"/>
        </w:rPr>
        <w:t xml:space="preserve">/ </w:t>
      </w:r>
      <w:proofErr w:type="spellStart"/>
      <w:r w:rsidRPr="00FA6A0C">
        <w:rPr>
          <w:rFonts w:ascii="Times New Roman" w:hAnsi="Times New Roman" w:cs="Times New Roman"/>
          <w:sz w:val="28"/>
          <w:szCs w:val="28"/>
        </w:rPr>
        <w:t>неперебування</w:t>
      </w:r>
      <w:proofErr w:type="spellEnd"/>
      <w:r w:rsidRPr="00FA6A0C">
        <w:rPr>
          <w:rFonts w:ascii="Times New Roman" w:hAnsi="Times New Roman" w:cs="Times New Roman"/>
          <w:sz w:val="28"/>
          <w:szCs w:val="28"/>
        </w:rPr>
        <w:t xml:space="preserve"> на обліку тощо</w:t>
      </w:r>
      <w:r>
        <w:rPr>
          <w:rFonts w:ascii="Times New Roman" w:hAnsi="Times New Roman" w:cs="Times New Roman"/>
          <w:sz w:val="28"/>
          <w:szCs w:val="28"/>
        </w:rPr>
        <w:t>.</w:t>
      </w:r>
    </w:p>
    <w:p w:rsidR="00D735FF" w:rsidRPr="00FA6A0C" w:rsidRDefault="00D735FF" w:rsidP="00D735FF">
      <w:pPr>
        <w:pStyle w:val="a5"/>
        <w:numPr>
          <w:ilvl w:val="0"/>
          <w:numId w:val="1"/>
        </w:numPr>
        <w:spacing w:after="0" w:line="240" w:lineRule="auto"/>
        <w:ind w:left="567" w:hanging="567"/>
        <w:jc w:val="both"/>
        <w:rPr>
          <w:rFonts w:ascii="Times New Roman" w:hAnsi="Times New Roman" w:cs="Times New Roman"/>
          <w:sz w:val="28"/>
          <w:szCs w:val="28"/>
        </w:rPr>
      </w:pPr>
      <w:r w:rsidRPr="00FA6A0C">
        <w:rPr>
          <w:rFonts w:ascii="Times New Roman" w:hAnsi="Times New Roman" w:cs="Times New Roman"/>
          <w:sz w:val="28"/>
          <w:szCs w:val="28"/>
        </w:rPr>
        <w:t>Прийом анкети на виготовлення пенсійного посвідчення, видача пенсійних посвідчень</w:t>
      </w:r>
      <w:r>
        <w:rPr>
          <w:rFonts w:ascii="Times New Roman" w:hAnsi="Times New Roman" w:cs="Times New Roman"/>
          <w:sz w:val="28"/>
          <w:szCs w:val="28"/>
        </w:rPr>
        <w:t>.</w:t>
      </w:r>
    </w:p>
    <w:p w:rsidR="00D735FF" w:rsidRPr="00FA6A0C" w:rsidRDefault="00D735FF" w:rsidP="00D735FF">
      <w:pPr>
        <w:pStyle w:val="a5"/>
        <w:numPr>
          <w:ilvl w:val="0"/>
          <w:numId w:val="1"/>
        </w:numPr>
        <w:spacing w:after="0" w:line="240" w:lineRule="auto"/>
        <w:ind w:left="567" w:right="120" w:hanging="567"/>
        <w:jc w:val="both"/>
        <w:rPr>
          <w:rFonts w:ascii="Times New Roman" w:hAnsi="Times New Roman" w:cs="Times New Roman"/>
          <w:sz w:val="28"/>
          <w:szCs w:val="28"/>
        </w:rPr>
      </w:pPr>
      <w:r w:rsidRPr="00FA6A0C">
        <w:rPr>
          <w:rFonts w:ascii="Times New Roman" w:hAnsi="Times New Roman" w:cs="Times New Roman"/>
          <w:sz w:val="28"/>
          <w:szCs w:val="28"/>
        </w:rPr>
        <w:t>Прийом анкет застрахованих осіб для внесення / зміни / уточнення даних до реєстру застрахованих осіб</w:t>
      </w:r>
      <w:r>
        <w:rPr>
          <w:rFonts w:ascii="Times New Roman" w:hAnsi="Times New Roman" w:cs="Times New Roman"/>
          <w:sz w:val="28"/>
          <w:szCs w:val="28"/>
        </w:rPr>
        <w:t>.</w:t>
      </w:r>
    </w:p>
    <w:p w:rsidR="00D735FF" w:rsidRPr="00FA6A0C" w:rsidRDefault="00D735FF" w:rsidP="00D735FF">
      <w:pPr>
        <w:pStyle w:val="a5"/>
        <w:numPr>
          <w:ilvl w:val="0"/>
          <w:numId w:val="1"/>
        </w:numPr>
        <w:spacing w:after="0" w:line="240" w:lineRule="auto"/>
        <w:ind w:left="567" w:hanging="567"/>
        <w:jc w:val="both"/>
        <w:rPr>
          <w:rFonts w:ascii="Times New Roman" w:hAnsi="Times New Roman" w:cs="Times New Roman"/>
          <w:sz w:val="28"/>
          <w:szCs w:val="28"/>
        </w:rPr>
      </w:pPr>
      <w:r w:rsidRPr="00FA6A0C">
        <w:rPr>
          <w:rFonts w:ascii="Times New Roman" w:hAnsi="Times New Roman" w:cs="Times New Roman"/>
          <w:sz w:val="28"/>
          <w:szCs w:val="28"/>
        </w:rPr>
        <w:t>Оформлення послуги виїзного прийому за місцем проживання громадян</w:t>
      </w:r>
      <w:r>
        <w:rPr>
          <w:rFonts w:ascii="Times New Roman" w:hAnsi="Times New Roman" w:cs="Times New Roman"/>
          <w:sz w:val="28"/>
          <w:szCs w:val="28"/>
        </w:rPr>
        <w:t>.</w:t>
      </w:r>
    </w:p>
    <w:p w:rsidR="00D735FF" w:rsidRPr="00FA6A0C" w:rsidRDefault="00D735FF" w:rsidP="00D735FF">
      <w:pPr>
        <w:pStyle w:val="a5"/>
        <w:numPr>
          <w:ilvl w:val="0"/>
          <w:numId w:val="1"/>
        </w:numPr>
        <w:spacing w:after="0" w:line="240" w:lineRule="auto"/>
        <w:ind w:left="567" w:hanging="567"/>
        <w:jc w:val="both"/>
        <w:rPr>
          <w:rFonts w:ascii="Times New Roman" w:hAnsi="Times New Roman" w:cs="Times New Roman"/>
          <w:sz w:val="28"/>
          <w:szCs w:val="28"/>
        </w:rPr>
      </w:pPr>
      <w:r w:rsidRPr="00FA6A0C">
        <w:rPr>
          <w:rFonts w:ascii="Times New Roman" w:hAnsi="Times New Roman" w:cs="Times New Roman"/>
          <w:sz w:val="28"/>
          <w:szCs w:val="28"/>
        </w:rPr>
        <w:t>Надання інформації та результатів розгляду звернень громадян відповідно до Закону України "Про звернення громадян".</w:t>
      </w:r>
    </w:p>
    <w:p w:rsidR="00D735FF" w:rsidRDefault="00D735FF" w:rsidP="00AE19D7">
      <w:pPr>
        <w:jc w:val="both"/>
        <w:rPr>
          <w:rFonts w:ascii="Times New Roman" w:hAnsi="Times New Roman" w:cs="Times New Roman"/>
          <w:sz w:val="28"/>
          <w:szCs w:val="28"/>
        </w:rPr>
      </w:pPr>
    </w:p>
    <w:p w:rsidR="00E070D6" w:rsidRPr="00FB4D3E" w:rsidRDefault="00FB4D3E" w:rsidP="00831B4A">
      <w:pPr>
        <w:jc w:val="both"/>
        <w:rPr>
          <w:rFonts w:ascii="Times New Roman" w:hAnsi="Times New Roman" w:cs="Times New Roman"/>
          <w:sz w:val="28"/>
          <w:szCs w:val="28"/>
        </w:rPr>
      </w:pPr>
      <w:r>
        <w:rPr>
          <w:rFonts w:ascii="Times New Roman" w:hAnsi="Times New Roman" w:cs="Times New Roman"/>
          <w:sz w:val="28"/>
          <w:szCs w:val="28"/>
        </w:rPr>
        <w:t xml:space="preserve">Щоб дізнатися дні та години прийому </w:t>
      </w:r>
      <w:r w:rsidRPr="00E44AB8">
        <w:rPr>
          <w:rFonts w:ascii="Times New Roman" w:hAnsi="Times New Roman" w:cs="Times New Roman"/>
          <w:sz w:val="28"/>
          <w:szCs w:val="28"/>
        </w:rPr>
        <w:t xml:space="preserve">громадян </w:t>
      </w:r>
      <w:r w:rsidR="00B36D44" w:rsidRPr="00E44AB8">
        <w:rPr>
          <w:rFonts w:ascii="Times New Roman" w:hAnsi="Times New Roman" w:cs="Times New Roman"/>
          <w:sz w:val="28"/>
          <w:szCs w:val="28"/>
        </w:rPr>
        <w:t xml:space="preserve">фахівцями Головного управління </w:t>
      </w:r>
      <w:r w:rsidR="00E44AB8" w:rsidRPr="00E44AB8">
        <w:rPr>
          <w:rFonts w:ascii="Times New Roman" w:hAnsi="Times New Roman" w:cs="Times New Roman"/>
          <w:sz w:val="28"/>
          <w:szCs w:val="28"/>
        </w:rPr>
        <w:t xml:space="preserve">у </w:t>
      </w:r>
      <w:r w:rsidR="00B36D44">
        <w:rPr>
          <w:rFonts w:ascii="Times New Roman" w:hAnsi="Times New Roman" w:cs="Times New Roman"/>
          <w:sz w:val="28"/>
          <w:szCs w:val="28"/>
        </w:rPr>
        <w:t xml:space="preserve">вашій </w:t>
      </w:r>
      <w:r w:rsidR="00E44AB8" w:rsidRPr="00E44AB8">
        <w:rPr>
          <w:rFonts w:ascii="Times New Roman" w:hAnsi="Times New Roman" w:cs="Times New Roman"/>
          <w:sz w:val="28"/>
          <w:szCs w:val="28"/>
        </w:rPr>
        <w:t>територіальн</w:t>
      </w:r>
      <w:r w:rsidR="00B36D44">
        <w:rPr>
          <w:rFonts w:ascii="Times New Roman" w:hAnsi="Times New Roman" w:cs="Times New Roman"/>
          <w:sz w:val="28"/>
          <w:szCs w:val="28"/>
        </w:rPr>
        <w:t>ій</w:t>
      </w:r>
      <w:r w:rsidR="00E44AB8" w:rsidRPr="00E44AB8">
        <w:rPr>
          <w:rFonts w:ascii="Times New Roman" w:hAnsi="Times New Roman" w:cs="Times New Roman"/>
          <w:sz w:val="28"/>
          <w:szCs w:val="28"/>
        </w:rPr>
        <w:t xml:space="preserve"> громад</w:t>
      </w:r>
      <w:r w:rsidR="00B36D44">
        <w:rPr>
          <w:rFonts w:ascii="Times New Roman" w:hAnsi="Times New Roman" w:cs="Times New Roman"/>
          <w:sz w:val="28"/>
          <w:szCs w:val="28"/>
        </w:rPr>
        <w:t>і</w:t>
      </w:r>
      <w:r>
        <w:rPr>
          <w:rFonts w:ascii="Times New Roman" w:hAnsi="Times New Roman" w:cs="Times New Roman"/>
          <w:sz w:val="28"/>
          <w:szCs w:val="28"/>
        </w:rPr>
        <w:t>, перейдіть за</w:t>
      </w:r>
      <w:r w:rsidR="00F16645">
        <w:rPr>
          <w:rFonts w:ascii="Times New Roman" w:hAnsi="Times New Roman" w:cs="Times New Roman"/>
          <w:sz w:val="28"/>
          <w:szCs w:val="28"/>
        </w:rPr>
        <w:t xml:space="preserve"> </w:t>
      </w:r>
      <w:r>
        <w:rPr>
          <w:rFonts w:ascii="Times New Roman" w:hAnsi="Times New Roman" w:cs="Times New Roman"/>
          <w:sz w:val="28"/>
          <w:szCs w:val="28"/>
        </w:rPr>
        <w:t>покликанням нижче:</w:t>
      </w:r>
    </w:p>
    <w:p w:rsidR="00831B4A" w:rsidRPr="00831B4A" w:rsidRDefault="00286EE4">
      <w:pPr>
        <w:rPr>
          <w:rFonts w:ascii="Times New Roman" w:hAnsi="Times New Roman" w:cs="Times New Roman"/>
          <w:sz w:val="28"/>
          <w:szCs w:val="28"/>
        </w:rPr>
      </w:pPr>
      <w:hyperlink r:id="rId6" w:anchor="tab2" w:history="1">
        <w:r w:rsidR="007B1E54" w:rsidRPr="00BB7CA9">
          <w:rPr>
            <w:rStyle w:val="a3"/>
            <w:rFonts w:ascii="Arial" w:hAnsi="Arial" w:cs="Arial"/>
            <w:sz w:val="25"/>
            <w:szCs w:val="25"/>
            <w:shd w:val="clear" w:color="auto" w:fill="FFFFFF"/>
          </w:rPr>
          <w:t>https://www.pfu.gov.ua/ck/golovne-upravlinnya-pensijnogo-fondu-ukrayiny-v-cherkaskij-oblasti/#tab2</w:t>
        </w:r>
      </w:hyperlink>
      <w:r w:rsidR="007B1E54">
        <w:rPr>
          <w:rFonts w:ascii="Arial" w:hAnsi="Arial" w:cs="Arial"/>
          <w:color w:val="333333"/>
          <w:sz w:val="25"/>
          <w:szCs w:val="25"/>
          <w:shd w:val="clear" w:color="auto" w:fill="FFFFFF"/>
        </w:rPr>
        <w:t xml:space="preserve"> </w:t>
      </w:r>
    </w:p>
    <w:sectPr w:rsidR="00831B4A" w:rsidRPr="00831B4A" w:rsidSect="00B079E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2ECF"/>
    <w:multiLevelType w:val="hybridMultilevel"/>
    <w:tmpl w:val="E87C83B2"/>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70D6"/>
    <w:rsid w:val="000E05C7"/>
    <w:rsid w:val="00162183"/>
    <w:rsid w:val="00286EE4"/>
    <w:rsid w:val="00324E4B"/>
    <w:rsid w:val="005B0DEB"/>
    <w:rsid w:val="00653142"/>
    <w:rsid w:val="007245C9"/>
    <w:rsid w:val="0073191D"/>
    <w:rsid w:val="007B1E54"/>
    <w:rsid w:val="00831B4A"/>
    <w:rsid w:val="00900D92"/>
    <w:rsid w:val="00AE19D7"/>
    <w:rsid w:val="00B079E9"/>
    <w:rsid w:val="00B36D44"/>
    <w:rsid w:val="00BC250C"/>
    <w:rsid w:val="00BF0071"/>
    <w:rsid w:val="00D17DCE"/>
    <w:rsid w:val="00D51792"/>
    <w:rsid w:val="00D735FF"/>
    <w:rsid w:val="00D93D64"/>
    <w:rsid w:val="00DB7154"/>
    <w:rsid w:val="00E070D6"/>
    <w:rsid w:val="00E30306"/>
    <w:rsid w:val="00E44AB8"/>
    <w:rsid w:val="00E93DA2"/>
    <w:rsid w:val="00EF2B11"/>
    <w:rsid w:val="00F16645"/>
    <w:rsid w:val="00FA7860"/>
    <w:rsid w:val="00FB4D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1E54"/>
    <w:rPr>
      <w:color w:val="0000FF" w:themeColor="hyperlink"/>
      <w:u w:val="single"/>
    </w:rPr>
  </w:style>
  <w:style w:type="character" w:customStyle="1" w:styleId="a4">
    <w:name w:val="Основний текст"/>
    <w:basedOn w:val="a0"/>
    <w:rsid w:val="00D735FF"/>
    <w:rPr>
      <w:rFonts w:ascii="Tahoma" w:eastAsia="Tahoma" w:hAnsi="Tahoma" w:cs="Tahoma"/>
      <w:b w:val="0"/>
      <w:bCs w:val="0"/>
      <w:i w:val="0"/>
      <w:iCs w:val="0"/>
      <w:smallCaps w:val="0"/>
      <w:strike w:val="0"/>
      <w:spacing w:val="0"/>
      <w:w w:val="100"/>
      <w:sz w:val="22"/>
      <w:szCs w:val="22"/>
    </w:rPr>
  </w:style>
  <w:style w:type="paragraph" w:styleId="a5">
    <w:name w:val="List Paragraph"/>
    <w:basedOn w:val="a"/>
    <w:uiPriority w:val="34"/>
    <w:qFormat/>
    <w:rsid w:val="00D735FF"/>
    <w:pPr>
      <w:ind w:left="720"/>
      <w:contextualSpacing/>
    </w:pPr>
    <w:rPr>
      <w:rFonts w:eastAsiaTheme="minorEastAsia"/>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fu.gov.ua/ck/golovne-upravlinnya-pensijnogo-fondu-ukrayiny-v-cherkaskij-oblast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1813</Words>
  <Characters>1034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2025-02-04T09:16:00Z</dcterms:created>
  <dcterms:modified xsi:type="dcterms:W3CDTF">2025-02-04T13:37:00Z</dcterms:modified>
</cp:coreProperties>
</file>