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C4" w:rsidRPr="005A40C4" w:rsidRDefault="005A40C4" w:rsidP="005A40C4">
      <w:pPr>
        <w:shd w:val="clear" w:color="auto" w:fill="FFFFFF"/>
        <w:spacing w:line="360" w:lineRule="atLeast"/>
        <w:ind w:firstLine="709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6"/>
          <w:szCs w:val="26"/>
          <w:bdr w:val="none" w:sz="0" w:space="0" w:color="auto" w:frame="1"/>
          <w:lang w:val="uk-UA" w:eastAsia="uk-UA"/>
        </w:rPr>
      </w:pPr>
      <w:r w:rsidRPr="005A40C4">
        <w:rPr>
          <w:rFonts w:ascii="Arial" w:eastAsia="Times New Roman" w:hAnsi="Arial" w:cs="Arial"/>
          <w:b/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ПРАВИЛА ПОВЕДІНКИ НА ВОДІ У ЗИМОВИЙ ПЕРІОД</w:t>
      </w:r>
    </w:p>
    <w:p w:rsidR="008F7F14" w:rsidRPr="008F7F14" w:rsidRDefault="008F7F14" w:rsidP="008F7F14">
      <w:pPr>
        <w:shd w:val="clear" w:color="auto" w:fill="FFFFFF"/>
        <w:spacing w:line="360" w:lineRule="atLeast"/>
        <w:ind w:firstLine="709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t>В зимовий час особливу занепокоєність викликає загибель людей на льоду. Найчастіше це настає із-за необачності, знехтування елементарних правил безпеки під час перебування на льоду. Щоб ні з ким не трапилося лиха, потрібно знати, як поводитись на льоду.</w:t>
      </w:r>
    </w:p>
    <w:p w:rsidR="008F7F14" w:rsidRPr="008F7F14" w:rsidRDefault="008F7F14" w:rsidP="008F7F14">
      <w:pPr>
        <w:shd w:val="clear" w:color="auto" w:fill="FFFFFF"/>
        <w:spacing w:line="360" w:lineRule="atLeast"/>
        <w:ind w:firstLine="709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t>Рятувальники радять:</w:t>
      </w:r>
    </w:p>
    <w:p w:rsidR="008F7F14" w:rsidRPr="008F7F14" w:rsidRDefault="008F7F14" w:rsidP="008F7F14">
      <w:pPr>
        <w:shd w:val="clear" w:color="auto" w:fill="FFFFFF"/>
        <w:spacing w:line="360" w:lineRule="atLeast"/>
        <w:ind w:firstLine="709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b/>
          <w:bCs/>
          <w:color w:val="565656"/>
          <w:sz w:val="26"/>
          <w:lang w:val="uk-UA" w:eastAsia="uk-UA"/>
        </w:rPr>
        <w:t>Вихід на лід дітям без батьків заборонено!</w:t>
      </w:r>
    </w:p>
    <w:p w:rsidR="008F7F14" w:rsidRPr="008F7F14" w:rsidRDefault="008F7F14" w:rsidP="008F7F14">
      <w:pPr>
        <w:shd w:val="clear" w:color="auto" w:fill="FFFFFF"/>
        <w:spacing w:line="360" w:lineRule="atLeast"/>
        <w:ind w:firstLine="709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b/>
          <w:bCs/>
          <w:color w:val="565656"/>
          <w:sz w:val="26"/>
          <w:lang w:val="uk-UA" w:eastAsia="uk-UA"/>
        </w:rPr>
        <w:t>Найбільш небезпечна крига – перша та остання</w:t>
      </w: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t>, адже така крига ще надзвичайно тонка, неміцна і не витримує маси навіть маленької дитини .</w:t>
      </w:r>
    </w:p>
    <w:p w:rsidR="008F7F14" w:rsidRPr="008F7F14" w:rsidRDefault="008F7F14" w:rsidP="008F7F14">
      <w:pPr>
        <w:shd w:val="clear" w:color="auto" w:fill="FFFFFF"/>
        <w:spacing w:line="360" w:lineRule="atLeast"/>
        <w:ind w:firstLine="709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t>Лід блакитного кольору - найміцніший, а білого - значно слабший.</w:t>
      </w:r>
    </w:p>
    <w:p w:rsidR="008F7F14" w:rsidRPr="008F7F14" w:rsidRDefault="008F7F14" w:rsidP="008F7F14">
      <w:pPr>
        <w:shd w:val="clear" w:color="auto" w:fill="FFFFFF"/>
        <w:spacing w:line="360" w:lineRule="atLeast"/>
        <w:ind w:firstLine="709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b/>
          <w:bCs/>
          <w:color w:val="565656"/>
          <w:sz w:val="26"/>
          <w:lang w:val="uk-UA" w:eastAsia="uk-UA"/>
        </w:rPr>
        <w:t>Вирушати на водойми поодинці небезпечно!</w:t>
      </w:r>
    </w:p>
    <w:p w:rsidR="008F7F14" w:rsidRPr="008F7F14" w:rsidRDefault="008F7F14" w:rsidP="008F7F14">
      <w:pPr>
        <w:shd w:val="clear" w:color="auto" w:fill="FFFFFF"/>
        <w:spacing w:line="360" w:lineRule="atLeast"/>
        <w:ind w:firstLine="709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b/>
          <w:bCs/>
          <w:color w:val="565656"/>
          <w:sz w:val="26"/>
          <w:lang w:val="uk-UA" w:eastAsia="uk-UA"/>
        </w:rPr>
        <w:t>Для однієї людини безпечним вважається лід </w:t>
      </w: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t>синюватого або зеленуватого відтінку, товщиною більшою за 7 см.</w:t>
      </w:r>
    </w:p>
    <w:p w:rsidR="008F7F14" w:rsidRPr="008F7F14" w:rsidRDefault="008F7F14" w:rsidP="008F7F14">
      <w:pPr>
        <w:shd w:val="clear" w:color="auto" w:fill="FFFFFF"/>
        <w:spacing w:line="360" w:lineRule="atLeast"/>
        <w:ind w:firstLine="709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b/>
          <w:bCs/>
          <w:color w:val="565656"/>
          <w:sz w:val="26"/>
          <w:lang w:val="uk-UA" w:eastAsia="uk-UA"/>
        </w:rPr>
        <w:t>Для групи людей безпечним є лід товщиною не менше, ніж 15 см.</w:t>
      </w: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t> При пересуванні декількох людей по льоду треба йти один за одним на відстані.</w:t>
      </w:r>
    </w:p>
    <w:p w:rsidR="008F7F14" w:rsidRPr="008F7F14" w:rsidRDefault="008F7F14" w:rsidP="008F7F14">
      <w:pPr>
        <w:shd w:val="clear" w:color="auto" w:fill="FFFFFF"/>
        <w:spacing w:line="360" w:lineRule="atLeast"/>
        <w:ind w:firstLine="709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b/>
          <w:bCs/>
          <w:color w:val="565656"/>
          <w:sz w:val="26"/>
          <w:lang w:val="uk-UA" w:eastAsia="uk-UA"/>
        </w:rPr>
        <w:t>Перш ніж ступити на лід водоймища, дізнайся про товщину льодового покриву</w:t>
      </w: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t> за допомогою довгої загостреної палиці (плішні) чи іншого подібного предмета, але обов'язково легкого, який ти вільно можеш тримати в руці.</w:t>
      </w:r>
    </w:p>
    <w:p w:rsidR="008F7F14" w:rsidRPr="008F7F14" w:rsidRDefault="008F7F14" w:rsidP="008F7F14">
      <w:pPr>
        <w:shd w:val="clear" w:color="auto" w:fill="FFFFFF"/>
        <w:spacing w:line="360" w:lineRule="atLeast"/>
        <w:ind w:firstLine="709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b/>
          <w:bCs/>
          <w:color w:val="565656"/>
          <w:sz w:val="26"/>
          <w:lang w:val="uk-UA" w:eastAsia="uk-UA"/>
        </w:rPr>
        <w:t>Ніколи не перевіряй товщину льоду ударами ніг!</w:t>
      </w:r>
    </w:p>
    <w:p w:rsidR="008F7F14" w:rsidRPr="008F7F14" w:rsidRDefault="008F7F14" w:rsidP="008F7F14">
      <w:pPr>
        <w:shd w:val="clear" w:color="auto" w:fill="FFFFFF"/>
        <w:spacing w:line="360" w:lineRule="atLeast"/>
        <w:ind w:firstLine="709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b/>
          <w:bCs/>
          <w:color w:val="565656"/>
          <w:sz w:val="26"/>
          <w:lang w:val="uk-UA" w:eastAsia="uk-UA"/>
        </w:rPr>
        <w:t>Під час руху по льоду слідкуй за його поверхнею</w:t>
      </w: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t>, обходь небезпечні місця та ділянки з кущами і травою. Особливу обережність проявляй у місцях зі швидкою течією, джерелами, струмками та теплими стічними водами підприємств.</w:t>
      </w:r>
    </w:p>
    <w:p w:rsidR="008F7F14" w:rsidRPr="008F7F14" w:rsidRDefault="008F7F14" w:rsidP="008F7F14">
      <w:pPr>
        <w:shd w:val="clear" w:color="auto" w:fill="FFFFFF"/>
        <w:spacing w:line="360" w:lineRule="atLeast"/>
        <w:ind w:firstLine="709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b/>
          <w:bCs/>
          <w:color w:val="565656"/>
          <w:sz w:val="26"/>
          <w:lang w:val="uk-UA" w:eastAsia="uk-UA"/>
        </w:rPr>
        <w:t>Якщо лід недостатньо міцний, негайно зупинися і повертайся назад</w:t>
      </w: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t> тим же шляхом, роблячи перші кроки без відриву від його поверхні.</w:t>
      </w:r>
    </w:p>
    <w:p w:rsidR="008F7F14" w:rsidRPr="008F7F14" w:rsidRDefault="008F7F14" w:rsidP="008F7F14">
      <w:pPr>
        <w:shd w:val="clear" w:color="auto" w:fill="FFFFFF"/>
        <w:spacing w:line="360" w:lineRule="atLeast"/>
        <w:ind w:firstLine="709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b/>
          <w:bCs/>
          <w:color w:val="565656"/>
          <w:sz w:val="26"/>
          <w:lang w:val="uk-UA" w:eastAsia="uk-UA"/>
        </w:rPr>
        <w:t>Пам’ятайте, що зимова підлідна ловля риби вимагає суворого дотримання правил безпечної поведінки:</w:t>
      </w:r>
    </w:p>
    <w:p w:rsidR="008F7F14" w:rsidRPr="008F7F14" w:rsidRDefault="008F7F14" w:rsidP="008F7F14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t>не пробивати поруч багато лунок;</w:t>
      </w:r>
    </w:p>
    <w:p w:rsidR="008F7F14" w:rsidRPr="008F7F14" w:rsidRDefault="008F7F14" w:rsidP="008F7F14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t>не збирайтеся великими групами на одному місці;</w:t>
      </w:r>
    </w:p>
    <w:p w:rsidR="008F7F14" w:rsidRPr="008F7F14" w:rsidRDefault="008F7F14" w:rsidP="008F7F14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t>завжди майте під рукою міцну мотузку завдовжки 12—15 м;</w:t>
      </w:r>
    </w:p>
    <w:p w:rsidR="008F7F14" w:rsidRPr="008F7F14" w:rsidRDefault="008F7F14" w:rsidP="008F7F14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t>тримайте поруч із лункою дошку або велику гілку;</w:t>
      </w:r>
    </w:p>
    <w:p w:rsidR="008F7F14" w:rsidRPr="008F7F14" w:rsidRDefault="008F7F14" w:rsidP="008F7F14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t>пробивайте лунки для зимової риболовлі у шаховому порядку на відстані, не менше 5-6 м;</w:t>
      </w:r>
    </w:p>
    <w:p w:rsidR="008F7F14" w:rsidRPr="008F7F14" w:rsidRDefault="008F7F14" w:rsidP="008F7F14">
      <w:pPr>
        <w:shd w:val="clear" w:color="auto" w:fill="FFFFFF"/>
        <w:spacing w:line="360" w:lineRule="atLeast"/>
        <w:ind w:firstLine="709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b/>
          <w:bCs/>
          <w:color w:val="565656"/>
          <w:sz w:val="26"/>
          <w:lang w:val="uk-UA" w:eastAsia="uk-UA"/>
        </w:rPr>
        <w:t>Смерть людини, що несподівано опинилася в холодній воді</w:t>
      </w: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t>, наступає найчастіше через шок, що розвивається протягом перших 5–15 хвилин після занурення у воду або порушення дихання.</w:t>
      </w:r>
    </w:p>
    <w:p w:rsidR="008F7F14" w:rsidRPr="008F7F14" w:rsidRDefault="008F7F14" w:rsidP="008F7F14">
      <w:pPr>
        <w:shd w:val="clear" w:color="auto" w:fill="FFFFFF"/>
        <w:spacing w:line="360" w:lineRule="atLeast"/>
        <w:ind w:firstLine="709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b/>
          <w:bCs/>
          <w:color w:val="565656"/>
          <w:sz w:val="26"/>
          <w:lang w:val="uk-UA" w:eastAsia="uk-UA"/>
        </w:rPr>
        <w:t>У випадку, якщо ви все ж провалилися під лід:</w:t>
      </w:r>
    </w:p>
    <w:p w:rsidR="008F7F14" w:rsidRPr="008F7F14" w:rsidRDefault="008F7F14" w:rsidP="008F7F14">
      <w:pPr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t>не піддавайся паніці, утримуйся на плаву, уникаючи занурення з головою;</w:t>
      </w:r>
    </w:p>
    <w:p w:rsidR="008F7F14" w:rsidRPr="008F7F14" w:rsidRDefault="008F7F14" w:rsidP="008F7F14">
      <w:pPr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t>клич на допомогу;</w:t>
      </w:r>
    </w:p>
    <w:p w:rsidR="008F7F14" w:rsidRPr="008F7F14" w:rsidRDefault="008F7F14" w:rsidP="008F7F14">
      <w:pPr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lastRenderedPageBreak/>
        <w:t>намагайся вилізти на лід, широко розкинувши руки, наповзаючи на його край грудьми і почергово витягуючи на поверхню ноги;</w:t>
      </w:r>
    </w:p>
    <w:p w:rsidR="008F7F14" w:rsidRPr="008F7F14" w:rsidRDefault="008F7F14" w:rsidP="008F7F14">
      <w:pPr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t>намагайся якомога ефективніше використати своє тіло, збільшуючи ним опорну площу;</w:t>
      </w:r>
    </w:p>
    <w:p w:rsidR="008F7F14" w:rsidRPr="008F7F14" w:rsidRDefault="008F7F14" w:rsidP="008F7F14">
      <w:pPr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t>вибравшись на лід, перекотися і відповзай в той бік, звідки ти прийшов, де міцність льоду вже відома.</w:t>
      </w:r>
    </w:p>
    <w:p w:rsidR="008F7F14" w:rsidRPr="008F7F14" w:rsidRDefault="008F7F14" w:rsidP="008F7F14">
      <w:pPr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t>необхідно переодягнутися. Якщо сухого одягу під руками не виявилось, треба викрутити мокрий і знову одягнути його.</w:t>
      </w:r>
    </w:p>
    <w:p w:rsidR="008F7F14" w:rsidRPr="008F7F14" w:rsidRDefault="008F7F14" w:rsidP="008F7F14">
      <w:pPr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color w:val="565656"/>
          <w:sz w:val="26"/>
          <w:szCs w:val="26"/>
          <w:bdr w:val="none" w:sz="0" w:space="0" w:color="auto" w:frame="1"/>
          <w:lang w:val="uk-UA" w:eastAsia="uk-UA"/>
        </w:rPr>
        <w:t>щоб зігрітися, виконуй будь-які фізичні вправи. Можна розтертися сухою вовняною тканиною, потім необхідно сховатися в захищеному від вітру місці, добре укутатися, по можливості випити чогось гарячого.</w:t>
      </w:r>
    </w:p>
    <w:p w:rsidR="008F7F14" w:rsidRPr="008F7F14" w:rsidRDefault="008F7F14" w:rsidP="008F7F14">
      <w:pPr>
        <w:shd w:val="clear" w:color="auto" w:fill="FFFFFF"/>
        <w:spacing w:line="360" w:lineRule="atLeast"/>
        <w:ind w:firstLine="709"/>
        <w:textAlignment w:val="baseline"/>
        <w:rPr>
          <w:rFonts w:ascii="Arial" w:eastAsia="Times New Roman" w:hAnsi="Arial" w:cs="Arial"/>
          <w:color w:val="565656"/>
          <w:sz w:val="20"/>
          <w:szCs w:val="20"/>
          <w:lang w:val="uk-UA" w:eastAsia="uk-UA"/>
        </w:rPr>
      </w:pPr>
      <w:r w:rsidRPr="008F7F14">
        <w:rPr>
          <w:rFonts w:ascii="Arial" w:eastAsia="Times New Roman" w:hAnsi="Arial" w:cs="Arial"/>
          <w:b/>
          <w:bCs/>
          <w:i/>
          <w:iCs/>
          <w:color w:val="565656"/>
          <w:sz w:val="26"/>
          <w:lang w:val="uk-UA" w:eastAsia="uk-UA"/>
        </w:rPr>
        <w:t xml:space="preserve">В </w:t>
      </w:r>
      <w:proofErr w:type="spellStart"/>
      <w:r w:rsidRPr="008F7F14">
        <w:rPr>
          <w:rFonts w:ascii="Arial" w:eastAsia="Times New Roman" w:hAnsi="Arial" w:cs="Arial"/>
          <w:b/>
          <w:bCs/>
          <w:i/>
          <w:iCs/>
          <w:color w:val="565656"/>
          <w:sz w:val="26"/>
          <w:lang w:val="uk-UA" w:eastAsia="uk-UA"/>
        </w:rPr>
        <w:t>екстренних</w:t>
      </w:r>
      <w:proofErr w:type="spellEnd"/>
      <w:r w:rsidRPr="008F7F14">
        <w:rPr>
          <w:rFonts w:ascii="Arial" w:eastAsia="Times New Roman" w:hAnsi="Arial" w:cs="Arial"/>
          <w:b/>
          <w:bCs/>
          <w:i/>
          <w:iCs/>
          <w:color w:val="565656"/>
          <w:sz w:val="26"/>
          <w:lang w:val="uk-UA" w:eastAsia="uk-UA"/>
        </w:rPr>
        <w:t xml:space="preserve"> ситуаціях телефонуй «101».</w:t>
      </w:r>
    </w:p>
    <w:p w:rsidR="00C50C8B" w:rsidRDefault="00C50C8B"/>
    <w:sectPr w:rsidR="00C50C8B" w:rsidSect="00C50C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B7F3D"/>
    <w:multiLevelType w:val="multilevel"/>
    <w:tmpl w:val="6B7A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A608A"/>
    <w:multiLevelType w:val="multilevel"/>
    <w:tmpl w:val="C276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8F7F14"/>
    <w:rsid w:val="005A40C4"/>
    <w:rsid w:val="005C2570"/>
    <w:rsid w:val="00861CB5"/>
    <w:rsid w:val="008F7F14"/>
    <w:rsid w:val="009159B6"/>
    <w:rsid w:val="00C5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7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5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C2570"/>
    <w:pPr>
      <w:ind w:left="720"/>
      <w:contextualSpacing/>
    </w:pPr>
    <w:rPr>
      <w:rFonts w:eastAsia="Times New Roman" w:cs="Times New Roman"/>
    </w:rPr>
  </w:style>
  <w:style w:type="paragraph" w:styleId="a5">
    <w:name w:val="Normal (Web)"/>
    <w:basedOn w:val="a"/>
    <w:uiPriority w:val="99"/>
    <w:semiHidden/>
    <w:unhideWhenUsed/>
    <w:rsid w:val="008F7F14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character" w:styleId="a6">
    <w:name w:val="Strong"/>
    <w:basedOn w:val="a0"/>
    <w:uiPriority w:val="22"/>
    <w:qFormat/>
    <w:rsid w:val="008F7F14"/>
    <w:rPr>
      <w:b/>
      <w:bCs/>
    </w:rPr>
  </w:style>
  <w:style w:type="character" w:styleId="a7">
    <w:name w:val="Emphasis"/>
    <w:basedOn w:val="a0"/>
    <w:uiPriority w:val="20"/>
    <w:qFormat/>
    <w:rsid w:val="008F7F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1791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1</cp:revision>
  <dcterms:created xsi:type="dcterms:W3CDTF">2024-11-13T10:33:00Z</dcterms:created>
  <dcterms:modified xsi:type="dcterms:W3CDTF">2024-11-13T12:08:00Z</dcterms:modified>
</cp:coreProperties>
</file>