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EDB11">
      <w:pPr>
        <w:shd w:val="clear" w:color="auto" w:fill="FFFFFF"/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val="uk-UA" w:eastAsia="ru-RU"/>
        </w:rPr>
      </w:pPr>
    </w:p>
    <w:p w14:paraId="1F4EE09A">
      <w:pPr>
        <w:shd w:val="clear" w:color="auto" w:fill="FFFFFF"/>
        <w:spacing w:after="0" w:line="240" w:lineRule="auto"/>
        <w:ind w:left="5579"/>
        <w:rPr>
          <w:rFonts w:ascii="Times New Roman" w:hAnsi="Times New Roman" w:eastAsia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val="uk-UA" w:eastAsia="ru-RU"/>
        </w:rPr>
        <w:t xml:space="preserve">Додаток </w:t>
      </w:r>
    </w:p>
    <w:p w14:paraId="737A823A">
      <w:pPr>
        <w:shd w:val="clear" w:color="auto" w:fill="FFFFFF"/>
        <w:spacing w:after="0" w:line="240" w:lineRule="auto"/>
        <w:ind w:left="5579"/>
        <w:rPr>
          <w:rFonts w:ascii="Times New Roman" w:hAnsi="Times New Roman" w:eastAsia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val="uk-UA" w:eastAsia="ru-RU"/>
        </w:rPr>
        <w:t>до рішення Баштечківської сільської ради від 13.03.2025 № 39-</w:t>
      </w:r>
      <w:r>
        <w:rPr>
          <w:rFonts w:hint="default" w:ascii="Times New Roman" w:hAnsi="Times New Roman" w:eastAsia="Times New Roman"/>
          <w:bCs/>
          <w:sz w:val="24"/>
          <w:szCs w:val="24"/>
          <w:lang w:val="uk-UA" w:eastAsia="ru-RU"/>
        </w:rPr>
        <w:t>9</w:t>
      </w:r>
      <w:bookmarkStart w:id="0" w:name="_GoBack"/>
      <w:bookmarkEnd w:id="0"/>
      <w:r>
        <w:rPr>
          <w:rFonts w:ascii="Times New Roman" w:hAnsi="Times New Roman" w:eastAsia="Times New Roman"/>
          <w:bCs/>
          <w:sz w:val="24"/>
          <w:szCs w:val="24"/>
          <w:lang w:val="uk-UA" w:eastAsia="ru-RU"/>
        </w:rPr>
        <w:t>/</w:t>
      </w:r>
      <w:r>
        <w:rPr>
          <w:rFonts w:ascii="Times New Roman" w:hAnsi="Times New Roman" w:eastAsia="Times New Roman"/>
          <w:bCs/>
          <w:sz w:val="24"/>
          <w:szCs w:val="24"/>
          <w:lang w:val="en-US" w:eastAsia="ru-RU"/>
        </w:rPr>
        <w:t>VIII</w:t>
      </w:r>
    </w:p>
    <w:p w14:paraId="764D0617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/>
          <w:b/>
          <w:sz w:val="28"/>
          <w:szCs w:val="28"/>
          <w:lang w:val="uk-UA" w:eastAsia="ru-RU"/>
        </w:rPr>
      </w:pPr>
    </w:p>
    <w:p w14:paraId="626125B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 w:eastAsia="Times New Roman"/>
          <w:b/>
          <w:bCs/>
          <w:sz w:val="32"/>
          <w:szCs w:val="32"/>
          <w:lang w:val="uk-UA" w:eastAsia="ru-RU"/>
        </w:rPr>
        <w:t>Загальна частина</w:t>
      </w:r>
    </w:p>
    <w:p w14:paraId="39FB7B8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sz w:val="32"/>
          <w:szCs w:val="32"/>
          <w:lang w:val="uk-UA" w:eastAsia="ru-RU"/>
        </w:rPr>
      </w:pPr>
    </w:p>
    <w:p w14:paraId="12918582">
      <w:pPr>
        <w:pStyle w:val="10"/>
        <w:shd w:val="clear" w:color="auto" w:fill="FFFFFF"/>
        <w:spacing w:before="0" w:beforeAutospacing="0" w:after="0" w:afterAutospacing="0"/>
        <w:ind w:left="-851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виконання </w:t>
      </w:r>
      <w:r>
        <w:rPr>
          <w:sz w:val="28"/>
          <w:szCs w:val="28"/>
          <w:lang w:val="uk-UA" w:eastAsia="uk-UA"/>
        </w:rPr>
        <w:t xml:space="preserve">Указів Президента України № 64/2022 від 24.02.2022 р. «Про введення воєнного стану в Україні», № 133/2022 від 14.03.2022 р., </w:t>
      </w:r>
      <w:r>
        <w:rPr>
          <w:rStyle w:val="17"/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341/2022 від 17.05.2022, </w:t>
      </w:r>
      <w:r>
        <w:rPr>
          <w:bCs/>
          <w:color w:val="000000"/>
          <w:sz w:val="28"/>
          <w:szCs w:val="28"/>
          <w:shd w:val="clear" w:color="auto" w:fill="F7F7F7"/>
          <w:lang w:val="uk-UA"/>
        </w:rPr>
        <w:t xml:space="preserve">573/2022 від 17.08.2022, </w:t>
      </w:r>
      <w:r>
        <w:rPr>
          <w:rFonts w:eastAsia="Calibri"/>
          <w:color w:val="000000"/>
          <w:sz w:val="28"/>
          <w:szCs w:val="28"/>
          <w:shd w:val="clear" w:color="auto" w:fill="F7F7F7"/>
          <w:lang w:val="uk-UA"/>
        </w:rPr>
        <w:t>№58/2023</w:t>
      </w:r>
      <w:r>
        <w:rPr>
          <w:color w:val="000000"/>
          <w:sz w:val="28"/>
          <w:szCs w:val="28"/>
          <w:shd w:val="clear" w:color="auto" w:fill="F7F7F7"/>
          <w:lang w:val="uk-UA"/>
        </w:rPr>
        <w:t xml:space="preserve">  від  06.02.2023 </w:t>
      </w:r>
      <w:r>
        <w:rPr>
          <w:sz w:val="28"/>
          <w:szCs w:val="28"/>
          <w:lang w:val="uk-UA" w:eastAsia="uk-UA"/>
        </w:rPr>
        <w:t>«Про продовження строку дії воєнного стану в Україні»</w:t>
      </w:r>
      <w:r>
        <w:rPr>
          <w:color w:val="000000"/>
          <w:sz w:val="28"/>
          <w:szCs w:val="28"/>
          <w:lang w:val="uk-UA"/>
        </w:rPr>
        <w:t>, постанови Кабінету Міністрів України від 11.03.2022р. №252 «Деякі питання формування та виконання місцевих бюджетів у період воєнного стану» та відповідно до Закону України "Про місцеве самоврядування в Україні" виникає необхідність у комплексному підході до розв’язання проблем щодо надання підтримки внутрішньо переміщеним (евакуйованим) особам у розв’язані їх нагальних проблем, які виникають при переміщені із зони бойових дій у місця тимчасового проживання.</w:t>
      </w:r>
    </w:p>
    <w:p w14:paraId="301D5CEA">
      <w:pPr>
        <w:pStyle w:val="10"/>
        <w:shd w:val="clear" w:color="auto" w:fill="FFFFFF"/>
        <w:spacing w:before="0" w:beforeAutospacing="0" w:after="0" w:afterAutospacing="0"/>
        <w:ind w:left="-851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Програма визначає загальні принципи, головні напрями та основний зміст підтримки для внутрішньо переміщеним (евакуйованим) осіб. Ці заходи повинні забезпечити реалізацію конституційних прав громадян на їх захист.</w:t>
      </w:r>
    </w:p>
    <w:p w14:paraId="38F425C6">
      <w:pPr>
        <w:pStyle w:val="10"/>
        <w:shd w:val="clear" w:color="auto" w:fill="FFFFFF"/>
        <w:spacing w:before="0" w:beforeAutospacing="0" w:after="0" w:afterAutospacing="0"/>
        <w:ind w:left="-851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Досягнення зазначеної мети вбачається в комплексному та системному підході до підтримки внутрішньо переміщених (евакуйованих) осіб шляхом координації їх дій для вирішення виникаючих проблем.</w:t>
      </w:r>
    </w:p>
    <w:p w14:paraId="15EA82FF">
      <w:pPr>
        <w:pStyle w:val="10"/>
        <w:shd w:val="clear" w:color="auto" w:fill="FFFFFF"/>
        <w:spacing w:before="0" w:beforeAutospacing="0" w:after="0" w:afterAutospacing="0"/>
        <w:ind w:left="-851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Основними принципами Програми мають стати заходи щодо забезпечення першочергового задоволення потреб внутрішньо переміщених осіб (евакуйованих) осіб.</w:t>
      </w:r>
    </w:p>
    <w:p w14:paraId="275AE9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13B566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Мета та основні завдання Програми</w:t>
      </w:r>
    </w:p>
    <w:p w14:paraId="41DA27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2F57CC5">
      <w:pPr>
        <w:tabs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Метою Програми є надання підтримки внутрішньо переміщеним (евакуйованим) особам, які тимчасово проживають на території Баштечківської сільської територіальної громади, забезпечення належних умов перебування внутрішньо переміщених (евакуйованих) осіб, з дотриманням прав, свобод та законних інтересів таких осіб.</w:t>
      </w:r>
    </w:p>
    <w:p w14:paraId="1F090289">
      <w:pPr>
        <w:tabs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Основні завдання Програми:</w:t>
      </w:r>
    </w:p>
    <w:p w14:paraId="47E6D449">
      <w:pPr>
        <w:pStyle w:val="14"/>
        <w:numPr>
          <w:ilvl w:val="0"/>
          <w:numId w:val="1"/>
        </w:numPr>
        <w:tabs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здійснення комплексу заходів, спрямованих на створення належних умов для тимчасового проживання внутрішньо-переміщених осіб та/або евакуйованих осіб у зв’язку із введенням воєнного стану, забезпечення їх товарами першої необхідності та іншими послугами, пов’язаними з підтримкою ВПО;</w:t>
      </w:r>
    </w:p>
    <w:p w14:paraId="3C11039C">
      <w:pPr>
        <w:pStyle w:val="14"/>
        <w:numPr>
          <w:ilvl w:val="0"/>
          <w:numId w:val="1"/>
        </w:numPr>
        <w:tabs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надання гуманітарної допомоги особам та сім’ям із числа внутрішньо переміщеним осіб у вигляді продуктових та гігієнічних наборів;</w:t>
      </w:r>
    </w:p>
    <w:p w14:paraId="5D6D35F1">
      <w:pPr>
        <w:pStyle w:val="14"/>
        <w:numPr>
          <w:ilvl w:val="0"/>
          <w:numId w:val="1"/>
        </w:numPr>
        <w:tabs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надання гуманітарної</w:t>
      </w:r>
      <w:r>
        <w:rPr>
          <w:rFonts w:ascii="Times New Roman" w:hAnsi="Times New Roman"/>
          <w:sz w:val="28"/>
          <w:szCs w:val="28"/>
          <w:lang w:val="uk-UA"/>
        </w:rPr>
        <w:t xml:space="preserve"> допомоги дітям із числа внутрішньо переміщеним осіб у вигляді дитячих підгузків та засобів особистої гігієни;</w:t>
      </w:r>
    </w:p>
    <w:p w14:paraId="64A0F843">
      <w:pPr>
        <w:pStyle w:val="14"/>
        <w:numPr>
          <w:ilvl w:val="0"/>
          <w:numId w:val="1"/>
        </w:numPr>
        <w:tabs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здійснення соціальної роботи установами громади, які надають соціальні послуги внутрішньо переміщеним сім’ям для здійснення соціального супроводу; </w:t>
      </w:r>
    </w:p>
    <w:p w14:paraId="405C3C21">
      <w:pPr>
        <w:pStyle w:val="14"/>
        <w:numPr>
          <w:ilvl w:val="0"/>
          <w:numId w:val="1"/>
        </w:numPr>
        <w:tabs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забезпечення сприятливих умов для навчання дітей внутрішньо переміщених осіб у закладах загальної середньої освіти; </w:t>
      </w:r>
    </w:p>
    <w:p w14:paraId="5EE121E0">
      <w:pPr>
        <w:pStyle w:val="14"/>
        <w:numPr>
          <w:ilvl w:val="0"/>
          <w:numId w:val="1"/>
        </w:numPr>
        <w:tabs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психологічного та соціально-педагогічного супроводу дітей та молоді із сімей, які тимчасово переселилися у результаті військового вторгнення Російської Федерації на територію нашої незалежної та суверенної держави в навчальних закладах громади; </w:t>
      </w:r>
    </w:p>
    <w:p w14:paraId="2485978E">
      <w:pPr>
        <w:pStyle w:val="14"/>
        <w:numPr>
          <w:ilvl w:val="0"/>
          <w:numId w:val="1"/>
        </w:numPr>
        <w:tabs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охоплення дітей із сімей ВПО різними формами позашкільної освіти; </w:t>
      </w:r>
    </w:p>
    <w:p w14:paraId="34CC1753">
      <w:pPr>
        <w:pStyle w:val="14"/>
        <w:numPr>
          <w:ilvl w:val="0"/>
          <w:numId w:val="1"/>
        </w:numPr>
        <w:tabs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організація та проведення інформаційних та масових заходів, спрямованих на інтеграцію та соціальну адаптацію дітей ВПО. </w:t>
      </w:r>
    </w:p>
    <w:p w14:paraId="51566602">
      <w:pPr>
        <w:tabs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спрямована на поступове вирішення основних проблем і зменшення соціальної напруги серед внутрішньо переміщених осіб.</w:t>
      </w:r>
    </w:p>
    <w:p w14:paraId="0B35659F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2934AF">
      <w:pPr>
        <w:pStyle w:val="1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11"/>
          <w:color w:val="000000"/>
          <w:sz w:val="28"/>
          <w:szCs w:val="28"/>
          <w:lang w:val="uk-UA"/>
        </w:rPr>
      </w:pPr>
      <w:r>
        <w:rPr>
          <w:rStyle w:val="11"/>
          <w:color w:val="000000"/>
          <w:sz w:val="28"/>
          <w:szCs w:val="28"/>
          <w:lang w:val="uk-UA"/>
        </w:rPr>
        <w:t>Обґрунтування шляхів і засобів розв’язання проблем</w:t>
      </w:r>
    </w:p>
    <w:p w14:paraId="7BB8674C">
      <w:pPr>
        <w:pStyle w:val="1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11"/>
          <w:color w:val="000000"/>
          <w:sz w:val="28"/>
          <w:szCs w:val="28"/>
          <w:lang w:val="uk-UA"/>
        </w:rPr>
      </w:pPr>
    </w:p>
    <w:p w14:paraId="769F0F8C">
      <w:pPr>
        <w:pStyle w:val="10"/>
        <w:shd w:val="clear" w:color="auto" w:fill="FFFFFF"/>
        <w:spacing w:before="0" w:beforeAutospacing="0" w:after="0" w:afterAutospacing="0"/>
        <w:ind w:left="-851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Основними завданнями Програми є зниження рівня соціальної напруженості серед внутрішньо переміщених (евакуйованих) осіб  в суспільстві; сприяння інтеграції та соціальній адаптації таких осіб за новим місцем проживання; допомога в забезпеченні створення належних умов для життєдіяльності, прав та реалізації потенціалу; забезпечення соціальної, медичної, психологічної та матеріальної підтримки.</w:t>
      </w:r>
    </w:p>
    <w:p w14:paraId="50A302DC">
      <w:pPr>
        <w:pStyle w:val="10"/>
        <w:shd w:val="clear" w:color="auto" w:fill="FFFFFF"/>
        <w:spacing w:before="0" w:beforeAutospacing="0" w:after="0" w:afterAutospacing="0"/>
        <w:ind w:left="-851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Затвердження Програми забезпечить ефективне розв’язання соціальних проблем, які виникають у внутрішньо переміщених (евакуйованих) осіб, у зв’язку з тим що в більшості випадків відбувається переміщення  сімей з дітьми, громадян похилого віку або осіб з інвалідністю, внаслідок чого це вимагає забезпечення  системності та адресності, координації взаємодії відділів сільської ради, бюджетних установ, організацій.</w:t>
      </w:r>
    </w:p>
    <w:p w14:paraId="599D2424">
      <w:pPr>
        <w:spacing w:after="0" w:line="240" w:lineRule="auto"/>
        <w:ind w:left="-851" w:firstLine="15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28A1FC">
      <w:pPr>
        <w:shd w:val="clear" w:color="auto" w:fill="FFFFFF"/>
        <w:spacing w:after="0" w:line="240" w:lineRule="auto"/>
        <w:ind w:left="-851" w:firstLine="1560"/>
        <w:jc w:val="center"/>
        <w:rPr>
          <w:rFonts w:ascii="Times New Roman" w:hAnsi="Times New Roman" w:eastAsia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uk-UA" w:eastAsia="ru-RU"/>
        </w:rPr>
        <w:t>Фінансове забезпечення виконання</w:t>
      </w:r>
    </w:p>
    <w:p w14:paraId="7158DDF0">
      <w:pPr>
        <w:shd w:val="clear" w:color="auto" w:fill="FFFFFF"/>
        <w:spacing w:after="0" w:line="240" w:lineRule="auto"/>
        <w:ind w:left="-851" w:firstLine="1560"/>
        <w:jc w:val="center"/>
        <w:rPr>
          <w:rFonts w:ascii="Times New Roman" w:hAnsi="Times New Roman" w:eastAsia="Times New Roman"/>
          <w:b/>
          <w:bCs/>
          <w:sz w:val="28"/>
          <w:szCs w:val="28"/>
          <w:lang w:val="uk-UA" w:eastAsia="ru-RU"/>
        </w:rPr>
      </w:pPr>
    </w:p>
    <w:p w14:paraId="152837EF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Фінансування Програми здійснюється за рахунок коштів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Баштечківської сільської 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>територіальної громади та інших джерел, не заборонених законодавством.</w:t>
      </w:r>
    </w:p>
    <w:p w14:paraId="42CDD70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sz w:val="28"/>
          <w:szCs w:val="28"/>
          <w:lang w:val="uk-UA" w:eastAsia="ru-RU"/>
        </w:rPr>
        <w:t>Фінансове забезпечення Програми здійснюється в межах видатків, затверджених рішенням сільської ради при прийнятті бюджету на відповідний рік.</w:t>
      </w:r>
    </w:p>
    <w:p w14:paraId="7FDB0641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sz w:val="28"/>
          <w:szCs w:val="28"/>
          <w:lang w:val="uk-UA" w:eastAsia="ru-RU"/>
        </w:rPr>
        <w:t>Обсяги видатків на реалізацію Програми затверджуються на рік і можуть коригуватися протягом року.</w:t>
      </w:r>
    </w:p>
    <w:p w14:paraId="04AB6CFB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sz w:val="28"/>
          <w:szCs w:val="28"/>
          <w:lang w:val="uk-UA" w:eastAsia="ru-RU"/>
        </w:rPr>
        <w:t>Головний розпорядник коштів у встановлені терміни вносить пропозиції фінансовому відділу сільської ради (далі – фінансовий відділ) щодо потреби в коштах на наступний рік.</w:t>
      </w:r>
    </w:p>
    <w:p w14:paraId="6CDE2465">
      <w:pPr>
        <w:spacing w:after="0" w:line="240" w:lineRule="auto"/>
        <w:ind w:left="-851" w:firstLine="15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0D2B6B">
      <w:pPr>
        <w:spacing w:after="0" w:line="240" w:lineRule="auto"/>
        <w:ind w:left="-851" w:firstLine="15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Очікуваний результат виконання Програми</w:t>
      </w:r>
    </w:p>
    <w:p w14:paraId="096D9CA1">
      <w:pPr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Реалізація Програми сприятиме реалізації політики у сфері соціального захисту населення, а саме вирішенню соціально-побутових питань, пов’язаних з організацією тимчасового проживання внутрішньо переміщених осіб на території Баштечківської сільської територіальної громади.</w:t>
      </w:r>
    </w:p>
    <w:p w14:paraId="542BB7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60303D">
      <w:pPr>
        <w:tabs>
          <w:tab w:val="left" w:pos="7020"/>
        </w:tabs>
        <w:ind w:right="-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Секретар </w:t>
      </w:r>
      <w:r>
        <w:rPr>
          <w:rFonts w:ascii="Times New Roman" w:hAnsi="Times New Roman"/>
          <w:sz w:val="28"/>
          <w:szCs w:val="28"/>
          <w:lang w:val="uk-UA"/>
        </w:rPr>
        <w:t xml:space="preserve">сільської </w:t>
      </w:r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СТЕПАНЮК</w:t>
      </w:r>
    </w:p>
    <w:sectPr>
      <w:pgSz w:w="11906" w:h="16838"/>
      <w:pgMar w:top="851" w:right="566" w:bottom="899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A485D"/>
    <w:multiLevelType w:val="multilevel"/>
    <w:tmpl w:val="604A485D"/>
    <w:lvl w:ilvl="0" w:tentative="0">
      <w:start w:val="257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C7"/>
    <w:rsid w:val="0003341C"/>
    <w:rsid w:val="00074F37"/>
    <w:rsid w:val="0008654B"/>
    <w:rsid w:val="000A02CC"/>
    <w:rsid w:val="000A7146"/>
    <w:rsid w:val="00172069"/>
    <w:rsid w:val="001A17D7"/>
    <w:rsid w:val="001D7C38"/>
    <w:rsid w:val="001E5E9C"/>
    <w:rsid w:val="00240297"/>
    <w:rsid w:val="00246DC2"/>
    <w:rsid w:val="00274D34"/>
    <w:rsid w:val="0029210F"/>
    <w:rsid w:val="003054C7"/>
    <w:rsid w:val="00311197"/>
    <w:rsid w:val="003174B1"/>
    <w:rsid w:val="00330D0D"/>
    <w:rsid w:val="00372FC3"/>
    <w:rsid w:val="00375F6E"/>
    <w:rsid w:val="00384694"/>
    <w:rsid w:val="00385FC2"/>
    <w:rsid w:val="003B136A"/>
    <w:rsid w:val="003F0246"/>
    <w:rsid w:val="003F05A4"/>
    <w:rsid w:val="004002DD"/>
    <w:rsid w:val="00403ECB"/>
    <w:rsid w:val="00414356"/>
    <w:rsid w:val="00426141"/>
    <w:rsid w:val="00430269"/>
    <w:rsid w:val="004943E7"/>
    <w:rsid w:val="004A5BB8"/>
    <w:rsid w:val="004E221C"/>
    <w:rsid w:val="004E3671"/>
    <w:rsid w:val="00502DD2"/>
    <w:rsid w:val="00503BDC"/>
    <w:rsid w:val="00511406"/>
    <w:rsid w:val="00532BBC"/>
    <w:rsid w:val="00585702"/>
    <w:rsid w:val="005968A6"/>
    <w:rsid w:val="005D6550"/>
    <w:rsid w:val="005F230D"/>
    <w:rsid w:val="006375E7"/>
    <w:rsid w:val="0067031C"/>
    <w:rsid w:val="00677A31"/>
    <w:rsid w:val="006A7A15"/>
    <w:rsid w:val="006F26FD"/>
    <w:rsid w:val="006F2F6F"/>
    <w:rsid w:val="007323B8"/>
    <w:rsid w:val="00772E84"/>
    <w:rsid w:val="00781377"/>
    <w:rsid w:val="007D554F"/>
    <w:rsid w:val="007E3DF8"/>
    <w:rsid w:val="008958B0"/>
    <w:rsid w:val="00960421"/>
    <w:rsid w:val="009706E0"/>
    <w:rsid w:val="009C120E"/>
    <w:rsid w:val="00A511C5"/>
    <w:rsid w:val="00A62178"/>
    <w:rsid w:val="00A82D6A"/>
    <w:rsid w:val="00AD08C7"/>
    <w:rsid w:val="00B1078F"/>
    <w:rsid w:val="00B55418"/>
    <w:rsid w:val="00BC5622"/>
    <w:rsid w:val="00CC07D8"/>
    <w:rsid w:val="00D7702C"/>
    <w:rsid w:val="00D8708E"/>
    <w:rsid w:val="00E4766E"/>
    <w:rsid w:val="00E7509A"/>
    <w:rsid w:val="00EB12D5"/>
    <w:rsid w:val="00F0115C"/>
    <w:rsid w:val="00F2119F"/>
    <w:rsid w:val="00F351A4"/>
    <w:rsid w:val="00F35DD5"/>
    <w:rsid w:val="00F42318"/>
    <w:rsid w:val="00F436C7"/>
    <w:rsid w:val="00F52B68"/>
    <w:rsid w:val="00F56159"/>
    <w:rsid w:val="00FE2E35"/>
    <w:rsid w:val="65D2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paragraph" w:styleId="5">
    <w:name w:val="Body Text"/>
    <w:basedOn w:val="1"/>
    <w:uiPriority w:val="0"/>
    <w:pPr>
      <w:spacing w:after="0" w:line="240" w:lineRule="auto"/>
      <w:ind w:right="-874"/>
      <w:jc w:val="both"/>
    </w:pPr>
    <w:rPr>
      <w:rFonts w:ascii="Times New Roman" w:hAnsi="Times New Roman" w:eastAsia="Times New Roman"/>
      <w:sz w:val="28"/>
      <w:szCs w:val="24"/>
      <w:lang w:val="uk-UA" w:eastAsia="ru-RU"/>
    </w:rPr>
  </w:style>
  <w:style w:type="paragraph" w:styleId="6">
    <w:name w:val="Body Text 2"/>
    <w:basedOn w:val="1"/>
    <w:link w:val="21"/>
    <w:qFormat/>
    <w:uiPriority w:val="0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paragraph" w:styleId="7">
    <w:name w:val="Body Text Indent"/>
    <w:basedOn w:val="1"/>
    <w:qFormat/>
    <w:uiPriority w:val="0"/>
    <w:pPr>
      <w:spacing w:after="120"/>
      <w:ind w:left="283"/>
    </w:p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header"/>
    <w:basedOn w:val="1"/>
    <w:link w:val="18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1">
    <w:name w:val="Strong"/>
    <w:qFormat/>
    <w:uiPriority w:val="22"/>
    <w:rPr>
      <w:b/>
      <w:bCs/>
    </w:rPr>
  </w:style>
  <w:style w:type="table" w:styleId="12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Текст выноски Знак"/>
    <w:link w:val="4"/>
    <w:semiHidden/>
    <w:uiPriority w:val="99"/>
    <w:rPr>
      <w:rFonts w:ascii="Segoe UI" w:hAnsi="Segoe UI" w:cs="Segoe UI"/>
      <w:sz w:val="18"/>
      <w:szCs w:val="18"/>
      <w:lang w:eastAsia="en-US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Знак"/>
    <w:basedOn w:val="1"/>
    <w:uiPriority w:val="0"/>
    <w:pPr>
      <w:spacing w:after="0" w:line="240" w:lineRule="auto"/>
    </w:pPr>
    <w:rPr>
      <w:rFonts w:ascii="Verdana" w:hAnsi="Verdana" w:eastAsia="Times New Roman"/>
      <w:sz w:val="20"/>
      <w:szCs w:val="20"/>
      <w:lang w:val="en-US"/>
    </w:rPr>
  </w:style>
  <w:style w:type="character" w:customStyle="1" w:styleId="16">
    <w:name w:val="rvts10"/>
    <w:uiPriority w:val="0"/>
  </w:style>
  <w:style w:type="character" w:customStyle="1" w:styleId="17">
    <w:name w:val="2004"/>
    <w:uiPriority w:val="0"/>
  </w:style>
  <w:style w:type="character" w:customStyle="1" w:styleId="18">
    <w:name w:val="Верхний колонтитул Знак"/>
    <w:link w:val="9"/>
    <w:uiPriority w:val="99"/>
    <w:rPr>
      <w:sz w:val="22"/>
      <w:szCs w:val="22"/>
      <w:lang w:eastAsia="en-US"/>
    </w:rPr>
  </w:style>
  <w:style w:type="character" w:customStyle="1" w:styleId="19">
    <w:name w:val="Нижний колонтитул Знак"/>
    <w:link w:val="8"/>
    <w:qFormat/>
    <w:uiPriority w:val="99"/>
    <w:rPr>
      <w:sz w:val="22"/>
      <w:szCs w:val="22"/>
      <w:lang w:eastAsia="en-US"/>
    </w:rPr>
  </w:style>
  <w:style w:type="paragraph" w:customStyle="1" w:styleId="20">
    <w:name w:val="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21">
    <w:name w:val="Основной текст 2 Знак"/>
    <w:basedOn w:val="2"/>
    <w:link w:val="6"/>
    <w:uiPriority w:val="0"/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CB65F-8EFD-4776-BB5A-021FFE8DFA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3191</Words>
  <Characters>1819</Characters>
  <Lines>15</Lines>
  <Paragraphs>9</Paragraphs>
  <TotalTime>20</TotalTime>
  <ScaleCrop>false</ScaleCrop>
  <LinksUpToDate>false</LinksUpToDate>
  <CharactersWithSpaces>5001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2025-03-04T07:58:00Z</dcterms:created>
  <dc:creator>Admin</dc:creator>
  <cp:lastModifiedBy>Anna Borodii</cp:lastModifiedBy>
  <cp:lastPrinted>2025-03-12T07:53:00Z</cp:lastPrinted>
  <dcterms:modified xsi:type="dcterms:W3CDTF">2025-03-20T13:27:22Z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66FCB40CFF8A46CEB3A31905DEBDEC23_13</vt:lpwstr>
  </property>
</Properties>
</file>