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B18" w:rsidRPr="006D073A" w:rsidRDefault="00E90B18" w:rsidP="00F207ED">
      <w:pPr>
        <w:spacing w:after="120" w:line="360" w:lineRule="auto"/>
        <w:jc w:val="center"/>
        <w:rPr>
          <w:sz w:val="32"/>
          <w:szCs w:val="32"/>
        </w:rPr>
      </w:pPr>
      <w:r w:rsidRPr="00AC47DB">
        <w:rPr>
          <w:noProof/>
          <w:sz w:val="32"/>
          <w:szCs w:val="32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4pt;visibility:visible">
            <v:imagedata r:id="rId7" o:title=""/>
          </v:shape>
        </w:pict>
      </w:r>
    </w:p>
    <w:p w:rsidR="00E90B18" w:rsidRDefault="00E90B18" w:rsidP="006D073A">
      <w:pPr>
        <w:jc w:val="center"/>
        <w:rPr>
          <w:sz w:val="28"/>
          <w:szCs w:val="28"/>
        </w:rPr>
      </w:pPr>
      <w:r w:rsidRPr="00F54716">
        <w:rPr>
          <w:sz w:val="28"/>
          <w:szCs w:val="28"/>
        </w:rPr>
        <w:t>БАШТЕЧКІВСЬКА СІЛЬСЬКА РАДА</w:t>
      </w:r>
    </w:p>
    <w:p w:rsidR="00E90B18" w:rsidRPr="00F54716" w:rsidRDefault="00E90B18" w:rsidP="006D073A">
      <w:pPr>
        <w:jc w:val="center"/>
        <w:rPr>
          <w:sz w:val="28"/>
          <w:szCs w:val="28"/>
        </w:rPr>
      </w:pPr>
    </w:p>
    <w:p w:rsidR="00E90B18" w:rsidRPr="00F54716" w:rsidRDefault="00E90B18" w:rsidP="00F207ED">
      <w:pPr>
        <w:pStyle w:val="Heading1"/>
        <w:ind w:firstLine="0"/>
        <w:jc w:val="center"/>
        <w:rPr>
          <w:b w:val="0"/>
          <w:sz w:val="28"/>
          <w:szCs w:val="28"/>
        </w:rPr>
      </w:pPr>
      <w:r w:rsidRPr="00F54716">
        <w:rPr>
          <w:b w:val="0"/>
          <w:sz w:val="28"/>
          <w:szCs w:val="28"/>
        </w:rPr>
        <w:t>РІШЕННЯ</w:t>
      </w:r>
    </w:p>
    <w:p w:rsidR="00E90B18" w:rsidRPr="00F54716" w:rsidRDefault="00E90B18" w:rsidP="00F207ED">
      <w:pPr>
        <w:rPr>
          <w:sz w:val="28"/>
          <w:szCs w:val="28"/>
        </w:rPr>
      </w:pPr>
    </w:p>
    <w:p w:rsidR="00E90B18" w:rsidRPr="00F54716" w:rsidRDefault="00E90B18" w:rsidP="00F54716">
      <w:pPr>
        <w:rPr>
          <w:sz w:val="28"/>
          <w:szCs w:val="28"/>
        </w:rPr>
      </w:pPr>
      <w:r w:rsidRPr="00F54716">
        <w:rPr>
          <w:sz w:val="28"/>
          <w:szCs w:val="28"/>
        </w:rPr>
        <w:t xml:space="preserve"> 22.12. 2021 р.</w:t>
      </w:r>
      <w:r w:rsidRPr="00F54716">
        <w:rPr>
          <w:sz w:val="28"/>
          <w:szCs w:val="28"/>
        </w:rPr>
        <w:tab/>
      </w:r>
      <w:r w:rsidRPr="00F54716">
        <w:rPr>
          <w:sz w:val="28"/>
          <w:szCs w:val="28"/>
        </w:rPr>
        <w:tab/>
      </w:r>
      <w:r w:rsidRPr="00F54716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</w:t>
      </w:r>
      <w:r w:rsidRPr="00F54716">
        <w:rPr>
          <w:sz w:val="28"/>
          <w:szCs w:val="28"/>
        </w:rPr>
        <w:t xml:space="preserve"> с.Баштечки                                             №15-11/</w:t>
      </w:r>
      <w:r w:rsidRPr="00F54716">
        <w:rPr>
          <w:sz w:val="28"/>
          <w:szCs w:val="28"/>
          <w:lang w:val="en-US"/>
        </w:rPr>
        <w:t>V</w:t>
      </w:r>
      <w:r w:rsidRPr="00F54716">
        <w:rPr>
          <w:sz w:val="28"/>
          <w:szCs w:val="28"/>
        </w:rPr>
        <w:t>ІІІ</w:t>
      </w:r>
    </w:p>
    <w:p w:rsidR="00E90B18" w:rsidRPr="00F54716" w:rsidRDefault="00E90B18">
      <w:pPr>
        <w:rPr>
          <w:sz w:val="28"/>
          <w:szCs w:val="28"/>
        </w:rPr>
      </w:pPr>
      <w:r w:rsidRPr="00F54716">
        <w:rPr>
          <w:sz w:val="28"/>
          <w:szCs w:val="28"/>
        </w:rPr>
        <w:t xml:space="preserve"> </w:t>
      </w:r>
    </w:p>
    <w:p w:rsidR="00E90B18" w:rsidRPr="00F54716" w:rsidRDefault="00E90B18">
      <w:pPr>
        <w:rPr>
          <w:sz w:val="28"/>
          <w:szCs w:val="28"/>
        </w:rPr>
      </w:pPr>
    </w:p>
    <w:tbl>
      <w:tblPr>
        <w:tblW w:w="9819" w:type="dxa"/>
        <w:tblLook w:val="01E0"/>
      </w:tblPr>
      <w:tblGrid>
        <w:gridCol w:w="5637"/>
        <w:gridCol w:w="4182"/>
      </w:tblGrid>
      <w:tr w:rsidR="00E90B18" w:rsidTr="00922343">
        <w:tc>
          <w:tcPr>
            <w:tcW w:w="5637" w:type="dxa"/>
          </w:tcPr>
          <w:p w:rsidR="00E90B18" w:rsidRPr="006D073A" w:rsidRDefault="00E90B18" w:rsidP="00922343">
            <w:pPr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</w:rPr>
              <w:t>Про П</w:t>
            </w:r>
            <w:r w:rsidRPr="00922343">
              <w:rPr>
                <w:sz w:val="28"/>
                <w:szCs w:val="28"/>
              </w:rPr>
              <w:t>рограму розвитку та забезпечення  функціонування системи оповіщення про загрозу або виникнення надзвичайних ситуац</w:t>
            </w:r>
            <w:r>
              <w:rPr>
                <w:sz w:val="28"/>
                <w:szCs w:val="28"/>
              </w:rPr>
              <w:t>ій на період  2021</w:t>
            </w:r>
            <w:r w:rsidRPr="00922343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оку</w:t>
            </w:r>
          </w:p>
        </w:tc>
        <w:tc>
          <w:tcPr>
            <w:tcW w:w="4182" w:type="dxa"/>
          </w:tcPr>
          <w:p w:rsidR="00E90B18" w:rsidRDefault="00E90B18"/>
        </w:tc>
      </w:tr>
    </w:tbl>
    <w:p w:rsidR="00E90B18" w:rsidRDefault="00E90B18">
      <w:pPr>
        <w:pStyle w:val="Header"/>
        <w:widowControl/>
        <w:tabs>
          <w:tab w:val="clear" w:pos="4153"/>
          <w:tab w:val="clear" w:pos="8306"/>
        </w:tabs>
        <w:rPr>
          <w:lang w:val="uk-UA"/>
        </w:rPr>
      </w:pPr>
    </w:p>
    <w:p w:rsidR="00E90B18" w:rsidRPr="00E86B94" w:rsidRDefault="00E90B1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Pr="0092722A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A2347">
        <w:rPr>
          <w:sz w:val="28"/>
          <w:szCs w:val="28"/>
        </w:rPr>
        <w:t>ідповідно до</w:t>
      </w:r>
      <w:r w:rsidRPr="007949B0">
        <w:rPr>
          <w:sz w:val="28"/>
          <w:szCs w:val="28"/>
        </w:rPr>
        <w:t xml:space="preserve"> </w:t>
      </w:r>
      <w:r w:rsidRPr="00380082">
        <w:rPr>
          <w:sz w:val="28"/>
          <w:szCs w:val="28"/>
        </w:rPr>
        <w:t>підпунктів 4, 7 пункту 1 статті 19 Кодексу цивільного захисту України, постанови Кабінету</w:t>
      </w:r>
      <w:r w:rsidRPr="00061827">
        <w:rPr>
          <w:sz w:val="28"/>
          <w:szCs w:val="28"/>
        </w:rPr>
        <w:t xml:space="preserve"> Міністрів України  від 27.09.2017 № 733</w:t>
      </w:r>
      <w:r>
        <w:rPr>
          <w:sz w:val="28"/>
          <w:szCs w:val="28"/>
        </w:rPr>
        <w:t xml:space="preserve"> „</w:t>
      </w:r>
      <w:r w:rsidRPr="00061827">
        <w:rPr>
          <w:rStyle w:val="rvts23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>
        <w:rPr>
          <w:sz w:val="28"/>
          <w:szCs w:val="28"/>
        </w:rPr>
        <w:t>ˮ</w:t>
      </w:r>
      <w:r w:rsidRPr="00061827">
        <w:rPr>
          <w:sz w:val="28"/>
          <w:szCs w:val="28"/>
        </w:rPr>
        <w:t xml:space="preserve">, </w:t>
      </w:r>
      <w:r w:rsidRPr="00B76866">
        <w:rPr>
          <w:sz w:val="28"/>
          <w:szCs w:val="28"/>
        </w:rPr>
        <w:t>пунктів 24, 36-38</w:t>
      </w:r>
      <w:r>
        <w:rPr>
          <w:sz w:val="28"/>
          <w:szCs w:val="28"/>
        </w:rPr>
        <w:t>, 51</w:t>
      </w:r>
      <w:r w:rsidRPr="00054A0E">
        <w:rPr>
          <w:sz w:val="28"/>
          <w:szCs w:val="28"/>
        </w:rPr>
        <w:t xml:space="preserve"> </w:t>
      </w:r>
      <w:r w:rsidRPr="00061827">
        <w:rPr>
          <w:sz w:val="28"/>
          <w:szCs w:val="28"/>
        </w:rPr>
        <w:t>Положення про єдину державну систему цивільного захисту</w:t>
      </w:r>
      <w:r>
        <w:rPr>
          <w:sz w:val="28"/>
          <w:szCs w:val="28"/>
        </w:rPr>
        <w:t>, затвердженого</w:t>
      </w:r>
      <w:r w:rsidRPr="00054A0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61827">
        <w:rPr>
          <w:sz w:val="28"/>
          <w:szCs w:val="28"/>
        </w:rPr>
        <w:t>останов</w:t>
      </w:r>
      <w:r>
        <w:rPr>
          <w:sz w:val="28"/>
          <w:szCs w:val="28"/>
        </w:rPr>
        <w:t>ою</w:t>
      </w:r>
      <w:r w:rsidRPr="00061827">
        <w:rPr>
          <w:sz w:val="28"/>
          <w:szCs w:val="28"/>
        </w:rPr>
        <w:t xml:space="preserve"> Кабінету Міністрів України від 09.01.2014 № 11</w:t>
      </w:r>
      <w:r>
        <w:rPr>
          <w:sz w:val="28"/>
          <w:szCs w:val="28"/>
        </w:rPr>
        <w:t xml:space="preserve">, додатку 2 до </w:t>
      </w:r>
      <w:r w:rsidRPr="00061827">
        <w:rPr>
          <w:sz w:val="28"/>
          <w:szCs w:val="28"/>
        </w:rPr>
        <w:t>Положення про єдину державну систему цивільного захисту</w:t>
      </w:r>
      <w:r>
        <w:rPr>
          <w:sz w:val="28"/>
          <w:szCs w:val="28"/>
        </w:rPr>
        <w:t xml:space="preserve">, враховуючи розпорядження Кабінету Міністрів України </w:t>
      </w:r>
      <w:r w:rsidRPr="009F4513">
        <w:rPr>
          <w:rStyle w:val="rvts9"/>
          <w:sz w:val="28"/>
          <w:szCs w:val="28"/>
        </w:rPr>
        <w:t xml:space="preserve">від 25 березня 2020 р. № 338-р </w:t>
      </w:r>
      <w:r>
        <w:rPr>
          <w:rStyle w:val="rvts9"/>
          <w:sz w:val="28"/>
          <w:szCs w:val="28"/>
        </w:rPr>
        <w:t>„</w:t>
      </w:r>
      <w:r w:rsidRPr="009F4513">
        <w:rPr>
          <w:rStyle w:val="rvts23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Style w:val="rvts23"/>
          <w:sz w:val="28"/>
          <w:szCs w:val="28"/>
        </w:rPr>
        <w:t xml:space="preserve">ˮ, </w:t>
      </w:r>
      <w:r>
        <w:rPr>
          <w:sz w:val="28"/>
          <w:szCs w:val="28"/>
        </w:rPr>
        <w:t xml:space="preserve"> </w:t>
      </w:r>
      <w:r w:rsidRPr="002D3EBF">
        <w:rPr>
          <w:sz w:val="28"/>
          <w:szCs w:val="28"/>
        </w:rPr>
        <w:t>розпорядження Кабінету Міністрів України від 16 грудня 2020 р. №</w:t>
      </w:r>
      <w:r w:rsidRPr="002D3EBF">
        <w:rPr>
          <w:sz w:val="28"/>
          <w:szCs w:val="28"/>
          <w:lang w:val="ru-RU"/>
        </w:rPr>
        <w:t> </w:t>
      </w:r>
      <w:r w:rsidRPr="002D3EBF">
        <w:rPr>
          <w:sz w:val="28"/>
          <w:szCs w:val="28"/>
        </w:rPr>
        <w:t>1635-р „Про реорганізацію та утворення районних державних адміністрацій“</w:t>
      </w:r>
      <w:r>
        <w:rPr>
          <w:sz w:val="28"/>
          <w:szCs w:val="28"/>
        </w:rPr>
        <w:t>,</w:t>
      </w:r>
      <w:r w:rsidRPr="00D477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керуючись </w:t>
      </w:r>
      <w:r w:rsidRPr="00E86B94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E86B94">
        <w:rPr>
          <w:sz w:val="28"/>
          <w:szCs w:val="28"/>
        </w:rPr>
        <w:t xml:space="preserve"> 16 статті 43 Закону України  </w:t>
      </w:r>
      <w:r>
        <w:rPr>
          <w:sz w:val="28"/>
          <w:szCs w:val="28"/>
        </w:rPr>
        <w:t>„</w:t>
      </w:r>
      <w:r w:rsidRPr="00E86B94">
        <w:rPr>
          <w:sz w:val="28"/>
          <w:szCs w:val="28"/>
        </w:rPr>
        <w:t>Про місцеве самоврядування в Україні</w:t>
      </w:r>
      <w:r>
        <w:rPr>
          <w:sz w:val="28"/>
          <w:szCs w:val="28"/>
        </w:rPr>
        <w:t>ˮ, сільська</w:t>
      </w:r>
      <w:r w:rsidRPr="00E86B94">
        <w:rPr>
          <w:sz w:val="28"/>
          <w:szCs w:val="28"/>
        </w:rPr>
        <w:t xml:space="preserve"> рада </w:t>
      </w:r>
    </w:p>
    <w:p w:rsidR="00E90B18" w:rsidRPr="00D22E38" w:rsidRDefault="00E90B18" w:rsidP="00EA7547">
      <w:pPr>
        <w:jc w:val="center"/>
        <w:rPr>
          <w:sz w:val="28"/>
          <w:szCs w:val="28"/>
        </w:rPr>
      </w:pPr>
      <w:r w:rsidRPr="00D22E38">
        <w:rPr>
          <w:sz w:val="28"/>
          <w:szCs w:val="28"/>
        </w:rPr>
        <w:t>в и р і ш и л а:</w:t>
      </w:r>
    </w:p>
    <w:p w:rsidR="00E90B18" w:rsidRDefault="00E90B18" w:rsidP="002549CB">
      <w:pPr>
        <w:pStyle w:val="a2"/>
        <w:ind w:left="0"/>
        <w:jc w:val="both"/>
        <w:rPr>
          <w:sz w:val="28"/>
          <w:szCs w:val="28"/>
          <w:lang w:eastAsia="uk-UA"/>
        </w:rPr>
      </w:pPr>
    </w:p>
    <w:p w:rsidR="00E90B18" w:rsidRDefault="00E90B18" w:rsidP="002549CB">
      <w:pPr>
        <w:pStyle w:val="a2"/>
        <w:ind w:left="0"/>
        <w:jc w:val="both"/>
        <w:rPr>
          <w:sz w:val="28"/>
        </w:rPr>
      </w:pPr>
      <w:r>
        <w:rPr>
          <w:sz w:val="28"/>
          <w:szCs w:val="28"/>
          <w:lang w:eastAsia="uk-UA"/>
        </w:rPr>
        <w:t xml:space="preserve">      </w:t>
      </w:r>
      <w:r>
        <w:rPr>
          <w:sz w:val="28"/>
          <w:szCs w:val="28"/>
        </w:rPr>
        <w:t>1.</w:t>
      </w:r>
      <w:r w:rsidRPr="00DC02FF">
        <w:rPr>
          <w:sz w:val="28"/>
          <w:szCs w:val="28"/>
          <w:lang w:eastAsia="ru-RU"/>
        </w:rPr>
        <w:t xml:space="preserve"> </w:t>
      </w:r>
      <w:r>
        <w:rPr>
          <w:sz w:val="28"/>
        </w:rPr>
        <w:t xml:space="preserve">Затвердити </w:t>
      </w:r>
      <w:r>
        <w:rPr>
          <w:sz w:val="28"/>
          <w:szCs w:val="28"/>
        </w:rPr>
        <w:t>П</w:t>
      </w:r>
      <w:r w:rsidRPr="00922343">
        <w:rPr>
          <w:sz w:val="28"/>
          <w:szCs w:val="28"/>
        </w:rPr>
        <w:t>рограму розвитку та забезпечення  функціонування системи оповіщення про загрозу або виникнення надзвичайних ситуац</w:t>
      </w:r>
      <w:r>
        <w:rPr>
          <w:sz w:val="28"/>
          <w:szCs w:val="28"/>
        </w:rPr>
        <w:t>ій на період   2021 року.</w:t>
      </w:r>
    </w:p>
    <w:p w:rsidR="00E90B18" w:rsidRPr="00406BE3" w:rsidRDefault="00E90B18" w:rsidP="00DC02FF">
      <w:pPr>
        <w:ind w:firstLine="374"/>
        <w:jc w:val="both"/>
        <w:rPr>
          <w:lang w:eastAsia="ru-RU"/>
        </w:rPr>
      </w:pPr>
    </w:p>
    <w:p w:rsidR="00E90B18" w:rsidRDefault="00E90B18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2.Фінансовому відділу Баштечківської сільської ради, при формуванні бюджету на 2021 рік передбачити кошти на реалізацію заходів Програми.</w:t>
      </w:r>
    </w:p>
    <w:p w:rsidR="00E90B18" w:rsidRDefault="00E90B18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90B18" w:rsidRDefault="00E90B18" w:rsidP="00835EEA">
      <w:pPr>
        <w:pStyle w:val="a2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3.Контроль за виконанням даного рішення  покласти на постійну комісію сільської ради з питань фінансів, бюджету,  планування  соціально-економічного  розвитку,  інвестицій  та  міжнародного  співробітництва.</w:t>
      </w:r>
    </w:p>
    <w:p w:rsidR="00E90B18" w:rsidRPr="000F7223" w:rsidRDefault="00E90B18" w:rsidP="000F7223">
      <w:pPr>
        <w:ind w:firstLine="720"/>
        <w:jc w:val="both"/>
        <w:rPr>
          <w:color w:val="000000"/>
          <w:sz w:val="28"/>
          <w:szCs w:val="28"/>
        </w:rPr>
      </w:pPr>
    </w:p>
    <w:p w:rsidR="00E90B18" w:rsidRDefault="00E90B18">
      <w:pPr>
        <w:jc w:val="both"/>
        <w:rPr>
          <w:b/>
        </w:rPr>
      </w:pPr>
    </w:p>
    <w:p w:rsidR="00E90B18" w:rsidRDefault="00E90B18">
      <w:pPr>
        <w:jc w:val="both"/>
        <w:rPr>
          <w:b/>
        </w:rPr>
      </w:pPr>
    </w:p>
    <w:p w:rsidR="00E90B18" w:rsidRPr="00835EEA" w:rsidRDefault="00E90B18">
      <w:pPr>
        <w:jc w:val="both"/>
        <w:rPr>
          <w:sz w:val="28"/>
          <w:szCs w:val="28"/>
        </w:rPr>
      </w:pPr>
      <w:r w:rsidRPr="00835EEA">
        <w:rPr>
          <w:sz w:val="28"/>
          <w:szCs w:val="28"/>
        </w:rPr>
        <w:t xml:space="preserve">Сільський  голова                                                                </w:t>
      </w:r>
      <w:r>
        <w:rPr>
          <w:sz w:val="28"/>
          <w:szCs w:val="28"/>
        </w:rPr>
        <w:t xml:space="preserve">          </w:t>
      </w:r>
      <w:r w:rsidRPr="00835EEA">
        <w:rPr>
          <w:sz w:val="28"/>
          <w:szCs w:val="28"/>
        </w:rPr>
        <w:t xml:space="preserve">  Сергій  МЕЛЬНИК</w:t>
      </w:r>
    </w:p>
    <w:p w:rsidR="00E90B18" w:rsidRPr="00835EEA" w:rsidRDefault="00E90B18">
      <w:pPr>
        <w:jc w:val="both"/>
        <w:rPr>
          <w:sz w:val="28"/>
          <w:szCs w:val="28"/>
        </w:rPr>
      </w:pPr>
    </w:p>
    <w:p w:rsidR="00E90B18" w:rsidRPr="00835EEA" w:rsidRDefault="00E90B18">
      <w:pPr>
        <w:jc w:val="both"/>
        <w:rPr>
          <w:sz w:val="28"/>
          <w:szCs w:val="28"/>
        </w:rPr>
      </w:pPr>
    </w:p>
    <w:p w:rsidR="00E90B18" w:rsidRPr="00835EEA" w:rsidRDefault="00E90B18">
      <w:pPr>
        <w:jc w:val="both"/>
        <w:rPr>
          <w:sz w:val="28"/>
          <w:szCs w:val="28"/>
        </w:rPr>
      </w:pPr>
    </w:p>
    <w:p w:rsidR="00E90B18" w:rsidRDefault="00E90B18" w:rsidP="002549CB">
      <w:pPr>
        <w:jc w:val="both"/>
        <w:rPr>
          <w:sz w:val="28"/>
        </w:rPr>
      </w:pPr>
    </w:p>
    <w:p w:rsidR="00E90B18" w:rsidRDefault="00E90B18">
      <w:pPr>
        <w:jc w:val="both"/>
        <w:rPr>
          <w:b/>
        </w:rPr>
      </w:pPr>
    </w:p>
    <w:p w:rsidR="00E90B18" w:rsidRDefault="00E90B18">
      <w:pPr>
        <w:jc w:val="both"/>
        <w:rPr>
          <w:b/>
        </w:rPr>
      </w:pPr>
    </w:p>
    <w:p w:rsidR="00E90B18" w:rsidRDefault="00E90B18">
      <w:pPr>
        <w:jc w:val="both"/>
        <w:rPr>
          <w:b/>
        </w:rPr>
      </w:pPr>
    </w:p>
    <w:tbl>
      <w:tblPr>
        <w:tblW w:w="0" w:type="auto"/>
        <w:tblLook w:val="01E0"/>
      </w:tblPr>
      <w:tblGrid>
        <w:gridCol w:w="4925"/>
        <w:gridCol w:w="4932"/>
      </w:tblGrid>
      <w:tr w:rsidR="00E90B18" w:rsidTr="00922343">
        <w:tc>
          <w:tcPr>
            <w:tcW w:w="4925" w:type="dxa"/>
          </w:tcPr>
          <w:p w:rsidR="00E90B18" w:rsidRPr="00922343" w:rsidRDefault="00E90B18" w:rsidP="00291DEE">
            <w:pPr>
              <w:rPr>
                <w:sz w:val="28"/>
                <w:szCs w:val="28"/>
              </w:rPr>
            </w:pPr>
          </w:p>
          <w:p w:rsidR="00E90B18" w:rsidRPr="00922343" w:rsidRDefault="00E90B18" w:rsidP="00291DEE">
            <w:pPr>
              <w:rPr>
                <w:sz w:val="28"/>
                <w:szCs w:val="28"/>
              </w:rPr>
            </w:pPr>
          </w:p>
        </w:tc>
        <w:tc>
          <w:tcPr>
            <w:tcW w:w="4932" w:type="dxa"/>
          </w:tcPr>
          <w:p w:rsidR="00E90B18" w:rsidRPr="00922343" w:rsidRDefault="00E90B18" w:rsidP="00922343">
            <w:pPr>
              <w:tabs>
                <w:tab w:val="left" w:pos="7367"/>
              </w:tabs>
              <w:rPr>
                <w:sz w:val="26"/>
                <w:szCs w:val="26"/>
              </w:rPr>
            </w:pPr>
            <w:r w:rsidRPr="002549CB">
              <w:rPr>
                <w:sz w:val="26"/>
                <w:szCs w:val="26"/>
              </w:rPr>
              <w:t xml:space="preserve">              </w:t>
            </w:r>
            <w:r w:rsidRPr="00922343">
              <w:rPr>
                <w:sz w:val="26"/>
                <w:szCs w:val="26"/>
              </w:rPr>
              <w:t xml:space="preserve">Додаток   </w:t>
            </w:r>
          </w:p>
          <w:p w:rsidR="00E90B18" w:rsidRPr="00922343" w:rsidRDefault="00E90B18" w:rsidP="00922343">
            <w:pPr>
              <w:tabs>
                <w:tab w:val="left" w:pos="7367"/>
              </w:tabs>
              <w:rPr>
                <w:sz w:val="26"/>
                <w:szCs w:val="26"/>
              </w:rPr>
            </w:pPr>
            <w:r w:rsidRPr="00922343">
              <w:rPr>
                <w:sz w:val="26"/>
                <w:szCs w:val="26"/>
              </w:rPr>
              <w:t xml:space="preserve">              до рішення районної ради</w:t>
            </w:r>
          </w:p>
          <w:p w:rsidR="00E90B18" w:rsidRPr="00783B19" w:rsidRDefault="00E90B18" w:rsidP="00201C32">
            <w:pPr>
              <w:rPr>
                <w:sz w:val="28"/>
                <w:szCs w:val="28"/>
                <w:lang w:val="ru-RU"/>
              </w:rPr>
            </w:pPr>
            <w:r w:rsidRPr="00922343">
              <w:rPr>
                <w:sz w:val="26"/>
                <w:szCs w:val="26"/>
              </w:rPr>
              <w:t xml:space="preserve">              в</w:t>
            </w:r>
            <w:r>
              <w:rPr>
                <w:sz w:val="26"/>
                <w:szCs w:val="26"/>
              </w:rPr>
              <w:t xml:space="preserve">ід 22.12.2021 </w:t>
            </w:r>
            <w:r w:rsidRPr="00922343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15-</w:t>
            </w:r>
            <w:r>
              <w:rPr>
                <w:sz w:val="26"/>
                <w:szCs w:val="26"/>
                <w:lang w:val="ru-RU"/>
              </w:rPr>
              <w:t>11</w:t>
            </w:r>
            <w:r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  <w:lang w:val="en-US"/>
              </w:rPr>
              <w:t>V</w:t>
            </w:r>
            <w:r>
              <w:rPr>
                <w:sz w:val="26"/>
                <w:szCs w:val="26"/>
              </w:rPr>
              <w:t>ІІІ</w:t>
            </w:r>
          </w:p>
        </w:tc>
      </w:tr>
    </w:tbl>
    <w:p w:rsidR="00E90B18" w:rsidRPr="00832944" w:rsidRDefault="00E90B18" w:rsidP="008B5F9A">
      <w:pPr>
        <w:pStyle w:val="Title"/>
        <w:ind w:firstLine="0"/>
        <w:rPr>
          <w:bCs w:val="0"/>
          <w:sz w:val="20"/>
          <w:szCs w:val="20"/>
        </w:rPr>
      </w:pPr>
    </w:p>
    <w:p w:rsidR="00E90B18" w:rsidRDefault="00E90B18" w:rsidP="00C10829">
      <w:pPr>
        <w:pStyle w:val="Title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Pr="006F50A9">
        <w:rPr>
          <w:sz w:val="28"/>
          <w:szCs w:val="28"/>
        </w:rPr>
        <w:t xml:space="preserve">рограма 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90B18" w:rsidRPr="00380082" w:rsidRDefault="00E90B18" w:rsidP="00C10829">
      <w:pPr>
        <w:pStyle w:val="Title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0A9">
        <w:rPr>
          <w:sz w:val="28"/>
          <w:szCs w:val="28"/>
        </w:rPr>
        <w:t xml:space="preserve">розвитку та забезпечення  функціонування системи </w:t>
      </w:r>
      <w:r w:rsidRPr="00380082">
        <w:rPr>
          <w:sz w:val="28"/>
          <w:szCs w:val="28"/>
        </w:rPr>
        <w:t xml:space="preserve">оповіщення </w:t>
      </w:r>
      <w:r>
        <w:rPr>
          <w:sz w:val="28"/>
          <w:szCs w:val="28"/>
        </w:rPr>
        <w:t xml:space="preserve">                                      </w:t>
      </w:r>
      <w:r w:rsidRPr="00380082">
        <w:rPr>
          <w:sz w:val="28"/>
          <w:szCs w:val="28"/>
        </w:rPr>
        <w:t xml:space="preserve">про загрозу або виникнення надзвичайних ситуацій </w:t>
      </w:r>
      <w:r>
        <w:rPr>
          <w:sz w:val="28"/>
          <w:szCs w:val="28"/>
        </w:rPr>
        <w:t xml:space="preserve">                                                    на період  2021 року</w:t>
      </w:r>
    </w:p>
    <w:p w:rsidR="00E90B18" w:rsidRPr="00380082" w:rsidRDefault="00E90B18" w:rsidP="00C10829">
      <w:pPr>
        <w:pStyle w:val="Title"/>
        <w:ind w:firstLine="0"/>
        <w:rPr>
          <w:sz w:val="28"/>
          <w:szCs w:val="28"/>
        </w:rPr>
      </w:pPr>
    </w:p>
    <w:p w:rsidR="00E90B18" w:rsidRPr="00380082" w:rsidRDefault="00E90B18" w:rsidP="00487E1C">
      <w:pPr>
        <w:ind w:left="360"/>
        <w:jc w:val="center"/>
        <w:rPr>
          <w:b/>
          <w:sz w:val="28"/>
          <w:szCs w:val="28"/>
        </w:rPr>
      </w:pPr>
      <w:r w:rsidRPr="00380082">
        <w:rPr>
          <w:b/>
          <w:sz w:val="28"/>
          <w:szCs w:val="28"/>
        </w:rPr>
        <w:t xml:space="preserve">1. </w:t>
      </w:r>
      <w:r w:rsidRPr="00380082">
        <w:rPr>
          <w:b/>
          <w:color w:val="000000"/>
          <w:sz w:val="28"/>
          <w:szCs w:val="22"/>
        </w:rPr>
        <w:t>Визначення проблеми, на розв’язання якої спрямована Програма</w:t>
      </w:r>
    </w:p>
    <w:p w:rsidR="00E90B18" w:rsidRPr="00380082" w:rsidRDefault="00E90B18" w:rsidP="00487E1C">
      <w:pPr>
        <w:ind w:firstLine="614"/>
        <w:jc w:val="both"/>
        <w:rPr>
          <w:sz w:val="28"/>
          <w:szCs w:val="28"/>
        </w:rPr>
      </w:pPr>
    </w:p>
    <w:p w:rsidR="00E90B18" w:rsidRPr="00380082" w:rsidRDefault="00E90B18" w:rsidP="00487E1C">
      <w:pPr>
        <w:pStyle w:val="PlainTex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90B18" w:rsidRDefault="00E90B18" w:rsidP="00487E1C">
      <w:pPr>
        <w:pStyle w:val="PlainTex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Сільська</w:t>
      </w:r>
      <w:r w:rsidRPr="00380082">
        <w:rPr>
          <w:rFonts w:ascii="Times New Roman" w:hAnsi="Times New Roman" w:cs="Times New Roman"/>
          <w:sz w:val="28"/>
          <w:szCs w:val="28"/>
        </w:rPr>
        <w:t xml:space="preserve"> програма розвитку та забезпечення  функціонування системи оповіщення про загрозу або виникнення надзв</w:t>
      </w:r>
      <w:r>
        <w:rPr>
          <w:rFonts w:ascii="Times New Roman" w:hAnsi="Times New Roman" w:cs="Times New Roman"/>
          <w:sz w:val="28"/>
          <w:szCs w:val="28"/>
        </w:rPr>
        <w:t>ичайних ситуацій на період  2021</w:t>
      </w:r>
      <w:r w:rsidRPr="00380082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082">
        <w:rPr>
          <w:sz w:val="28"/>
          <w:szCs w:val="28"/>
        </w:rPr>
        <w:t xml:space="preserve"> </w:t>
      </w:r>
      <w:r w:rsidRPr="00380082">
        <w:rPr>
          <w:rFonts w:ascii="Times New Roman" w:hAnsi="Times New Roman" w:cs="Times New Roman"/>
          <w:sz w:val="28"/>
          <w:szCs w:val="28"/>
        </w:rPr>
        <w:t xml:space="preserve">років (далі – Програма) розроблена </w:t>
      </w:r>
      <w:r>
        <w:rPr>
          <w:rFonts w:ascii="Times New Roman" w:hAnsi="Times New Roman" w:cs="Times New Roman"/>
          <w:sz w:val="28"/>
          <w:szCs w:val="28"/>
        </w:rPr>
        <w:t>на виконання</w:t>
      </w:r>
      <w:r w:rsidRPr="00380082">
        <w:rPr>
          <w:rFonts w:ascii="Times New Roman" w:hAnsi="Times New Roman" w:cs="Times New Roman"/>
          <w:sz w:val="28"/>
          <w:szCs w:val="28"/>
        </w:rPr>
        <w:t xml:space="preserve">  підпунктів 4, 7 пункту 1 статті 19 Кодексу цивільного захисту України, постанови Кабінету</w:t>
      </w:r>
      <w:r w:rsidRPr="00061827">
        <w:rPr>
          <w:rFonts w:ascii="Times New Roman" w:hAnsi="Times New Roman" w:cs="Times New Roman"/>
          <w:sz w:val="28"/>
          <w:szCs w:val="28"/>
        </w:rPr>
        <w:t xml:space="preserve"> Міністрів України  від 27.09.2017 № 733</w:t>
      </w:r>
      <w:r>
        <w:rPr>
          <w:rFonts w:ascii="Times New Roman" w:hAnsi="Times New Roman" w:cs="Times New Roman"/>
          <w:sz w:val="28"/>
          <w:szCs w:val="28"/>
        </w:rPr>
        <w:t xml:space="preserve"> „</w:t>
      </w:r>
      <w:r w:rsidRPr="00061827">
        <w:rPr>
          <w:rStyle w:val="rvts23"/>
          <w:rFonts w:ascii="Times New Roman" w:hAnsi="Times New Roman"/>
          <w:sz w:val="28"/>
          <w:szCs w:val="28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</w:t>
      </w:r>
      <w:r w:rsidRPr="00061827">
        <w:rPr>
          <w:rFonts w:ascii="Times New Roman" w:hAnsi="Times New Roman" w:cs="Times New Roman"/>
          <w:sz w:val="28"/>
          <w:szCs w:val="28"/>
        </w:rPr>
        <w:t xml:space="preserve">,  </w:t>
      </w:r>
      <w:r w:rsidRPr="00B76866">
        <w:rPr>
          <w:rFonts w:ascii="Times New Roman" w:hAnsi="Times New Roman" w:cs="Times New Roman"/>
          <w:sz w:val="28"/>
          <w:szCs w:val="28"/>
        </w:rPr>
        <w:t>пунктів 24, 36-38</w:t>
      </w:r>
      <w:r>
        <w:rPr>
          <w:rFonts w:ascii="Times New Roman" w:hAnsi="Times New Roman" w:cs="Times New Roman"/>
          <w:sz w:val="28"/>
          <w:szCs w:val="28"/>
        </w:rPr>
        <w:t>, 51</w:t>
      </w:r>
      <w:r w:rsidRPr="00054A0E">
        <w:rPr>
          <w:sz w:val="28"/>
          <w:szCs w:val="28"/>
        </w:rPr>
        <w:t xml:space="preserve"> </w:t>
      </w:r>
      <w:r w:rsidRPr="00061827">
        <w:rPr>
          <w:rFonts w:ascii="Times New Roman" w:hAnsi="Times New Roman" w:cs="Times New Roman"/>
          <w:sz w:val="28"/>
          <w:szCs w:val="28"/>
        </w:rPr>
        <w:t>Положення про єдину державну систему цивільного захисту</w:t>
      </w:r>
      <w:r>
        <w:rPr>
          <w:rFonts w:ascii="Times New Roman" w:hAnsi="Times New Roman" w:cs="Times New Roman"/>
          <w:sz w:val="28"/>
          <w:szCs w:val="28"/>
        </w:rPr>
        <w:t>, затвердженого</w:t>
      </w:r>
      <w:r w:rsidRPr="00054A0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61827">
        <w:rPr>
          <w:rFonts w:ascii="Times New Roman" w:hAnsi="Times New Roman" w:cs="Times New Roman"/>
          <w:sz w:val="28"/>
          <w:szCs w:val="28"/>
        </w:rPr>
        <w:t>останов</w:t>
      </w:r>
      <w:r>
        <w:rPr>
          <w:rFonts w:ascii="Times New Roman" w:hAnsi="Times New Roman" w:cs="Times New Roman"/>
          <w:sz w:val="28"/>
          <w:szCs w:val="28"/>
        </w:rPr>
        <w:t>ою</w:t>
      </w:r>
      <w:r w:rsidRPr="00061827">
        <w:rPr>
          <w:rFonts w:ascii="Times New Roman" w:hAnsi="Times New Roman" w:cs="Times New Roman"/>
          <w:sz w:val="28"/>
          <w:szCs w:val="28"/>
        </w:rPr>
        <w:t xml:space="preserve"> Кабінету Міністрів України від 09.01.2014 № 11</w:t>
      </w:r>
      <w:r>
        <w:rPr>
          <w:rFonts w:ascii="Times New Roman" w:hAnsi="Times New Roman" w:cs="Times New Roman"/>
          <w:sz w:val="28"/>
          <w:szCs w:val="28"/>
        </w:rPr>
        <w:t xml:space="preserve">, додатку 2 до </w:t>
      </w:r>
      <w:r w:rsidRPr="00061827">
        <w:rPr>
          <w:rFonts w:ascii="Times New Roman" w:hAnsi="Times New Roman" w:cs="Times New Roman"/>
          <w:sz w:val="28"/>
          <w:szCs w:val="28"/>
        </w:rPr>
        <w:t>Положення про єдину державну систему цивільного захисту</w:t>
      </w:r>
      <w:r>
        <w:rPr>
          <w:rFonts w:ascii="Times New Roman" w:hAnsi="Times New Roman" w:cs="Times New Roman"/>
          <w:sz w:val="28"/>
          <w:szCs w:val="28"/>
        </w:rPr>
        <w:t xml:space="preserve">, враховуючи розпорядження Кабінету Міністрів України </w:t>
      </w:r>
      <w:r w:rsidRPr="009F4513">
        <w:rPr>
          <w:rStyle w:val="rvts9"/>
          <w:rFonts w:ascii="Times New Roman" w:hAnsi="Times New Roman"/>
          <w:sz w:val="28"/>
          <w:szCs w:val="28"/>
        </w:rPr>
        <w:t xml:space="preserve">від 25 березня 2020 р. № 338-р </w:t>
      </w:r>
      <w:r>
        <w:rPr>
          <w:rStyle w:val="rvts9"/>
          <w:rFonts w:ascii="Times New Roman" w:hAnsi="Times New Roman"/>
          <w:sz w:val="28"/>
          <w:szCs w:val="28"/>
        </w:rPr>
        <w:t>„</w:t>
      </w:r>
      <w:r w:rsidRPr="009F4513">
        <w:rPr>
          <w:rStyle w:val="rvts23"/>
          <w:rFonts w:ascii="Times New Roman" w:hAnsi="Times New Roman"/>
          <w:sz w:val="28"/>
          <w:szCs w:val="28"/>
        </w:rPr>
        <w:t>Про переведення єдиної державної системи цивільного захисту у режим надзвичайної ситуації</w:t>
      </w:r>
      <w:r>
        <w:rPr>
          <w:rStyle w:val="rvts23"/>
          <w:rFonts w:ascii="Times New Roman" w:hAnsi="Times New Roman"/>
          <w:sz w:val="28"/>
          <w:szCs w:val="28"/>
        </w:rPr>
        <w:t xml:space="preserve">ˮ,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EBF">
        <w:rPr>
          <w:rFonts w:ascii="Times New Roman" w:hAnsi="Times New Roman"/>
          <w:sz w:val="28"/>
          <w:szCs w:val="28"/>
        </w:rPr>
        <w:t xml:space="preserve">розпорядження Кабінету Міністрів України від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2D3EBF">
        <w:rPr>
          <w:rFonts w:ascii="Times New Roman" w:hAnsi="Times New Roman"/>
          <w:sz w:val="28"/>
          <w:szCs w:val="28"/>
        </w:rPr>
        <w:t>16 грудня 2020 р. №</w:t>
      </w:r>
      <w:r w:rsidRPr="002D3EBF">
        <w:rPr>
          <w:rFonts w:ascii="Times New Roman" w:hAnsi="Times New Roman"/>
          <w:sz w:val="28"/>
          <w:szCs w:val="28"/>
          <w:lang w:val="ru-RU"/>
        </w:rPr>
        <w:t> </w:t>
      </w:r>
      <w:r w:rsidRPr="002D3EBF">
        <w:rPr>
          <w:rFonts w:ascii="Times New Roman" w:hAnsi="Times New Roman"/>
          <w:sz w:val="28"/>
          <w:szCs w:val="28"/>
        </w:rPr>
        <w:t>1635-р „Про реорганізацію та утворення районних державних адміністрацій“</w:t>
      </w:r>
      <w:r>
        <w:rPr>
          <w:rFonts w:ascii="Times New Roman" w:hAnsi="Times New Roman"/>
          <w:sz w:val="28"/>
          <w:szCs w:val="28"/>
        </w:rPr>
        <w:t>.</w:t>
      </w:r>
    </w:p>
    <w:p w:rsidR="00E90B18" w:rsidRPr="00D41E3E" w:rsidRDefault="00E90B18" w:rsidP="00487E1C">
      <w:pPr>
        <w:pStyle w:val="PlainText"/>
        <w:ind w:firstLine="708"/>
        <w:jc w:val="both"/>
        <w:rPr>
          <w:rFonts w:ascii="Times New Roman" w:eastAsia="MS Mincho" w:hAnsi="Times New Roman" w:cs="Times New Roman"/>
          <w:sz w:val="28"/>
          <w:szCs w:val="28"/>
          <w:highlight w:val="yellow"/>
        </w:rPr>
      </w:pPr>
    </w:p>
    <w:p w:rsidR="00E90B18" w:rsidRDefault="00E90B18" w:rsidP="00487E1C">
      <w:pPr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2. Мета </w:t>
      </w:r>
      <w:r>
        <w:rPr>
          <w:b/>
          <w:sz w:val="28"/>
          <w:szCs w:val="28"/>
        </w:rPr>
        <w:t xml:space="preserve">та завдання </w:t>
      </w:r>
      <w:r w:rsidRPr="002C542E">
        <w:rPr>
          <w:b/>
          <w:sz w:val="28"/>
          <w:szCs w:val="28"/>
        </w:rPr>
        <w:t>Програми</w:t>
      </w:r>
    </w:p>
    <w:p w:rsidR="00E90B18" w:rsidRPr="003715B6" w:rsidRDefault="00E90B18" w:rsidP="00487E1C">
      <w:pPr>
        <w:jc w:val="center"/>
        <w:rPr>
          <w:b/>
          <w:sz w:val="16"/>
          <w:szCs w:val="16"/>
        </w:rPr>
      </w:pPr>
    </w:p>
    <w:p w:rsidR="00E90B18" w:rsidRDefault="00E90B18" w:rsidP="006F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Метою</w:t>
      </w:r>
      <w:r w:rsidRPr="002C542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C542E">
        <w:rPr>
          <w:sz w:val="28"/>
          <w:szCs w:val="28"/>
        </w:rPr>
        <w:t>рограми є</w:t>
      </w:r>
      <w:r>
        <w:rPr>
          <w:sz w:val="28"/>
          <w:szCs w:val="28"/>
        </w:rPr>
        <w:t>:</w:t>
      </w:r>
    </w:p>
    <w:p w:rsidR="00E90B18" w:rsidRPr="00C74F57" w:rsidRDefault="00E90B18" w:rsidP="006F50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</w:rPr>
        <w:t xml:space="preserve">підтримання у режимі функціонування </w:t>
      </w:r>
      <w:r w:rsidRPr="00C74F57">
        <w:rPr>
          <w:sz w:val="28"/>
          <w:szCs w:val="28"/>
        </w:rPr>
        <w:t xml:space="preserve">автоматизованої системи централізованого оповіщення Уманського району Черкаської області, зокрема  автоматизованого робочого місця для оповіщення  керівного складу цивільного захисту Уманського </w:t>
      </w:r>
      <w:r w:rsidRPr="00585297">
        <w:rPr>
          <w:sz w:val="28"/>
          <w:szCs w:val="28"/>
        </w:rPr>
        <w:t xml:space="preserve">району </w:t>
      </w:r>
      <w:r w:rsidRPr="00585297">
        <w:rPr>
          <w:bCs/>
          <w:sz w:val="28"/>
          <w:szCs w:val="28"/>
        </w:rPr>
        <w:t>(далі – АРМ)</w:t>
      </w:r>
      <w:r>
        <w:rPr>
          <w:color w:val="000000"/>
          <w:spacing w:val="-1"/>
          <w:sz w:val="28"/>
          <w:szCs w:val="24"/>
          <w:lang w:eastAsia="ru-RU"/>
        </w:rPr>
        <w:t xml:space="preserve">  для обслуговування новоутвореного Уманського району,  забезпечення готовності до реагування на загрози виникнення надзвичайних ситуацій різного характеру;</w:t>
      </w:r>
    </w:p>
    <w:p w:rsidR="00E90B18" w:rsidRDefault="00E90B18" w:rsidP="006176E1">
      <w:pPr>
        <w:ind w:firstLine="539"/>
        <w:jc w:val="both"/>
        <w:rPr>
          <w:sz w:val="28"/>
        </w:rPr>
      </w:pPr>
      <w:r>
        <w:rPr>
          <w:sz w:val="28"/>
          <w:szCs w:val="28"/>
        </w:rPr>
        <w:t xml:space="preserve">забезпечення сталого </w:t>
      </w:r>
      <w:r w:rsidRPr="000F4B38">
        <w:rPr>
          <w:sz w:val="28"/>
          <w:szCs w:val="28"/>
        </w:rPr>
        <w:t xml:space="preserve">функціонування </w:t>
      </w:r>
      <w:r w:rsidRPr="00D477B6">
        <w:rPr>
          <w:sz w:val="28"/>
        </w:rPr>
        <w:t>районної</w:t>
      </w:r>
      <w:r w:rsidRPr="000F4B38">
        <w:rPr>
          <w:sz w:val="28"/>
        </w:rPr>
        <w:t xml:space="preserve"> системи оповіщення про загрозу або в</w:t>
      </w:r>
      <w:r>
        <w:rPr>
          <w:sz w:val="28"/>
        </w:rPr>
        <w:t>иникнення надзвичайних ситуацій;</w:t>
      </w:r>
    </w:p>
    <w:p w:rsidR="00E90B18" w:rsidRDefault="00E90B18" w:rsidP="00023E6D">
      <w:pPr>
        <w:ind w:firstLine="539"/>
        <w:jc w:val="both"/>
        <w:rPr>
          <w:sz w:val="28"/>
        </w:rPr>
      </w:pPr>
      <w:r>
        <w:rPr>
          <w:color w:val="000000"/>
          <w:spacing w:val="-1"/>
          <w:sz w:val="28"/>
          <w:szCs w:val="24"/>
          <w:lang w:eastAsia="ru-RU"/>
        </w:rPr>
        <w:t xml:space="preserve">з огляду на  надзвичайну ситуацію державного рівня, пов’язану з поширенням COVІD-19, </w:t>
      </w:r>
      <w:r>
        <w:rPr>
          <w:sz w:val="28"/>
        </w:rPr>
        <w:t xml:space="preserve">доведення до керівного складу та населення розпоряджень керівника робіт з ліквідації надзвичайних ситуацій місцевого рівня Уманського району, рішень місцевої  комісії з питань техногенно-екологічної безпеки та надзвичайних ситуацій райдержадміністрації.  </w:t>
      </w:r>
      <w:r>
        <w:rPr>
          <w:sz w:val="28"/>
        </w:rPr>
        <w:br/>
      </w:r>
    </w:p>
    <w:p w:rsidR="00E90B18" w:rsidRDefault="00E90B18" w:rsidP="00023E6D">
      <w:pPr>
        <w:ind w:firstLine="539"/>
        <w:jc w:val="both"/>
        <w:rPr>
          <w:sz w:val="28"/>
        </w:rPr>
      </w:pPr>
    </w:p>
    <w:p w:rsidR="00E90B18" w:rsidRDefault="00E90B18" w:rsidP="00023E6D">
      <w:pPr>
        <w:ind w:firstLine="539"/>
        <w:jc w:val="both"/>
        <w:rPr>
          <w:b/>
          <w:sz w:val="28"/>
          <w:szCs w:val="28"/>
        </w:rPr>
      </w:pPr>
    </w:p>
    <w:p w:rsidR="00E90B18" w:rsidRDefault="00E90B18" w:rsidP="00981B85">
      <w:pPr>
        <w:ind w:firstLine="539"/>
        <w:jc w:val="center"/>
        <w:rPr>
          <w:b/>
          <w:sz w:val="28"/>
          <w:szCs w:val="28"/>
        </w:rPr>
      </w:pPr>
      <w:r w:rsidRPr="002C542E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Заходи Програми</w:t>
      </w:r>
    </w:p>
    <w:p w:rsidR="00E90B18" w:rsidRDefault="00E90B18" w:rsidP="00487E1C">
      <w:pPr>
        <w:ind w:left="360"/>
        <w:jc w:val="center"/>
        <w:rPr>
          <w:b/>
          <w:sz w:val="28"/>
          <w:szCs w:val="28"/>
        </w:rPr>
      </w:pPr>
    </w:p>
    <w:p w:rsidR="00E90B18" w:rsidRPr="00487E1C" w:rsidRDefault="00E90B18" w:rsidP="008D3C9A">
      <w:pPr>
        <w:ind w:firstLine="540"/>
        <w:jc w:val="both"/>
        <w:rPr>
          <w:sz w:val="28"/>
          <w:szCs w:val="28"/>
        </w:rPr>
      </w:pPr>
      <w:r w:rsidRPr="000A13C9">
        <w:rPr>
          <w:sz w:val="28"/>
          <w:szCs w:val="28"/>
        </w:rPr>
        <w:t xml:space="preserve">Заходи, спрямовані на виконання Програми, визначені у додатку 1 </w:t>
      </w:r>
      <w:r>
        <w:rPr>
          <w:sz w:val="28"/>
          <w:szCs w:val="28"/>
        </w:rPr>
        <w:t xml:space="preserve"> </w:t>
      </w:r>
      <w:r w:rsidRPr="000A13C9">
        <w:rPr>
          <w:sz w:val="28"/>
          <w:szCs w:val="28"/>
        </w:rPr>
        <w:t>до Програми.</w:t>
      </w:r>
    </w:p>
    <w:p w:rsidR="00E90B18" w:rsidRDefault="00E90B18" w:rsidP="00487E1C">
      <w:pPr>
        <w:ind w:left="360"/>
        <w:jc w:val="center"/>
        <w:rPr>
          <w:b/>
          <w:sz w:val="28"/>
          <w:szCs w:val="28"/>
        </w:rPr>
      </w:pPr>
    </w:p>
    <w:p w:rsidR="00E90B18" w:rsidRDefault="00E90B18" w:rsidP="00487E1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Очікувані результати</w:t>
      </w:r>
    </w:p>
    <w:p w:rsidR="00E90B18" w:rsidRDefault="00E90B18" w:rsidP="00487E1C">
      <w:pPr>
        <w:ind w:left="360"/>
        <w:jc w:val="center"/>
        <w:rPr>
          <w:b/>
          <w:sz w:val="28"/>
          <w:szCs w:val="28"/>
        </w:rPr>
      </w:pPr>
    </w:p>
    <w:p w:rsidR="00E90B18" w:rsidRDefault="00E90B18" w:rsidP="00ED2275">
      <w:pPr>
        <w:ind w:firstLine="708"/>
        <w:jc w:val="both"/>
        <w:rPr>
          <w:sz w:val="28"/>
          <w:szCs w:val="28"/>
        </w:rPr>
      </w:pPr>
      <w:r>
        <w:rPr>
          <w:sz w:val="28"/>
        </w:rPr>
        <w:t>Виконання Програми дасть можливість</w:t>
      </w:r>
      <w:r w:rsidRPr="003E5683">
        <w:rPr>
          <w:sz w:val="28"/>
        </w:rPr>
        <w:t xml:space="preserve"> </w:t>
      </w:r>
      <w:r>
        <w:rPr>
          <w:sz w:val="28"/>
        </w:rPr>
        <w:t xml:space="preserve">вирішити питання своєчасного попередження про надзвичайні ситуації державного, </w:t>
      </w:r>
      <w:r w:rsidRPr="00165ED8">
        <w:rPr>
          <w:sz w:val="28"/>
        </w:rPr>
        <w:t>регіонального, місцевого рівнів через сучасну</w:t>
      </w:r>
      <w:r w:rsidRPr="00165ED8">
        <w:rPr>
          <w:sz w:val="28"/>
          <w:szCs w:val="28"/>
        </w:rPr>
        <w:t xml:space="preserve"> систему оповіщення</w:t>
      </w:r>
      <w:r>
        <w:rPr>
          <w:sz w:val="28"/>
          <w:szCs w:val="28"/>
        </w:rPr>
        <w:t>,  доведення розпоряджень (доручень, рішень) керівника Уманської районної ланки територіальної підсистеми єдиної державної  системи цивільного захисту Черкаської області до керівного складу цивільного захисту  району, об’єднаних територіальних громад Уманського району з урахуванням нового адміністративно-територіального устрою.</w:t>
      </w:r>
      <w:r w:rsidRPr="00165ED8">
        <w:rPr>
          <w:sz w:val="28"/>
          <w:szCs w:val="28"/>
        </w:rPr>
        <w:t xml:space="preserve">  </w:t>
      </w:r>
    </w:p>
    <w:p w:rsidR="00E90B18" w:rsidRDefault="00E90B18" w:rsidP="00ED2275">
      <w:pPr>
        <w:ind w:firstLine="708"/>
        <w:jc w:val="both"/>
        <w:rPr>
          <w:sz w:val="28"/>
          <w:szCs w:val="28"/>
        </w:rPr>
      </w:pPr>
    </w:p>
    <w:p w:rsidR="00E90B18" w:rsidRDefault="00E90B18" w:rsidP="0042154E">
      <w:pPr>
        <w:ind w:firstLine="708"/>
        <w:jc w:val="center"/>
        <w:rPr>
          <w:b/>
          <w:sz w:val="28"/>
          <w:szCs w:val="28"/>
        </w:rPr>
      </w:pPr>
      <w:r w:rsidRPr="00165ED8">
        <w:rPr>
          <w:b/>
          <w:sz w:val="28"/>
          <w:szCs w:val="28"/>
        </w:rPr>
        <w:t>5. Фінансове забезпечення</w:t>
      </w:r>
    </w:p>
    <w:p w:rsidR="00E90B18" w:rsidRPr="002C542E" w:rsidRDefault="00E90B18" w:rsidP="00487E1C">
      <w:pPr>
        <w:ind w:left="360"/>
        <w:jc w:val="center"/>
        <w:rPr>
          <w:b/>
          <w:sz w:val="28"/>
          <w:szCs w:val="28"/>
        </w:rPr>
      </w:pPr>
    </w:p>
    <w:p w:rsidR="00E90B18" w:rsidRPr="00860C6C" w:rsidRDefault="00E90B18" w:rsidP="00DB27E9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Фінансування Програми здійснюється </w:t>
      </w:r>
      <w:r w:rsidRPr="00860C6C">
        <w:rPr>
          <w:sz w:val="28"/>
          <w:szCs w:val="28"/>
        </w:rPr>
        <w:t xml:space="preserve">за рахунок коштів </w:t>
      </w:r>
      <w:r w:rsidRPr="00EF2E88">
        <w:rPr>
          <w:sz w:val="28"/>
          <w:szCs w:val="28"/>
        </w:rPr>
        <w:t>районного бюджету Уманського району,</w:t>
      </w:r>
      <w:r>
        <w:rPr>
          <w:sz w:val="28"/>
          <w:szCs w:val="28"/>
        </w:rPr>
        <w:t xml:space="preserve"> місцевих бюджетів </w:t>
      </w:r>
      <w:r w:rsidRPr="006C5A62">
        <w:rPr>
          <w:sz w:val="28"/>
          <w:szCs w:val="28"/>
        </w:rPr>
        <w:t>міських, селищних, сільських територіальних громад,</w:t>
      </w:r>
      <w:r>
        <w:rPr>
          <w:sz w:val="28"/>
          <w:szCs w:val="28"/>
        </w:rPr>
        <w:t xml:space="preserve"> </w:t>
      </w:r>
      <w:r w:rsidRPr="00860C6C">
        <w:rPr>
          <w:sz w:val="28"/>
          <w:szCs w:val="28"/>
        </w:rPr>
        <w:t>а також з інших джерел, не заборонених законодавством</w:t>
      </w:r>
      <w:r>
        <w:rPr>
          <w:sz w:val="28"/>
          <w:szCs w:val="28"/>
        </w:rPr>
        <w:t>.</w:t>
      </w:r>
    </w:p>
    <w:p w:rsidR="00E90B18" w:rsidRPr="00B616E3" w:rsidRDefault="00E90B18" w:rsidP="00B616E3">
      <w:pPr>
        <w:ind w:firstLine="720"/>
        <w:jc w:val="both"/>
        <w:rPr>
          <w:sz w:val="28"/>
        </w:rPr>
      </w:pPr>
      <w:r>
        <w:rPr>
          <w:sz w:val="28"/>
          <w:szCs w:val="28"/>
        </w:rPr>
        <w:t>Орієнтовна потреба у виділенні</w:t>
      </w:r>
      <w:r w:rsidRPr="001D79EE">
        <w:rPr>
          <w:sz w:val="28"/>
          <w:szCs w:val="28"/>
        </w:rPr>
        <w:t xml:space="preserve"> коштів на </w:t>
      </w:r>
      <w:r>
        <w:rPr>
          <w:sz w:val="28"/>
          <w:szCs w:val="28"/>
        </w:rPr>
        <w:t>технічне</w:t>
      </w:r>
      <w:r w:rsidRPr="001D79EE">
        <w:rPr>
          <w:sz w:val="28"/>
          <w:szCs w:val="28"/>
        </w:rPr>
        <w:t xml:space="preserve"> обслуговування АРМу</w:t>
      </w:r>
      <w:r>
        <w:rPr>
          <w:sz w:val="28"/>
          <w:szCs w:val="28"/>
        </w:rPr>
        <w:t xml:space="preserve"> передбачена </w:t>
      </w:r>
      <w:r>
        <w:rPr>
          <w:sz w:val="28"/>
        </w:rPr>
        <w:t>додатку 2 до Програми.</w:t>
      </w:r>
      <w:r w:rsidRPr="00B616E3">
        <w:rPr>
          <w:sz w:val="28"/>
        </w:rPr>
        <w:t xml:space="preserve"> </w:t>
      </w:r>
    </w:p>
    <w:p w:rsidR="00E90B18" w:rsidRPr="002C542E" w:rsidRDefault="00E90B18" w:rsidP="00487E1C">
      <w:pPr>
        <w:pStyle w:val="Title"/>
        <w:jc w:val="both"/>
        <w:rPr>
          <w:b w:val="0"/>
          <w:sz w:val="28"/>
          <w:szCs w:val="28"/>
        </w:rPr>
      </w:pPr>
      <w:r w:rsidRPr="0092722A">
        <w:rPr>
          <w:b w:val="0"/>
          <w:sz w:val="28"/>
          <w:szCs w:val="28"/>
        </w:rPr>
        <w:t>Визначити</w:t>
      </w:r>
      <w:r w:rsidRPr="001F3AC9">
        <w:rPr>
          <w:b w:val="0"/>
          <w:sz w:val="28"/>
          <w:szCs w:val="28"/>
        </w:rPr>
        <w:t xml:space="preserve"> головним розпорядником коштів по Програмі райдержадміністрацію.</w:t>
      </w:r>
    </w:p>
    <w:p w:rsidR="00E90B18" w:rsidRDefault="00E90B18" w:rsidP="00487E1C">
      <w:pPr>
        <w:ind w:left="851"/>
        <w:jc w:val="center"/>
        <w:rPr>
          <w:b/>
          <w:sz w:val="28"/>
          <w:szCs w:val="28"/>
          <w:highlight w:val="yellow"/>
        </w:rPr>
      </w:pPr>
    </w:p>
    <w:p w:rsidR="00E90B18" w:rsidRPr="008D3C9A" w:rsidRDefault="00E90B18" w:rsidP="00487E1C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8D3C9A">
        <w:rPr>
          <w:b/>
          <w:sz w:val="28"/>
          <w:szCs w:val="28"/>
        </w:rPr>
        <w:t>. Механізм реалізації Програми та контроль за її виконанням</w:t>
      </w:r>
    </w:p>
    <w:p w:rsidR="00E90B18" w:rsidRDefault="00E90B18" w:rsidP="00FA747C">
      <w:pPr>
        <w:ind w:firstLine="720"/>
        <w:jc w:val="both"/>
        <w:rPr>
          <w:b/>
          <w:sz w:val="28"/>
          <w:szCs w:val="28"/>
          <w:highlight w:val="yellow"/>
        </w:rPr>
      </w:pPr>
    </w:p>
    <w:p w:rsidR="00E90B18" w:rsidRPr="00B616E3" w:rsidRDefault="00E90B18" w:rsidP="0046193D">
      <w:pPr>
        <w:pStyle w:val="BodyTextIndent3"/>
        <w:ind w:firstLine="708"/>
        <w:jc w:val="both"/>
        <w:rPr>
          <w:szCs w:val="28"/>
        </w:rPr>
      </w:pPr>
      <w:r>
        <w:rPr>
          <w:szCs w:val="28"/>
        </w:rPr>
        <w:t>Програма передбачає забезпечення функціонування</w:t>
      </w:r>
      <w:r w:rsidRPr="00FA747C">
        <w:rPr>
          <w:szCs w:val="28"/>
        </w:rPr>
        <w:t xml:space="preserve"> </w:t>
      </w:r>
      <w:r>
        <w:rPr>
          <w:szCs w:val="28"/>
        </w:rPr>
        <w:t>АРМу</w:t>
      </w:r>
      <w:r w:rsidRPr="00585297">
        <w:rPr>
          <w:szCs w:val="28"/>
        </w:rPr>
        <w:t xml:space="preserve">, підготовки  оперативної чергової служби 14 державної пожежно-рятувальної частини </w:t>
      </w:r>
      <w:r>
        <w:rPr>
          <w:szCs w:val="28"/>
        </w:rPr>
        <w:t xml:space="preserve">                           (далі </w:t>
      </w:r>
      <w:r w:rsidRPr="00585297">
        <w:rPr>
          <w:bCs/>
          <w:szCs w:val="28"/>
        </w:rPr>
        <w:t>–</w:t>
      </w:r>
      <w:r>
        <w:rPr>
          <w:szCs w:val="28"/>
        </w:rPr>
        <w:t xml:space="preserve"> 14 ДПРЧ) </w:t>
      </w:r>
      <w:r w:rsidRPr="00585297">
        <w:rPr>
          <w:szCs w:val="28"/>
        </w:rPr>
        <w:t xml:space="preserve">до виконання завдань з оповіщення керівного складу цивільного захисту  району, </w:t>
      </w:r>
      <w:r w:rsidRPr="009152A7">
        <w:rPr>
          <w:szCs w:val="28"/>
        </w:rPr>
        <w:t>забезпечення готовності керівного складу цивільного захисту району до прийняття сигналів з оповіщення. Також очікуваними наслідками виконання Програми є розвиток системи оповіщення на випадок загрози або виникнення надзвичайних ситуацій мирного часу та особливого періоду у населених пунктах району.</w:t>
      </w:r>
    </w:p>
    <w:p w:rsidR="00E90B18" w:rsidRDefault="00E90B18" w:rsidP="00FC0901">
      <w:pPr>
        <w:pStyle w:val="BodyTextIndent3"/>
        <w:ind w:firstLine="708"/>
        <w:jc w:val="both"/>
      </w:pPr>
      <w:r>
        <w:t>Координація заходів, передбачених Програмою, покладається на сектор з питань цивільного захисту та оборонної роботи райдержадміністрації.</w:t>
      </w:r>
    </w:p>
    <w:p w:rsidR="00E90B18" w:rsidRDefault="00E90B18" w:rsidP="00FC0901">
      <w:pPr>
        <w:pStyle w:val="BodyTextIndent3"/>
        <w:ind w:firstLine="708"/>
        <w:jc w:val="both"/>
      </w:pPr>
      <w:r>
        <w:t xml:space="preserve">Контроль за реалізацією </w:t>
      </w:r>
      <w:r w:rsidRPr="000A13C9">
        <w:t>заходів спільно з відповідним</w:t>
      </w:r>
      <w:r>
        <w:t xml:space="preserve">и постійними комісіями сільської </w:t>
      </w:r>
      <w:r w:rsidRPr="000A13C9">
        <w:t>ради здійснюватиме у межах компетенції райдержадміністрація.</w:t>
      </w:r>
    </w:p>
    <w:p w:rsidR="00E90B18" w:rsidRDefault="00E90B18" w:rsidP="00FC0901">
      <w:pPr>
        <w:pStyle w:val="BodyTextIndent3"/>
        <w:ind w:firstLine="708"/>
        <w:jc w:val="both"/>
      </w:pPr>
    </w:p>
    <w:p w:rsidR="00E90B18" w:rsidRDefault="00E90B18" w:rsidP="00FC0901">
      <w:pPr>
        <w:pStyle w:val="BodyTextIndent3"/>
        <w:ind w:firstLine="708"/>
        <w:jc w:val="both"/>
      </w:pPr>
    </w:p>
    <w:p w:rsidR="00E90B18" w:rsidRDefault="00E90B18" w:rsidP="0046193D">
      <w:pPr>
        <w:pStyle w:val="BodyTextIndent3"/>
        <w:ind w:firstLine="708"/>
        <w:jc w:val="both"/>
      </w:pPr>
    </w:p>
    <w:p w:rsidR="00E90B18" w:rsidRDefault="00E90B18" w:rsidP="006C52D0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Секретар                                                                                            Ольга СТЕПАНЮК</w:t>
      </w:r>
    </w:p>
    <w:p w:rsidR="00E90B18" w:rsidRDefault="00E90B18" w:rsidP="006C52D0">
      <w:pPr>
        <w:spacing w:before="120"/>
        <w:jc w:val="both"/>
        <w:rPr>
          <w:sz w:val="28"/>
          <w:szCs w:val="28"/>
        </w:rPr>
      </w:pPr>
    </w:p>
    <w:p w:rsidR="00E90B18" w:rsidRPr="00457AA5" w:rsidRDefault="00E90B18" w:rsidP="006C52D0">
      <w:pPr>
        <w:spacing w:before="120"/>
        <w:jc w:val="both"/>
        <w:rPr>
          <w:sz w:val="28"/>
          <w:szCs w:val="28"/>
        </w:rPr>
      </w:pPr>
    </w:p>
    <w:tbl>
      <w:tblPr>
        <w:tblW w:w="5220" w:type="dxa"/>
        <w:tblInd w:w="4435" w:type="dxa"/>
        <w:tblLook w:val="0000"/>
      </w:tblPr>
      <w:tblGrid>
        <w:gridCol w:w="5220"/>
      </w:tblGrid>
      <w:tr w:rsidR="00E90B18" w:rsidRPr="0090434E">
        <w:trPr>
          <w:trHeight w:val="540"/>
        </w:trPr>
        <w:tc>
          <w:tcPr>
            <w:tcW w:w="5220" w:type="dxa"/>
          </w:tcPr>
          <w:p w:rsidR="00E90B18" w:rsidRDefault="00E90B18" w:rsidP="00201C32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90B18" w:rsidRDefault="00E90B18" w:rsidP="00201C32">
            <w:pPr>
              <w:jc w:val="right"/>
              <w:rPr>
                <w:sz w:val="28"/>
                <w:szCs w:val="28"/>
                <w:lang w:val="ru-RU"/>
              </w:rPr>
            </w:pPr>
          </w:p>
          <w:p w:rsidR="00E90B18" w:rsidRPr="00D01A75" w:rsidRDefault="00E90B18" w:rsidP="00201C32">
            <w:pPr>
              <w:jc w:val="right"/>
              <w:rPr>
                <w:sz w:val="28"/>
                <w:szCs w:val="28"/>
                <w:lang w:eastAsia="ar-SA"/>
              </w:rPr>
            </w:pPr>
            <w:r w:rsidRPr="00D01A75">
              <w:rPr>
                <w:sz w:val="28"/>
                <w:szCs w:val="28"/>
              </w:rPr>
              <w:t xml:space="preserve">Додаток </w:t>
            </w:r>
            <w:r>
              <w:rPr>
                <w:sz w:val="28"/>
                <w:szCs w:val="28"/>
              </w:rPr>
              <w:t>1</w:t>
            </w:r>
          </w:p>
          <w:p w:rsidR="00E90B18" w:rsidRPr="0090434E" w:rsidRDefault="00E90B18" w:rsidP="00201C32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</w:tc>
      </w:tr>
    </w:tbl>
    <w:p w:rsidR="00E90B18" w:rsidRDefault="00E90B18" w:rsidP="00B616E3">
      <w:pPr>
        <w:jc w:val="center"/>
        <w:rPr>
          <w:b/>
          <w:sz w:val="28"/>
          <w:szCs w:val="28"/>
          <w:lang w:val="ru-RU" w:eastAsia="ar-SA"/>
        </w:rPr>
      </w:pPr>
    </w:p>
    <w:p w:rsidR="00E90B18" w:rsidRDefault="00E90B18" w:rsidP="00B616E3">
      <w:pPr>
        <w:jc w:val="center"/>
        <w:rPr>
          <w:b/>
          <w:sz w:val="28"/>
          <w:szCs w:val="28"/>
          <w:lang w:val="ru-RU" w:eastAsia="ar-SA"/>
        </w:rPr>
      </w:pPr>
    </w:p>
    <w:p w:rsidR="00E90B18" w:rsidRPr="00201C32" w:rsidRDefault="00E90B18" w:rsidP="00B616E3">
      <w:pPr>
        <w:jc w:val="center"/>
        <w:rPr>
          <w:b/>
          <w:sz w:val="28"/>
          <w:szCs w:val="28"/>
          <w:lang w:val="ru-RU" w:eastAsia="ar-SA"/>
        </w:rPr>
      </w:pPr>
    </w:p>
    <w:p w:rsidR="00E90B18" w:rsidRPr="00F10A8C" w:rsidRDefault="00E90B18" w:rsidP="00E648D5">
      <w:pPr>
        <w:jc w:val="center"/>
        <w:rPr>
          <w:b/>
          <w:sz w:val="28"/>
        </w:rPr>
      </w:pPr>
      <w:r>
        <w:rPr>
          <w:b/>
          <w:sz w:val="28"/>
          <w:szCs w:val="28"/>
          <w:lang w:eastAsia="ar-SA"/>
        </w:rPr>
        <w:t xml:space="preserve"> </w:t>
      </w:r>
      <w:r w:rsidRPr="00385D76">
        <w:rPr>
          <w:b/>
          <w:sz w:val="28"/>
          <w:szCs w:val="28"/>
          <w:lang w:eastAsia="ar-SA"/>
        </w:rPr>
        <w:t>Заходи</w:t>
      </w:r>
      <w:r w:rsidRPr="00F10A8C">
        <w:rPr>
          <w:b/>
          <w:sz w:val="28"/>
          <w:szCs w:val="28"/>
          <w:lang w:val="ru-RU" w:eastAsia="ar-SA"/>
        </w:rPr>
        <w:t xml:space="preserve"> </w:t>
      </w:r>
      <w:r>
        <w:rPr>
          <w:b/>
          <w:sz w:val="28"/>
          <w:szCs w:val="28"/>
          <w:lang w:val="ru-RU" w:eastAsia="ar-SA"/>
        </w:rPr>
        <w:t xml:space="preserve">                                                                                                                                        </w:t>
      </w:r>
      <w:r w:rsidRPr="00F10A8C">
        <w:rPr>
          <w:b/>
          <w:sz w:val="28"/>
          <w:szCs w:val="28"/>
          <w:lang w:val="ru-RU" w:eastAsia="ar-SA"/>
        </w:rPr>
        <w:t xml:space="preserve">з виконання </w:t>
      </w:r>
      <w:r>
        <w:rPr>
          <w:b/>
          <w:sz w:val="28"/>
          <w:szCs w:val="28"/>
        </w:rPr>
        <w:t>сільської</w:t>
      </w:r>
      <w:r w:rsidRPr="00F10A8C">
        <w:rPr>
          <w:b/>
          <w:sz w:val="28"/>
          <w:szCs w:val="28"/>
        </w:rPr>
        <w:t xml:space="preserve"> програми розвитку та забезпечення  функціонування системи оповіщення про загрозу або виникнення надзвичайних ситуацій на період  </w:t>
      </w:r>
      <w:r>
        <w:rPr>
          <w:b/>
          <w:sz w:val="28"/>
          <w:szCs w:val="28"/>
        </w:rPr>
        <w:t>2021 року</w:t>
      </w:r>
    </w:p>
    <w:p w:rsidR="00E90B18" w:rsidRPr="00F10A8C" w:rsidRDefault="00E90B18" w:rsidP="00F85BE6">
      <w:pPr>
        <w:rPr>
          <w:b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3478"/>
        <w:gridCol w:w="3444"/>
        <w:gridCol w:w="1993"/>
      </w:tblGrid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№</w:t>
            </w:r>
          </w:p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Найменування заходів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Виконавці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Термін виконання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Проводити аналіз дотримання вимог законодавства України щодо забезпечення готовності сил та засобів </w:t>
            </w:r>
            <w:r w:rsidRPr="00922343">
              <w:rPr>
                <w:sz w:val="28"/>
                <w:szCs w:val="28"/>
              </w:rPr>
              <w:t>рай</w:t>
            </w:r>
            <w:r w:rsidRPr="00922343">
              <w:rPr>
                <w:color w:val="000000"/>
                <w:sz w:val="28"/>
                <w:szCs w:val="28"/>
              </w:rPr>
              <w:t xml:space="preserve">ону </w:t>
            </w:r>
            <w:r w:rsidRPr="00922343">
              <w:rPr>
                <w:sz w:val="28"/>
                <w:szCs w:val="28"/>
              </w:rPr>
              <w:t xml:space="preserve">щодо  загрози виникнення або виникнення надзвичайних ситуацій </w:t>
            </w:r>
            <w:r w:rsidRPr="00922343">
              <w:rPr>
                <w:color w:val="000000"/>
                <w:sz w:val="28"/>
                <w:szCs w:val="28"/>
              </w:rPr>
              <w:t xml:space="preserve">до проведення оповіщення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сектор з питань цивільного захисту та оборонної роботи райдержадміністрації, місцеві підрозділи Державної служби України з надзвичайних </w:t>
            </w:r>
            <w:r w:rsidRPr="00922343">
              <w:rPr>
                <w:sz w:val="28"/>
                <w:szCs w:val="28"/>
              </w:rPr>
              <w:t xml:space="preserve"> сільські територіальні громади району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             до 25 грудня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Виділяти кошти на сервісне обслуговування та підтримання у цілодобовому робочому режимі функціонування</w:t>
            </w:r>
            <w:r w:rsidRPr="00922343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922343">
              <w:rPr>
                <w:color w:val="000000"/>
                <w:sz w:val="28"/>
                <w:szCs w:val="28"/>
              </w:rPr>
              <w:t>автоматизованого робочого місця для оповіщення  керівного складу цивільного захисту Уманського району автоматизованої системи централізованого оповіщення Уманського району Черкаської області (далі – АРМ)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Щорічно             до 20 січня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Укладати договір про сервісне обслуговування та підтримання у робочому режимі функціонування АРМу з  </w:t>
            </w:r>
            <w:r w:rsidRPr="00922343">
              <w:rPr>
                <w:color w:val="000000"/>
                <w:spacing w:val="-2"/>
                <w:sz w:val="28"/>
                <w:szCs w:val="28"/>
              </w:rPr>
              <w:t>ТОВ</w:t>
            </w:r>
            <w:r w:rsidRPr="00922343">
              <w:rPr>
                <w:color w:val="000000"/>
                <w:spacing w:val="-1"/>
                <w:sz w:val="28"/>
                <w:szCs w:val="28"/>
              </w:rPr>
              <w:t xml:space="preserve"> „НАУКОВО-ВИРОБНИЧЕ ПІДПРИЄМСТВО                „ОЗОН Сˮ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Райдержадміністрація, сектор з питань цивільного захисту та оборонної роботи райдержадміністрації </w:t>
            </w:r>
          </w:p>
          <w:p w:rsidR="00E90B18" w:rsidRPr="00922343" w:rsidRDefault="00E90B18" w:rsidP="00922343">
            <w:pPr>
              <w:jc w:val="both"/>
              <w:rPr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 xml:space="preserve">  </w:t>
            </w:r>
          </w:p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Щорічно, грудень, січень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тестування працездатності АРМу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Райдержадміністрація, сектор з питань цивільного захисту та оборонної роботи райдержадміністрації,                 Уманський  районний відділ Управління Державної служби з надзвичайних ситуацій України у Черкаській області (далі - РВ УДСНС)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Щоквар-               тально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5. 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Підтримувати у готовності оперативно-чергові служби, персонал та  відповідне обладнання у постійній готовності до виконання завдань з оповіщення </w:t>
            </w:r>
            <w:r w:rsidRPr="00922343">
              <w:rPr>
                <w:sz w:val="28"/>
                <w:szCs w:val="28"/>
              </w:rPr>
              <w:t xml:space="preserve">керівного складу цивільного захисту  району щодо  загрози виникнення або виникнення надзвичайних ситуацій. Проводити навчання працівників із прийняття сигналу.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РВ УДСНС, інші </w:t>
            </w:r>
            <w:r w:rsidRPr="00922343">
              <w:rPr>
                <w:sz w:val="28"/>
                <w:szCs w:val="28"/>
              </w:rPr>
              <w:t xml:space="preserve">місцеві підрозділи Державної служби України з надзвичайних ситуацій; Уманське районне управління поліції Головного управління Національної поліції в Черкаській області, місцеві підрозділи Черкаської філії Публічного акціонерного товариства „Укртелекомˮ   </w:t>
            </w:r>
          </w:p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Постійно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92234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навчання, тренування  керівного</w:t>
            </w:r>
            <w:r w:rsidRPr="00922343">
              <w:rPr>
                <w:sz w:val="28"/>
                <w:szCs w:val="28"/>
              </w:rPr>
              <w:t xml:space="preserve"> складу цивільного захисту  району з прийняття  сигналів оповіщення  та реагування на них</w:t>
            </w: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Райдержадміністрація, сектор з питань цивільного захисту та оборонної роботи райдержадміністрації  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Щоквар-               тально</w:t>
            </w:r>
          </w:p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Забезпечити </w:t>
            </w:r>
            <w:r w:rsidRPr="00922343">
              <w:rPr>
                <w:sz w:val="28"/>
                <w:szCs w:val="28"/>
              </w:rPr>
              <w:t>встановлення та утримання місцевих систем оповіщення евакуаційних органів та населення</w:t>
            </w:r>
            <w:r w:rsidRPr="00922343">
              <w:rPr>
                <w:color w:val="000000"/>
                <w:sz w:val="28"/>
                <w:szCs w:val="28"/>
              </w:rPr>
              <w:t xml:space="preserve"> у населених пунктах, що потрапляють у прогнозовані зони  ураження.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E90B18" w:rsidRPr="00922343" w:rsidRDefault="00E90B18" w:rsidP="00A62A63">
            <w:pPr>
              <w:spacing w:before="120"/>
              <w:ind w:right="11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рік</w:t>
            </w:r>
          </w:p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rStyle w:val="rvts0"/>
                <w:sz w:val="28"/>
                <w:szCs w:val="28"/>
              </w:rPr>
              <w:t>Для передачі сигналів та повідомлень оповіщення</w:t>
            </w:r>
            <w:r w:rsidRPr="00922343">
              <w:rPr>
                <w:color w:val="000000"/>
                <w:sz w:val="28"/>
                <w:szCs w:val="28"/>
              </w:rPr>
              <w:t xml:space="preserve"> забезпечити придбання</w:t>
            </w:r>
            <w:r w:rsidRPr="00922343">
              <w:rPr>
                <w:rStyle w:val="rvts0"/>
                <w:sz w:val="28"/>
                <w:szCs w:val="28"/>
              </w:rPr>
              <w:t xml:space="preserve"> сигнально-гучномовних пристроїв, у тому числі призначених для встановлення на транспортні засоби, що залучаються для оповіщення, електронних інформаційних табло, електросирен та інших технічних засобів. </w:t>
            </w:r>
            <w:r w:rsidRPr="00922343">
              <w:rPr>
                <w:color w:val="000000"/>
                <w:sz w:val="28"/>
                <w:szCs w:val="28"/>
              </w:rPr>
              <w:t>Кількість та потужність засобів визначати у залежності від кількості населення та протяжності територій. Одночасно визначатись із джерелами енергопостачання для засобів оповіщення, що не залежать від централізованого електропостачання.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2022 рік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Визначити у кожному населеному пункті, в установах, підприємствах та організаціях району осіб, відповідальних за доведення сигналів оповіщення </w:t>
            </w:r>
            <w:r w:rsidRPr="00922343">
              <w:rPr>
                <w:sz w:val="28"/>
                <w:szCs w:val="28"/>
              </w:rPr>
              <w:t xml:space="preserve">загрози виникнення або виникнення надзвичайних ситуацій, проводити їх інструктаж щодо забезпечення готовності з виконання завдань оповіщення, визначити зони відповідальності цих осіб (вулиці, райони тощо)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 xml:space="preserve">, установи, підприємства та організації району 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Щорічно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3478" w:type="dxa"/>
          </w:tcPr>
          <w:p w:rsidR="00E90B18" w:rsidRPr="003B65E1" w:rsidRDefault="00E90B18" w:rsidP="00922343">
            <w:pPr>
              <w:pStyle w:val="22"/>
              <w:shd w:val="clear" w:color="auto" w:fill="auto"/>
              <w:spacing w:after="0" w:line="240" w:lineRule="auto"/>
              <w:ind w:hanging="61"/>
              <w:jc w:val="both"/>
              <w:rPr>
                <w:bCs/>
                <w:color w:val="000000"/>
                <w:szCs w:val="28"/>
                <w:lang w:val="uk-UA"/>
              </w:rPr>
            </w:pPr>
            <w:r w:rsidRPr="003B65E1">
              <w:rPr>
                <w:b w:val="0"/>
                <w:bCs/>
                <w:szCs w:val="28"/>
                <w:lang w:val="uk-UA"/>
              </w:rPr>
              <w:t xml:space="preserve"> У разі загрози виникнення або виникнення надзвичайних ситуацій оповіщення осіб з фізичними, психічними, інтелектуальними і сенсорними порушеннями та інших маломобільних груп населення (осіб, які їх супроводжують) організовувати із застосуванням </w:t>
            </w:r>
            <w:bookmarkStart w:id="0" w:name="n156"/>
            <w:bookmarkEnd w:id="0"/>
            <w:r w:rsidRPr="003B65E1">
              <w:rPr>
                <w:b w:val="0"/>
                <w:bCs/>
                <w:szCs w:val="28"/>
                <w:lang w:val="uk-UA"/>
              </w:rPr>
              <w:t>таких технічних засобів, що враховують диференціацію за видами обмеження життєдіяльності людей з інвалідністю (звукові маяки, світлозвукові сповіщувачі, засоби аудіокоментування, субтитрування, сурдоперекладу, розсилки текстових повідомлень, інші відповідні засоби).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Міські, селищні, сільські територіальні громади Уманського району,</w:t>
            </w:r>
            <w:r w:rsidRPr="00922343">
              <w:rPr>
                <w:color w:val="000000"/>
                <w:sz w:val="28"/>
                <w:szCs w:val="28"/>
                <w:highlight w:val="yellow"/>
              </w:rPr>
              <w:t xml:space="preserve"> </w:t>
            </w:r>
            <w:r w:rsidRPr="00922343">
              <w:rPr>
                <w:color w:val="000000"/>
                <w:sz w:val="28"/>
                <w:szCs w:val="28"/>
              </w:rPr>
              <w:t xml:space="preserve">установи соціального обслуговування (надання соціальних послуг) району,  </w:t>
            </w:r>
            <w:r w:rsidRPr="00922343">
              <w:rPr>
                <w:sz w:val="28"/>
                <w:szCs w:val="28"/>
              </w:rPr>
              <w:t>власники об’єктів з масовим перебуванням людей та керівники підприємств, установ і організацій незалежно від форми власності, де працюють або можуть перебувати зазначені особи.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У разі загрози виникнення або виникнення надзвичайних ситуацій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Проводити навчання дітей, працівників, непрацюючого населення, дітей щодо дій  за сигналом „Увага всімˮ.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sz w:val="28"/>
                <w:szCs w:val="28"/>
              </w:rPr>
              <w:t>Підрозділи освіти району, 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установи, підприємства та організації району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2343">
              <w:rPr>
                <w:color w:val="000000"/>
                <w:sz w:val="28"/>
                <w:szCs w:val="28"/>
                <w:lang w:val="ru-RU"/>
              </w:rPr>
              <w:t>Постійно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Розміщувати  у куточках цивільного захисту органів місцевого самоврядування, закладів освіти, медицини, культури,   пам’ятки щодо дій  за сигналом „Увага всімˮ.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Керівники консультаційних пунктів з питань цивільного захисту </w:t>
            </w:r>
            <w:r w:rsidRPr="00922343">
              <w:rPr>
                <w:sz w:val="28"/>
                <w:szCs w:val="28"/>
              </w:rPr>
              <w:t>міських, селищних, сільських територіальних громад району</w:t>
            </w:r>
            <w:r w:rsidRPr="00922343">
              <w:rPr>
                <w:color w:val="000000"/>
                <w:sz w:val="28"/>
                <w:szCs w:val="28"/>
              </w:rPr>
              <w:t>, керівники установ, підприємств, організацій району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922343">
              <w:rPr>
                <w:color w:val="000000"/>
                <w:sz w:val="28"/>
                <w:szCs w:val="28"/>
                <w:lang w:val="ru-RU"/>
              </w:rPr>
              <w:t>Постійно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Забезпечити підготовку та перепідготовку осіб, відповідальних за оповіщення згідно з планом </w:t>
            </w:r>
            <w:r w:rsidRPr="00922343">
              <w:rPr>
                <w:sz w:val="28"/>
                <w:szCs w:val="28"/>
              </w:rPr>
              <w:t xml:space="preserve">комплектування Навчально-методичного центру цивільного захисту та безпеки життєдіяльності Черкаської області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Сектор з питань цивільного захисту та оборонної роботи райдержадміністрації, </w:t>
            </w:r>
            <w:r w:rsidRPr="00922343">
              <w:rPr>
                <w:sz w:val="28"/>
                <w:szCs w:val="28"/>
              </w:rPr>
              <w:t>міські, селищні, сільські територіальні громади району</w:t>
            </w:r>
            <w:r w:rsidRPr="00922343">
              <w:rPr>
                <w:color w:val="000000"/>
                <w:sz w:val="28"/>
                <w:szCs w:val="28"/>
              </w:rPr>
              <w:t>,  установи, підприємства та організації району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Відповідно                до термінів плану комплек-тування </w:t>
            </w:r>
            <w:r w:rsidRPr="00922343">
              <w:rPr>
                <w:sz w:val="28"/>
                <w:szCs w:val="28"/>
              </w:rPr>
              <w:t>на відповідний рік</w:t>
            </w:r>
          </w:p>
        </w:tc>
      </w:tr>
      <w:tr w:rsidR="00E90B18" w:rsidRPr="007D2A6A" w:rsidTr="00922343">
        <w:trPr>
          <w:jc w:val="center"/>
        </w:trPr>
        <w:tc>
          <w:tcPr>
            <w:tcW w:w="707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3478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Забезпечити:</w:t>
            </w:r>
          </w:p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   доведення до населення повідомлень про загрозу та виникнення надзвичайних ситуацій;</w:t>
            </w:r>
          </w:p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    інформації про розвиток надзвичайних ситуацій, діяльність державних, регіональних та місцевих органів виконавчої влади, місцевого самоврядування з її ліквідації, правила безпеки життєдіяльності в умовах загрози або виникнення надзвичайних ситуацій    </w:t>
            </w:r>
          </w:p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E90B18" w:rsidRPr="00922343" w:rsidRDefault="00E90B18" w:rsidP="00922343">
            <w:pPr>
              <w:spacing w:before="120"/>
              <w:ind w:right="113"/>
              <w:jc w:val="both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 xml:space="preserve">Головний спеціаліст </w:t>
            </w:r>
            <w:r w:rsidRPr="00922343">
              <w:rPr>
                <w:sz w:val="28"/>
                <w:szCs w:val="28"/>
              </w:rPr>
              <w:t xml:space="preserve">з доступу до публічної інформації апарату райдержадміністрації; </w:t>
            </w:r>
            <w:r w:rsidRPr="00922343">
              <w:rPr>
                <w:color w:val="000000"/>
                <w:sz w:val="28"/>
                <w:szCs w:val="28"/>
              </w:rPr>
              <w:t>комунальний заклад „Редакція радіомовлення „Голос громадиˮ Паланської сільської ради, інші оператори телекомунікацій району   незалежно від форми власності</w:t>
            </w:r>
          </w:p>
        </w:tc>
        <w:tc>
          <w:tcPr>
            <w:tcW w:w="1993" w:type="dxa"/>
          </w:tcPr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Невідкладно, після отримання повідомлень</w:t>
            </w:r>
          </w:p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</w:p>
          <w:p w:rsidR="00E90B18" w:rsidRPr="00922343" w:rsidRDefault="00E90B18" w:rsidP="00922343">
            <w:pPr>
              <w:spacing w:before="120"/>
              <w:ind w:right="113"/>
              <w:jc w:val="center"/>
              <w:rPr>
                <w:color w:val="000000"/>
                <w:sz w:val="28"/>
                <w:szCs w:val="28"/>
              </w:rPr>
            </w:pPr>
            <w:r w:rsidRPr="00922343">
              <w:rPr>
                <w:color w:val="000000"/>
                <w:sz w:val="28"/>
                <w:szCs w:val="28"/>
              </w:rPr>
              <w:t>Постійно</w:t>
            </w:r>
          </w:p>
        </w:tc>
      </w:tr>
    </w:tbl>
    <w:p w:rsidR="00E90B18" w:rsidRPr="007D2A6A" w:rsidRDefault="00E90B18" w:rsidP="00F85BE6">
      <w:pPr>
        <w:rPr>
          <w:sz w:val="28"/>
          <w:szCs w:val="28"/>
        </w:rPr>
      </w:pPr>
    </w:p>
    <w:p w:rsidR="00E90B18" w:rsidRPr="007D2A6A" w:rsidRDefault="00E90B18" w:rsidP="00F85BE6">
      <w:pPr>
        <w:rPr>
          <w:sz w:val="28"/>
          <w:szCs w:val="28"/>
        </w:rPr>
      </w:pPr>
    </w:p>
    <w:p w:rsidR="00E90B18" w:rsidRDefault="00E90B18" w:rsidP="00F85BE6">
      <w:pPr>
        <w:rPr>
          <w:sz w:val="28"/>
          <w:szCs w:val="28"/>
        </w:rPr>
      </w:pPr>
    </w:p>
    <w:p w:rsidR="00E90B18" w:rsidRDefault="00E90B18" w:rsidP="00F85BE6">
      <w:pPr>
        <w:rPr>
          <w:sz w:val="28"/>
          <w:szCs w:val="28"/>
        </w:rPr>
      </w:pPr>
    </w:p>
    <w:p w:rsidR="00E90B18" w:rsidRPr="007D2A6A" w:rsidRDefault="00E90B18" w:rsidP="00F85BE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Секретар                                                                       Ольга СТЕПАНЮК</w:t>
      </w:r>
    </w:p>
    <w:sectPr w:rsidR="00E90B18" w:rsidRPr="007D2A6A" w:rsidSect="00331CB4">
      <w:footerReference w:type="even" r:id="rId8"/>
      <w:footerReference w:type="default" r:id="rId9"/>
      <w:pgSz w:w="11909" w:h="16834"/>
      <w:pgMar w:top="600" w:right="309" w:bottom="480" w:left="1000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18" w:rsidRDefault="00E90B18">
      <w:r>
        <w:separator/>
      </w:r>
    </w:p>
  </w:endnote>
  <w:endnote w:type="continuationSeparator" w:id="0">
    <w:p w:rsidR="00E90B18" w:rsidRDefault="00E90B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8" w:rsidRDefault="00E90B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0B18" w:rsidRDefault="00E90B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B18" w:rsidRDefault="00E90B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18" w:rsidRDefault="00E90B18">
      <w:r>
        <w:separator/>
      </w:r>
    </w:p>
  </w:footnote>
  <w:footnote w:type="continuationSeparator" w:id="0">
    <w:p w:rsidR="00E90B18" w:rsidRDefault="00E90B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51"/>
        </w:tabs>
        <w:ind w:left="960" w:hanging="360"/>
      </w:pPr>
      <w:rPr>
        <w:rFonts w:cs="Times New Roman"/>
        <w:sz w:val="28"/>
        <w:szCs w:val="28"/>
      </w:rPr>
    </w:lvl>
  </w:abstractNum>
  <w:abstractNum w:abstractNumId="1">
    <w:nsid w:val="15D5401C"/>
    <w:multiLevelType w:val="hybridMultilevel"/>
    <w:tmpl w:val="7ADCD968"/>
    <w:lvl w:ilvl="0" w:tplc="9168AB42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  <w:rPr>
        <w:rFonts w:cs="Times New Roman"/>
      </w:rPr>
    </w:lvl>
  </w:abstractNum>
  <w:abstractNum w:abstractNumId="2">
    <w:nsid w:val="23A9380B"/>
    <w:multiLevelType w:val="hybridMultilevel"/>
    <w:tmpl w:val="2860376E"/>
    <w:lvl w:ilvl="0" w:tplc="87089F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2E217008"/>
    <w:multiLevelType w:val="hybridMultilevel"/>
    <w:tmpl w:val="36166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C465A6"/>
    <w:multiLevelType w:val="hybridMultilevel"/>
    <w:tmpl w:val="0D02813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55278B"/>
    <w:multiLevelType w:val="hybridMultilevel"/>
    <w:tmpl w:val="8E943A8A"/>
    <w:lvl w:ilvl="0" w:tplc="E7843D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6A0B7056"/>
    <w:multiLevelType w:val="hybridMultilevel"/>
    <w:tmpl w:val="6F8A878A"/>
    <w:lvl w:ilvl="0" w:tplc="AC7CC52C">
      <w:start w:val="2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D04"/>
    <w:rsid w:val="00002AB1"/>
    <w:rsid w:val="00017D99"/>
    <w:rsid w:val="00021C58"/>
    <w:rsid w:val="000223BC"/>
    <w:rsid w:val="00023E6D"/>
    <w:rsid w:val="000313E9"/>
    <w:rsid w:val="00031B3B"/>
    <w:rsid w:val="00047209"/>
    <w:rsid w:val="00054A0E"/>
    <w:rsid w:val="0006084E"/>
    <w:rsid w:val="00061827"/>
    <w:rsid w:val="00070A6F"/>
    <w:rsid w:val="00072B43"/>
    <w:rsid w:val="00084101"/>
    <w:rsid w:val="0009610A"/>
    <w:rsid w:val="00097B29"/>
    <w:rsid w:val="00097CCE"/>
    <w:rsid w:val="000A13C9"/>
    <w:rsid w:val="000B169D"/>
    <w:rsid w:val="000B16B4"/>
    <w:rsid w:val="000B2770"/>
    <w:rsid w:val="000B3AB7"/>
    <w:rsid w:val="000B5E42"/>
    <w:rsid w:val="000B79CB"/>
    <w:rsid w:val="000B7B33"/>
    <w:rsid w:val="000C33CF"/>
    <w:rsid w:val="000C6148"/>
    <w:rsid w:val="000D372C"/>
    <w:rsid w:val="000F4B38"/>
    <w:rsid w:val="000F7223"/>
    <w:rsid w:val="001009E0"/>
    <w:rsid w:val="00105300"/>
    <w:rsid w:val="00105913"/>
    <w:rsid w:val="00112ED6"/>
    <w:rsid w:val="00121D2B"/>
    <w:rsid w:val="0012799F"/>
    <w:rsid w:val="00137E69"/>
    <w:rsid w:val="00141CE8"/>
    <w:rsid w:val="00141D95"/>
    <w:rsid w:val="001437AB"/>
    <w:rsid w:val="00150341"/>
    <w:rsid w:val="001519C6"/>
    <w:rsid w:val="001529A9"/>
    <w:rsid w:val="0015356C"/>
    <w:rsid w:val="001627EA"/>
    <w:rsid w:val="00163133"/>
    <w:rsid w:val="0016507D"/>
    <w:rsid w:val="00165ED8"/>
    <w:rsid w:val="0016673B"/>
    <w:rsid w:val="0016792E"/>
    <w:rsid w:val="0019406D"/>
    <w:rsid w:val="00194ADF"/>
    <w:rsid w:val="00195271"/>
    <w:rsid w:val="001A4162"/>
    <w:rsid w:val="001B10D0"/>
    <w:rsid w:val="001B18F8"/>
    <w:rsid w:val="001B40C4"/>
    <w:rsid w:val="001B4750"/>
    <w:rsid w:val="001B58D9"/>
    <w:rsid w:val="001C259F"/>
    <w:rsid w:val="001C3763"/>
    <w:rsid w:val="001C4089"/>
    <w:rsid w:val="001C6B0F"/>
    <w:rsid w:val="001D79EE"/>
    <w:rsid w:val="001E1A01"/>
    <w:rsid w:val="001E7E4F"/>
    <w:rsid w:val="001F3AC9"/>
    <w:rsid w:val="002001DE"/>
    <w:rsid w:val="00200410"/>
    <w:rsid w:val="00200B6E"/>
    <w:rsid w:val="00200EEB"/>
    <w:rsid w:val="00201C32"/>
    <w:rsid w:val="00202D4B"/>
    <w:rsid w:val="00210F62"/>
    <w:rsid w:val="0021283E"/>
    <w:rsid w:val="00213294"/>
    <w:rsid w:val="00214218"/>
    <w:rsid w:val="0021650C"/>
    <w:rsid w:val="00216D5B"/>
    <w:rsid w:val="0022421F"/>
    <w:rsid w:val="00233ED4"/>
    <w:rsid w:val="0024007B"/>
    <w:rsid w:val="0024661C"/>
    <w:rsid w:val="00253F0A"/>
    <w:rsid w:val="002549CB"/>
    <w:rsid w:val="002622A2"/>
    <w:rsid w:val="002664CC"/>
    <w:rsid w:val="00270862"/>
    <w:rsid w:val="00271534"/>
    <w:rsid w:val="00274F4C"/>
    <w:rsid w:val="00281D9B"/>
    <w:rsid w:val="00283E9A"/>
    <w:rsid w:val="00286685"/>
    <w:rsid w:val="0028746E"/>
    <w:rsid w:val="00291DEE"/>
    <w:rsid w:val="002A27B7"/>
    <w:rsid w:val="002A5E2F"/>
    <w:rsid w:val="002A5F96"/>
    <w:rsid w:val="002B4C60"/>
    <w:rsid w:val="002B5177"/>
    <w:rsid w:val="002B6373"/>
    <w:rsid w:val="002B7866"/>
    <w:rsid w:val="002C542E"/>
    <w:rsid w:val="002C60A6"/>
    <w:rsid w:val="002D3EBF"/>
    <w:rsid w:val="002E0B89"/>
    <w:rsid w:val="002E3EA8"/>
    <w:rsid w:val="002F15D1"/>
    <w:rsid w:val="002F15E2"/>
    <w:rsid w:val="00301BC6"/>
    <w:rsid w:val="0030213E"/>
    <w:rsid w:val="00305CE4"/>
    <w:rsid w:val="00312C54"/>
    <w:rsid w:val="00314249"/>
    <w:rsid w:val="00322BE4"/>
    <w:rsid w:val="00331CB4"/>
    <w:rsid w:val="00337A02"/>
    <w:rsid w:val="00341FAE"/>
    <w:rsid w:val="003423D2"/>
    <w:rsid w:val="003424BD"/>
    <w:rsid w:val="00342FE9"/>
    <w:rsid w:val="00346668"/>
    <w:rsid w:val="003503D6"/>
    <w:rsid w:val="00356015"/>
    <w:rsid w:val="00365CB8"/>
    <w:rsid w:val="00365D4D"/>
    <w:rsid w:val="00366902"/>
    <w:rsid w:val="00367774"/>
    <w:rsid w:val="003715B6"/>
    <w:rsid w:val="00374359"/>
    <w:rsid w:val="00374CCA"/>
    <w:rsid w:val="00380082"/>
    <w:rsid w:val="00383A4C"/>
    <w:rsid w:val="00385D76"/>
    <w:rsid w:val="00392AC0"/>
    <w:rsid w:val="0039366D"/>
    <w:rsid w:val="00393FA5"/>
    <w:rsid w:val="003940A9"/>
    <w:rsid w:val="003A6AB9"/>
    <w:rsid w:val="003A7130"/>
    <w:rsid w:val="003B65E1"/>
    <w:rsid w:val="003C07B7"/>
    <w:rsid w:val="003C1FCF"/>
    <w:rsid w:val="003C3C20"/>
    <w:rsid w:val="003C6CCF"/>
    <w:rsid w:val="003D1BD2"/>
    <w:rsid w:val="003E2950"/>
    <w:rsid w:val="003E41D9"/>
    <w:rsid w:val="003E5683"/>
    <w:rsid w:val="003E6275"/>
    <w:rsid w:val="003E7A45"/>
    <w:rsid w:val="003F030C"/>
    <w:rsid w:val="003F55CE"/>
    <w:rsid w:val="00401487"/>
    <w:rsid w:val="00406BE3"/>
    <w:rsid w:val="00414A64"/>
    <w:rsid w:val="00416B6B"/>
    <w:rsid w:val="00416D51"/>
    <w:rsid w:val="0042154E"/>
    <w:rsid w:val="00421F9E"/>
    <w:rsid w:val="004309AE"/>
    <w:rsid w:val="00434019"/>
    <w:rsid w:val="00435552"/>
    <w:rsid w:val="00441E35"/>
    <w:rsid w:val="00445A74"/>
    <w:rsid w:val="004476F3"/>
    <w:rsid w:val="00455CCA"/>
    <w:rsid w:val="004565E0"/>
    <w:rsid w:val="00457AA5"/>
    <w:rsid w:val="00461929"/>
    <w:rsid w:val="0046193D"/>
    <w:rsid w:val="004667A7"/>
    <w:rsid w:val="00466AD9"/>
    <w:rsid w:val="0047242D"/>
    <w:rsid w:val="004752D0"/>
    <w:rsid w:val="00487E1C"/>
    <w:rsid w:val="00493A01"/>
    <w:rsid w:val="004A1671"/>
    <w:rsid w:val="004A42E9"/>
    <w:rsid w:val="004A5507"/>
    <w:rsid w:val="004A6A8D"/>
    <w:rsid w:val="004A7055"/>
    <w:rsid w:val="004B266A"/>
    <w:rsid w:val="004B2844"/>
    <w:rsid w:val="004C4638"/>
    <w:rsid w:val="004C5E8B"/>
    <w:rsid w:val="004C664E"/>
    <w:rsid w:val="004D1560"/>
    <w:rsid w:val="004D5366"/>
    <w:rsid w:val="004D7054"/>
    <w:rsid w:val="004E390C"/>
    <w:rsid w:val="005078E8"/>
    <w:rsid w:val="00510F46"/>
    <w:rsid w:val="00512B58"/>
    <w:rsid w:val="005225F9"/>
    <w:rsid w:val="00526457"/>
    <w:rsid w:val="0053164A"/>
    <w:rsid w:val="0053286A"/>
    <w:rsid w:val="005460CE"/>
    <w:rsid w:val="00546E0F"/>
    <w:rsid w:val="00551D6F"/>
    <w:rsid w:val="0057062A"/>
    <w:rsid w:val="00570B93"/>
    <w:rsid w:val="00571009"/>
    <w:rsid w:val="00572D23"/>
    <w:rsid w:val="00575405"/>
    <w:rsid w:val="00580378"/>
    <w:rsid w:val="00585297"/>
    <w:rsid w:val="005A2933"/>
    <w:rsid w:val="005A3452"/>
    <w:rsid w:val="005B6981"/>
    <w:rsid w:val="005D1882"/>
    <w:rsid w:val="005E11DF"/>
    <w:rsid w:val="005E1395"/>
    <w:rsid w:val="005F152F"/>
    <w:rsid w:val="0060320A"/>
    <w:rsid w:val="006139F1"/>
    <w:rsid w:val="006176E1"/>
    <w:rsid w:val="00641FD0"/>
    <w:rsid w:val="00643B67"/>
    <w:rsid w:val="00643D95"/>
    <w:rsid w:val="00652F89"/>
    <w:rsid w:val="00656CCE"/>
    <w:rsid w:val="00665FF4"/>
    <w:rsid w:val="00667C1C"/>
    <w:rsid w:val="006775C2"/>
    <w:rsid w:val="00690952"/>
    <w:rsid w:val="006951EB"/>
    <w:rsid w:val="006A051B"/>
    <w:rsid w:val="006A2E19"/>
    <w:rsid w:val="006A4201"/>
    <w:rsid w:val="006A59D8"/>
    <w:rsid w:val="006B77B9"/>
    <w:rsid w:val="006C132D"/>
    <w:rsid w:val="006C406C"/>
    <w:rsid w:val="006C52D0"/>
    <w:rsid w:val="006C5A62"/>
    <w:rsid w:val="006C5F57"/>
    <w:rsid w:val="006C6869"/>
    <w:rsid w:val="006D073A"/>
    <w:rsid w:val="006D3877"/>
    <w:rsid w:val="006E1203"/>
    <w:rsid w:val="006E25DA"/>
    <w:rsid w:val="006F1E1A"/>
    <w:rsid w:val="006F50A9"/>
    <w:rsid w:val="007040C8"/>
    <w:rsid w:val="007042F1"/>
    <w:rsid w:val="00707378"/>
    <w:rsid w:val="007110F6"/>
    <w:rsid w:val="00716016"/>
    <w:rsid w:val="00721E09"/>
    <w:rsid w:val="00723200"/>
    <w:rsid w:val="00726965"/>
    <w:rsid w:val="00730DD7"/>
    <w:rsid w:val="0073295B"/>
    <w:rsid w:val="00733817"/>
    <w:rsid w:val="007468EA"/>
    <w:rsid w:val="0075130B"/>
    <w:rsid w:val="00757689"/>
    <w:rsid w:val="0076180C"/>
    <w:rsid w:val="007635A9"/>
    <w:rsid w:val="007639FE"/>
    <w:rsid w:val="00766860"/>
    <w:rsid w:val="0078229E"/>
    <w:rsid w:val="00783B19"/>
    <w:rsid w:val="007862E7"/>
    <w:rsid w:val="00786548"/>
    <w:rsid w:val="007866ED"/>
    <w:rsid w:val="00793865"/>
    <w:rsid w:val="007949B0"/>
    <w:rsid w:val="0079661C"/>
    <w:rsid w:val="00796791"/>
    <w:rsid w:val="007A2113"/>
    <w:rsid w:val="007B266D"/>
    <w:rsid w:val="007C45B1"/>
    <w:rsid w:val="007D2A6A"/>
    <w:rsid w:val="007E58C4"/>
    <w:rsid w:val="007F2289"/>
    <w:rsid w:val="007F2AA1"/>
    <w:rsid w:val="007F3ECD"/>
    <w:rsid w:val="007F7AD9"/>
    <w:rsid w:val="00802FBD"/>
    <w:rsid w:val="008069CB"/>
    <w:rsid w:val="008128FA"/>
    <w:rsid w:val="00812F71"/>
    <w:rsid w:val="00813898"/>
    <w:rsid w:val="0082776E"/>
    <w:rsid w:val="00832944"/>
    <w:rsid w:val="00833C76"/>
    <w:rsid w:val="00835EEA"/>
    <w:rsid w:val="00856E9A"/>
    <w:rsid w:val="00860C6C"/>
    <w:rsid w:val="00863D33"/>
    <w:rsid w:val="00867BAE"/>
    <w:rsid w:val="0087297E"/>
    <w:rsid w:val="0087675E"/>
    <w:rsid w:val="0088444B"/>
    <w:rsid w:val="00884CAD"/>
    <w:rsid w:val="008911EA"/>
    <w:rsid w:val="00893CD5"/>
    <w:rsid w:val="008A1268"/>
    <w:rsid w:val="008A2FE7"/>
    <w:rsid w:val="008A5019"/>
    <w:rsid w:val="008A6213"/>
    <w:rsid w:val="008A719C"/>
    <w:rsid w:val="008A783C"/>
    <w:rsid w:val="008B5262"/>
    <w:rsid w:val="008B5F9A"/>
    <w:rsid w:val="008B6E4D"/>
    <w:rsid w:val="008C2930"/>
    <w:rsid w:val="008C2A59"/>
    <w:rsid w:val="008C4B7A"/>
    <w:rsid w:val="008D3C9A"/>
    <w:rsid w:val="008D6C21"/>
    <w:rsid w:val="008E786D"/>
    <w:rsid w:val="008F45FE"/>
    <w:rsid w:val="008F6CEC"/>
    <w:rsid w:val="00902DAE"/>
    <w:rsid w:val="0090434E"/>
    <w:rsid w:val="00913BDA"/>
    <w:rsid w:val="00914B6D"/>
    <w:rsid w:val="009152A7"/>
    <w:rsid w:val="00916737"/>
    <w:rsid w:val="0092231C"/>
    <w:rsid w:val="00922343"/>
    <w:rsid w:val="00924619"/>
    <w:rsid w:val="0092722A"/>
    <w:rsid w:val="00927F1C"/>
    <w:rsid w:val="0093413E"/>
    <w:rsid w:val="009417CE"/>
    <w:rsid w:val="00944CDD"/>
    <w:rsid w:val="00947784"/>
    <w:rsid w:val="0095551D"/>
    <w:rsid w:val="009657F7"/>
    <w:rsid w:val="00970CDD"/>
    <w:rsid w:val="009735FD"/>
    <w:rsid w:val="00973FEC"/>
    <w:rsid w:val="00981B85"/>
    <w:rsid w:val="00990AA8"/>
    <w:rsid w:val="00990EBB"/>
    <w:rsid w:val="00995609"/>
    <w:rsid w:val="009A1ED7"/>
    <w:rsid w:val="009A2B37"/>
    <w:rsid w:val="009B3371"/>
    <w:rsid w:val="009C1290"/>
    <w:rsid w:val="009C2DF3"/>
    <w:rsid w:val="009C3049"/>
    <w:rsid w:val="009C3AE1"/>
    <w:rsid w:val="009C6349"/>
    <w:rsid w:val="009D3977"/>
    <w:rsid w:val="009D5CD9"/>
    <w:rsid w:val="009D63A7"/>
    <w:rsid w:val="009E135C"/>
    <w:rsid w:val="009E25C5"/>
    <w:rsid w:val="009E61C5"/>
    <w:rsid w:val="009F30A5"/>
    <w:rsid w:val="009F3843"/>
    <w:rsid w:val="009F4513"/>
    <w:rsid w:val="009F4BDA"/>
    <w:rsid w:val="009F6E2A"/>
    <w:rsid w:val="00A07E7B"/>
    <w:rsid w:val="00A13FFB"/>
    <w:rsid w:val="00A15BE3"/>
    <w:rsid w:val="00A1646B"/>
    <w:rsid w:val="00A231FA"/>
    <w:rsid w:val="00A23652"/>
    <w:rsid w:val="00A26838"/>
    <w:rsid w:val="00A378D0"/>
    <w:rsid w:val="00A454CA"/>
    <w:rsid w:val="00A45731"/>
    <w:rsid w:val="00A5174A"/>
    <w:rsid w:val="00A53025"/>
    <w:rsid w:val="00A60528"/>
    <w:rsid w:val="00A62A63"/>
    <w:rsid w:val="00A642A7"/>
    <w:rsid w:val="00A71B94"/>
    <w:rsid w:val="00A81C24"/>
    <w:rsid w:val="00A96448"/>
    <w:rsid w:val="00AA2347"/>
    <w:rsid w:val="00AA34D0"/>
    <w:rsid w:val="00AA587E"/>
    <w:rsid w:val="00AB3006"/>
    <w:rsid w:val="00AB5F4F"/>
    <w:rsid w:val="00AC47DB"/>
    <w:rsid w:val="00AD149C"/>
    <w:rsid w:val="00AD3CD1"/>
    <w:rsid w:val="00AD602A"/>
    <w:rsid w:val="00AE0579"/>
    <w:rsid w:val="00AE56D6"/>
    <w:rsid w:val="00AF655F"/>
    <w:rsid w:val="00B000C8"/>
    <w:rsid w:val="00B0206E"/>
    <w:rsid w:val="00B106AC"/>
    <w:rsid w:val="00B12BC4"/>
    <w:rsid w:val="00B25569"/>
    <w:rsid w:val="00B32147"/>
    <w:rsid w:val="00B409DB"/>
    <w:rsid w:val="00B456E5"/>
    <w:rsid w:val="00B52A5D"/>
    <w:rsid w:val="00B55416"/>
    <w:rsid w:val="00B616E3"/>
    <w:rsid w:val="00B66731"/>
    <w:rsid w:val="00B73C12"/>
    <w:rsid w:val="00B74148"/>
    <w:rsid w:val="00B76866"/>
    <w:rsid w:val="00B801A0"/>
    <w:rsid w:val="00B81FEC"/>
    <w:rsid w:val="00B8312B"/>
    <w:rsid w:val="00B9493B"/>
    <w:rsid w:val="00BA130D"/>
    <w:rsid w:val="00BA1A02"/>
    <w:rsid w:val="00BA7B40"/>
    <w:rsid w:val="00BC6F69"/>
    <w:rsid w:val="00BD0438"/>
    <w:rsid w:val="00BE02E5"/>
    <w:rsid w:val="00BE70B2"/>
    <w:rsid w:val="00BF0559"/>
    <w:rsid w:val="00BF5862"/>
    <w:rsid w:val="00BF6507"/>
    <w:rsid w:val="00C0260E"/>
    <w:rsid w:val="00C10829"/>
    <w:rsid w:val="00C13801"/>
    <w:rsid w:val="00C13838"/>
    <w:rsid w:val="00C163D5"/>
    <w:rsid w:val="00C1674A"/>
    <w:rsid w:val="00C200E8"/>
    <w:rsid w:val="00C21D21"/>
    <w:rsid w:val="00C312FC"/>
    <w:rsid w:val="00C338E6"/>
    <w:rsid w:val="00C34C10"/>
    <w:rsid w:val="00C40B6E"/>
    <w:rsid w:val="00C50C5D"/>
    <w:rsid w:val="00C51647"/>
    <w:rsid w:val="00C560F5"/>
    <w:rsid w:val="00C5641D"/>
    <w:rsid w:val="00C74F57"/>
    <w:rsid w:val="00C84437"/>
    <w:rsid w:val="00C9411B"/>
    <w:rsid w:val="00CA1DD6"/>
    <w:rsid w:val="00CA21DC"/>
    <w:rsid w:val="00CB7FFC"/>
    <w:rsid w:val="00CC106B"/>
    <w:rsid w:val="00CD1B1C"/>
    <w:rsid w:val="00CD3485"/>
    <w:rsid w:val="00CD5061"/>
    <w:rsid w:val="00CD6497"/>
    <w:rsid w:val="00CD758D"/>
    <w:rsid w:val="00CE20B8"/>
    <w:rsid w:val="00CE3171"/>
    <w:rsid w:val="00CF48AA"/>
    <w:rsid w:val="00CF5253"/>
    <w:rsid w:val="00CF6E74"/>
    <w:rsid w:val="00D00C13"/>
    <w:rsid w:val="00D01A75"/>
    <w:rsid w:val="00D0649B"/>
    <w:rsid w:val="00D07511"/>
    <w:rsid w:val="00D10A4B"/>
    <w:rsid w:val="00D167E0"/>
    <w:rsid w:val="00D22E38"/>
    <w:rsid w:val="00D25A9E"/>
    <w:rsid w:val="00D306B2"/>
    <w:rsid w:val="00D337D6"/>
    <w:rsid w:val="00D34FEB"/>
    <w:rsid w:val="00D3514B"/>
    <w:rsid w:val="00D35208"/>
    <w:rsid w:val="00D41E3E"/>
    <w:rsid w:val="00D42F55"/>
    <w:rsid w:val="00D477B6"/>
    <w:rsid w:val="00D47D94"/>
    <w:rsid w:val="00D501D1"/>
    <w:rsid w:val="00D55183"/>
    <w:rsid w:val="00D67DE6"/>
    <w:rsid w:val="00D713FE"/>
    <w:rsid w:val="00D8027E"/>
    <w:rsid w:val="00D8104A"/>
    <w:rsid w:val="00D83089"/>
    <w:rsid w:val="00D92973"/>
    <w:rsid w:val="00D94AA5"/>
    <w:rsid w:val="00D956FB"/>
    <w:rsid w:val="00DA5760"/>
    <w:rsid w:val="00DB18E5"/>
    <w:rsid w:val="00DB27E9"/>
    <w:rsid w:val="00DB4871"/>
    <w:rsid w:val="00DC02FF"/>
    <w:rsid w:val="00DC5A5D"/>
    <w:rsid w:val="00DC6795"/>
    <w:rsid w:val="00DC68B3"/>
    <w:rsid w:val="00DC79F8"/>
    <w:rsid w:val="00DE199A"/>
    <w:rsid w:val="00DE66A1"/>
    <w:rsid w:val="00DF620A"/>
    <w:rsid w:val="00DF788A"/>
    <w:rsid w:val="00E02FBD"/>
    <w:rsid w:val="00E15511"/>
    <w:rsid w:val="00E15CB5"/>
    <w:rsid w:val="00E212BA"/>
    <w:rsid w:val="00E26CDC"/>
    <w:rsid w:val="00E33711"/>
    <w:rsid w:val="00E35FA9"/>
    <w:rsid w:val="00E648D5"/>
    <w:rsid w:val="00E64D86"/>
    <w:rsid w:val="00E66A25"/>
    <w:rsid w:val="00E757D4"/>
    <w:rsid w:val="00E822DA"/>
    <w:rsid w:val="00E86B94"/>
    <w:rsid w:val="00E87D27"/>
    <w:rsid w:val="00E90B18"/>
    <w:rsid w:val="00E91C2F"/>
    <w:rsid w:val="00E9265B"/>
    <w:rsid w:val="00E9346C"/>
    <w:rsid w:val="00EA161D"/>
    <w:rsid w:val="00EA69CC"/>
    <w:rsid w:val="00EA7547"/>
    <w:rsid w:val="00EB2040"/>
    <w:rsid w:val="00EB56E9"/>
    <w:rsid w:val="00EC241D"/>
    <w:rsid w:val="00ED01F9"/>
    <w:rsid w:val="00ED0D04"/>
    <w:rsid w:val="00ED2275"/>
    <w:rsid w:val="00ED39BB"/>
    <w:rsid w:val="00EE2F87"/>
    <w:rsid w:val="00EE344E"/>
    <w:rsid w:val="00EE4387"/>
    <w:rsid w:val="00EE4AB2"/>
    <w:rsid w:val="00EF2E88"/>
    <w:rsid w:val="00EF41E6"/>
    <w:rsid w:val="00EF5257"/>
    <w:rsid w:val="00F045C9"/>
    <w:rsid w:val="00F04B6A"/>
    <w:rsid w:val="00F10A8C"/>
    <w:rsid w:val="00F117DF"/>
    <w:rsid w:val="00F14AE3"/>
    <w:rsid w:val="00F1544A"/>
    <w:rsid w:val="00F207ED"/>
    <w:rsid w:val="00F3464B"/>
    <w:rsid w:val="00F355FE"/>
    <w:rsid w:val="00F371E6"/>
    <w:rsid w:val="00F37BE9"/>
    <w:rsid w:val="00F54716"/>
    <w:rsid w:val="00F63831"/>
    <w:rsid w:val="00F7054E"/>
    <w:rsid w:val="00F72C69"/>
    <w:rsid w:val="00F80BAE"/>
    <w:rsid w:val="00F85BE6"/>
    <w:rsid w:val="00F91469"/>
    <w:rsid w:val="00FA2CFE"/>
    <w:rsid w:val="00FA747C"/>
    <w:rsid w:val="00FA7BCA"/>
    <w:rsid w:val="00FB0E71"/>
    <w:rsid w:val="00FB2B0D"/>
    <w:rsid w:val="00FC0901"/>
    <w:rsid w:val="00FC0D85"/>
    <w:rsid w:val="00FC5E8A"/>
    <w:rsid w:val="00FD0CB1"/>
    <w:rsid w:val="00FE0EB9"/>
    <w:rsid w:val="00FE1911"/>
    <w:rsid w:val="00FF02FB"/>
    <w:rsid w:val="00FF31B2"/>
    <w:rsid w:val="00FF3DBC"/>
    <w:rsid w:val="00FF4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6E"/>
    <w:pPr>
      <w:widowControl w:val="0"/>
      <w:autoSpaceDE w:val="0"/>
      <w:autoSpaceDN w:val="0"/>
      <w:adjustRightInd w:val="0"/>
    </w:pPr>
    <w:rPr>
      <w:sz w:val="20"/>
      <w:szCs w:val="20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B6E"/>
    <w:pPr>
      <w:keepNext/>
      <w:shd w:val="clear" w:color="auto" w:fill="FFFFFF"/>
      <w:spacing w:before="120"/>
      <w:ind w:right="113" w:firstLine="720"/>
      <w:jc w:val="both"/>
      <w:outlineLvl w:val="0"/>
    </w:pPr>
    <w:rPr>
      <w:b/>
      <w:bCs/>
      <w:color w:val="000000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40B6E"/>
    <w:pPr>
      <w:keepNext/>
      <w:shd w:val="clear" w:color="auto" w:fill="FFFFFF"/>
      <w:spacing w:before="120"/>
      <w:ind w:right="-139" w:firstLine="720"/>
      <w:jc w:val="center"/>
      <w:outlineLvl w:val="1"/>
    </w:pPr>
    <w:rPr>
      <w:color w:val="000000"/>
      <w:sz w:val="28"/>
      <w:szCs w:val="2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40B6E"/>
    <w:pPr>
      <w:keepNext/>
      <w:shd w:val="clear" w:color="auto" w:fill="FFFFFF"/>
      <w:spacing w:before="120"/>
      <w:ind w:left="705" w:right="113"/>
      <w:jc w:val="both"/>
      <w:outlineLvl w:val="2"/>
    </w:pPr>
    <w:rPr>
      <w:color w:val="000000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0B6E"/>
    <w:pPr>
      <w:keepNext/>
      <w:ind w:left="705"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40B6E"/>
    <w:pPr>
      <w:keepNext/>
      <w:shd w:val="clear" w:color="auto" w:fill="FFFFFF"/>
      <w:spacing w:before="120"/>
      <w:ind w:right="-139" w:firstLine="720"/>
      <w:jc w:val="both"/>
      <w:outlineLvl w:val="4"/>
    </w:pPr>
    <w:rPr>
      <w:color w:val="000000"/>
      <w:sz w:val="28"/>
      <w:szCs w:val="2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424BD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ru-RU"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424BD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1A0"/>
    <w:rPr>
      <w:rFonts w:ascii="Cambria" w:hAnsi="Cambria" w:cs="Times New Roman"/>
      <w:b/>
      <w:bCs/>
      <w:kern w:val="32"/>
      <w:sz w:val="32"/>
      <w:szCs w:val="32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801A0"/>
    <w:rPr>
      <w:rFonts w:ascii="Cambria" w:hAnsi="Cambria" w:cs="Times New Roman"/>
      <w:b/>
      <w:bCs/>
      <w:i/>
      <w:iCs/>
      <w:sz w:val="28"/>
      <w:szCs w:val="28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801A0"/>
    <w:rPr>
      <w:rFonts w:ascii="Cambria" w:hAnsi="Cambria" w:cs="Times New Roman"/>
      <w:b/>
      <w:bCs/>
      <w:sz w:val="26"/>
      <w:szCs w:val="26"/>
      <w:lang w:val="uk-UA" w:eastAsia="uk-U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801A0"/>
    <w:rPr>
      <w:rFonts w:ascii="Calibri" w:hAnsi="Calibri" w:cs="Times New Roman"/>
      <w:b/>
      <w:bCs/>
      <w:sz w:val="28"/>
      <w:szCs w:val="28"/>
      <w:lang w:val="uk-UA" w:eastAsia="uk-U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801A0"/>
    <w:rPr>
      <w:rFonts w:ascii="Calibri" w:hAnsi="Calibri" w:cs="Times New Roman"/>
      <w:b/>
      <w:bCs/>
      <w:i/>
      <w:iCs/>
      <w:sz w:val="26"/>
      <w:szCs w:val="26"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801A0"/>
    <w:rPr>
      <w:rFonts w:ascii="Calibri" w:hAnsi="Calibri" w:cs="Times New Roman"/>
      <w:sz w:val="24"/>
      <w:szCs w:val="24"/>
      <w:lang w:val="uk-UA" w:eastAsia="uk-U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801A0"/>
    <w:rPr>
      <w:rFonts w:ascii="Calibri" w:hAnsi="Calibri" w:cs="Times New Roman"/>
      <w:i/>
      <w:iCs/>
      <w:sz w:val="24"/>
      <w:szCs w:val="24"/>
      <w:lang w:val="uk-UA" w:eastAsia="uk-UA"/>
    </w:rPr>
  </w:style>
  <w:style w:type="paragraph" w:styleId="Title">
    <w:name w:val="Title"/>
    <w:basedOn w:val="Normal"/>
    <w:link w:val="TitleChar"/>
    <w:uiPriority w:val="99"/>
    <w:qFormat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1"/>
      <w:szCs w:val="21"/>
    </w:rPr>
  </w:style>
  <w:style w:type="character" w:customStyle="1" w:styleId="TitleChar">
    <w:name w:val="Title Char"/>
    <w:basedOn w:val="DefaultParagraphFont"/>
    <w:link w:val="Title"/>
    <w:uiPriority w:val="99"/>
    <w:locked/>
    <w:rsid w:val="00A378D0"/>
    <w:rPr>
      <w:rFonts w:cs="Times New Roman"/>
      <w:b/>
      <w:bCs/>
      <w:color w:val="000000"/>
      <w:sz w:val="21"/>
      <w:szCs w:val="21"/>
      <w:lang w:val="uk-UA" w:eastAsia="uk-UA" w:bidi="ar-SA"/>
    </w:rPr>
  </w:style>
  <w:style w:type="paragraph" w:styleId="BodyTextIndent">
    <w:name w:val="Body Text Indent"/>
    <w:basedOn w:val="Normal"/>
    <w:link w:val="BodyTextIndentChar"/>
    <w:uiPriority w:val="99"/>
    <w:rsid w:val="00C40B6E"/>
    <w:pPr>
      <w:shd w:val="clear" w:color="auto" w:fill="FFFFFF"/>
      <w:spacing w:before="120"/>
      <w:ind w:right="113" w:firstLine="720"/>
      <w:jc w:val="center"/>
    </w:pPr>
    <w:rPr>
      <w:b/>
      <w:bCs/>
      <w:color w:val="000000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styleId="Footer">
    <w:name w:val="footer"/>
    <w:basedOn w:val="Normal"/>
    <w:link w:val="FooterChar"/>
    <w:uiPriority w:val="99"/>
    <w:rsid w:val="00C40B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character" w:styleId="PageNumber">
    <w:name w:val="page number"/>
    <w:basedOn w:val="DefaultParagraphFont"/>
    <w:uiPriority w:val="99"/>
    <w:rsid w:val="00C40B6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C40B6E"/>
    <w:pPr>
      <w:widowControl/>
      <w:autoSpaceDE/>
      <w:autoSpaceDN/>
      <w:adjustRightInd/>
      <w:spacing w:before="120"/>
    </w:pPr>
    <w:rPr>
      <w:sz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styleId="Caption">
    <w:name w:val="caption"/>
    <w:basedOn w:val="Normal"/>
    <w:next w:val="Normal"/>
    <w:uiPriority w:val="99"/>
    <w:qFormat/>
    <w:rsid w:val="00C40B6E"/>
    <w:pPr>
      <w:shd w:val="clear" w:color="auto" w:fill="FFFFFF"/>
      <w:spacing w:before="120"/>
      <w:ind w:right="-139" w:firstLine="720"/>
      <w:jc w:val="both"/>
    </w:pPr>
    <w:rPr>
      <w:color w:val="000000"/>
      <w:sz w:val="28"/>
      <w:szCs w:val="21"/>
    </w:rPr>
  </w:style>
  <w:style w:type="paragraph" w:styleId="BodyText">
    <w:name w:val="Body Text"/>
    <w:basedOn w:val="Normal"/>
    <w:link w:val="BodyTextChar"/>
    <w:uiPriority w:val="99"/>
    <w:rsid w:val="00C40B6E"/>
    <w:pPr>
      <w:shd w:val="clear" w:color="auto" w:fill="FFFFFF"/>
      <w:spacing w:before="120"/>
      <w:ind w:right="113"/>
      <w:jc w:val="both"/>
    </w:pPr>
    <w:rPr>
      <w:color w:val="000000"/>
      <w:sz w:val="28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3D95"/>
    <w:rPr>
      <w:rFonts w:cs="Times New Roman"/>
      <w:color w:val="000000"/>
      <w:sz w:val="19"/>
      <w:szCs w:val="19"/>
      <w:lang w:val="uk-UA" w:eastAsia="uk-UA" w:bidi="ar-SA"/>
    </w:rPr>
  </w:style>
  <w:style w:type="paragraph" w:styleId="BodyTextIndent2">
    <w:name w:val="Body Text Indent 2"/>
    <w:basedOn w:val="Normal"/>
    <w:link w:val="BodyTextIndent2Char"/>
    <w:uiPriority w:val="99"/>
    <w:rsid w:val="00C40B6E"/>
    <w:pPr>
      <w:shd w:val="clear" w:color="auto" w:fill="FFFFFF"/>
      <w:spacing w:before="120"/>
      <w:ind w:right="113" w:hanging="39"/>
      <w:jc w:val="both"/>
    </w:pPr>
    <w:rPr>
      <w:color w:val="000000"/>
      <w:sz w:val="28"/>
      <w:szCs w:val="19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customStyle="1" w:styleId="1">
    <w:name w:val="заголовок 1"/>
    <w:basedOn w:val="Normal"/>
    <w:next w:val="Normal"/>
    <w:uiPriority w:val="99"/>
    <w:rsid w:val="00C40B6E"/>
    <w:pPr>
      <w:keepNext/>
      <w:shd w:val="clear" w:color="auto" w:fill="FFFFFF"/>
      <w:adjustRightInd/>
      <w:ind w:left="5040"/>
      <w:jc w:val="both"/>
    </w:pPr>
    <w:rPr>
      <w:b/>
      <w:bCs/>
      <w:color w:val="000000"/>
      <w:sz w:val="30"/>
      <w:szCs w:val="30"/>
      <w:lang w:val="ru-RU" w:eastAsia="ru-RU"/>
    </w:rPr>
  </w:style>
  <w:style w:type="paragraph" w:styleId="Header">
    <w:name w:val="header"/>
    <w:basedOn w:val="Normal"/>
    <w:link w:val="HeaderChar"/>
    <w:uiPriority w:val="99"/>
    <w:rsid w:val="00C40B6E"/>
    <w:pPr>
      <w:tabs>
        <w:tab w:val="center" w:pos="4153"/>
        <w:tab w:val="right" w:pos="8306"/>
      </w:tabs>
      <w:adjustRightInd/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01A0"/>
    <w:rPr>
      <w:rFonts w:cs="Times New Roman"/>
      <w:sz w:val="20"/>
      <w:szCs w:val="20"/>
      <w:lang w:val="uk-UA" w:eastAsia="uk-UA"/>
    </w:rPr>
  </w:style>
  <w:style w:type="paragraph" w:customStyle="1" w:styleId="a">
    <w:name w:val="Абзац"/>
    <w:basedOn w:val="Normal"/>
    <w:uiPriority w:val="99"/>
    <w:rsid w:val="00C40B6E"/>
    <w:pPr>
      <w:widowControl/>
      <w:overflowPunct w:val="0"/>
      <w:spacing w:before="120"/>
      <w:ind w:firstLine="567"/>
      <w:jc w:val="both"/>
      <w:textAlignment w:val="baseline"/>
    </w:pPr>
    <w:rPr>
      <w:rFonts w:ascii="UkrainianPeterburg" w:hAnsi="UkrainianPeterburg"/>
      <w:sz w:val="24"/>
      <w:lang w:eastAsia="ru-RU"/>
    </w:rPr>
  </w:style>
  <w:style w:type="paragraph" w:customStyle="1" w:styleId="10">
    <w:name w:val="Обычный1"/>
    <w:uiPriority w:val="99"/>
    <w:rsid w:val="00C40B6E"/>
    <w:pPr>
      <w:widowControl w:val="0"/>
      <w:spacing w:line="300" w:lineRule="auto"/>
      <w:ind w:firstLine="680"/>
      <w:jc w:val="both"/>
    </w:pPr>
    <w:rPr>
      <w:rFonts w:ascii="Arial" w:hAnsi="Arial"/>
      <w:sz w:val="28"/>
      <w:szCs w:val="20"/>
      <w:lang w:val="uk-UA"/>
    </w:rPr>
  </w:style>
  <w:style w:type="paragraph" w:customStyle="1" w:styleId="FR1">
    <w:name w:val="FR1"/>
    <w:uiPriority w:val="99"/>
    <w:rsid w:val="00C40B6E"/>
    <w:pPr>
      <w:widowControl w:val="0"/>
      <w:spacing w:line="360" w:lineRule="auto"/>
      <w:ind w:left="680" w:right="1000"/>
      <w:jc w:val="center"/>
    </w:pPr>
    <w:rPr>
      <w:b/>
      <w:sz w:val="24"/>
      <w:szCs w:val="20"/>
      <w:lang w:val="uk-UA"/>
    </w:rPr>
  </w:style>
  <w:style w:type="paragraph" w:styleId="BodyTextIndent3">
    <w:name w:val="Body Text Indent 3"/>
    <w:basedOn w:val="Normal"/>
    <w:link w:val="BodyTextIndent3Char"/>
    <w:uiPriority w:val="99"/>
    <w:rsid w:val="00C40B6E"/>
    <w:pPr>
      <w:ind w:firstLine="720"/>
    </w:pPr>
    <w:rPr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801A0"/>
    <w:rPr>
      <w:rFonts w:cs="Times New Roman"/>
      <w:sz w:val="16"/>
      <w:szCs w:val="16"/>
      <w:lang w:val="uk-UA" w:eastAsia="uk-UA"/>
    </w:rPr>
  </w:style>
  <w:style w:type="paragraph" w:styleId="BodyText3">
    <w:name w:val="Body Text 3"/>
    <w:basedOn w:val="Normal"/>
    <w:link w:val="BodyText3Char"/>
    <w:uiPriority w:val="99"/>
    <w:rsid w:val="00C40B6E"/>
    <w:pPr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801A0"/>
    <w:rPr>
      <w:rFonts w:cs="Times New Roman"/>
      <w:sz w:val="16"/>
      <w:szCs w:val="16"/>
      <w:lang w:val="uk-UA" w:eastAsia="uk-UA"/>
    </w:rPr>
  </w:style>
  <w:style w:type="table" w:styleId="TableGrid">
    <w:name w:val="Table Grid"/>
    <w:basedOn w:val="TableNormal"/>
    <w:uiPriority w:val="99"/>
    <w:rsid w:val="007B266D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"/>
    <w:basedOn w:val="Normal"/>
    <w:uiPriority w:val="99"/>
    <w:rsid w:val="004476F3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Normal"/>
    <w:uiPriority w:val="99"/>
    <w:rsid w:val="00B9493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2"/>
    <w:basedOn w:val="Normal"/>
    <w:uiPriority w:val="99"/>
    <w:rsid w:val="00EC241D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21">
    <w:name w:val="Знак21"/>
    <w:basedOn w:val="Normal"/>
    <w:uiPriority w:val="99"/>
    <w:rsid w:val="00AF655F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Normal"/>
    <w:uiPriority w:val="99"/>
    <w:rsid w:val="00DC6795"/>
    <w:pPr>
      <w:widowControl/>
      <w:autoSpaceDE/>
      <w:autoSpaceDN/>
      <w:adjustRightInd/>
    </w:pPr>
    <w:rPr>
      <w:rFonts w:ascii="Verdana" w:eastAsia="MS Mincho" w:hAnsi="Verdana"/>
      <w:sz w:val="24"/>
      <w:szCs w:val="24"/>
      <w:lang w:val="en-US" w:eastAsia="en-US"/>
    </w:rPr>
  </w:style>
  <w:style w:type="character" w:customStyle="1" w:styleId="5">
    <w:name w:val="Знак Знак5"/>
    <w:uiPriority w:val="99"/>
    <w:rsid w:val="00487E1C"/>
    <w:rPr>
      <w:rFonts w:ascii="Times New Roman" w:hAnsi="Times New Roman"/>
      <w:b/>
      <w:sz w:val="24"/>
      <w:lang w:val="uk-UA"/>
    </w:rPr>
  </w:style>
  <w:style w:type="paragraph" w:styleId="PlainText">
    <w:name w:val="Plain Text"/>
    <w:basedOn w:val="Normal"/>
    <w:link w:val="PlainTextChar"/>
    <w:uiPriority w:val="99"/>
    <w:rsid w:val="00487E1C"/>
    <w:pPr>
      <w:widowControl/>
      <w:autoSpaceDE/>
      <w:autoSpaceDN/>
      <w:adjustRightInd/>
    </w:pPr>
    <w:rPr>
      <w:rFonts w:ascii="Courier New" w:hAnsi="Courier New" w:cs="Courier New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801A0"/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9">
    <w:name w:val="Основной текст + 9"/>
    <w:aliases w:val="5 pt2"/>
    <w:basedOn w:val="BodyTextChar"/>
    <w:uiPriority w:val="99"/>
    <w:rsid w:val="00643D95"/>
  </w:style>
  <w:style w:type="paragraph" w:customStyle="1" w:styleId="a0">
    <w:name w:val="Знак"/>
    <w:basedOn w:val="Normal"/>
    <w:uiPriority w:val="99"/>
    <w:rsid w:val="006D3877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4">
    <w:name w:val="Знак4"/>
    <w:basedOn w:val="Normal"/>
    <w:uiPriority w:val="99"/>
    <w:rsid w:val="00D41E3E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a1">
    <w:name w:val="Знак Знак Знак"/>
    <w:basedOn w:val="Normal"/>
    <w:uiPriority w:val="99"/>
    <w:rsid w:val="00585297"/>
    <w:pPr>
      <w:widowControl/>
      <w:autoSpaceDE/>
      <w:autoSpaceDN/>
      <w:adjustRightInd/>
    </w:pPr>
    <w:rPr>
      <w:rFonts w:ascii="Verdana" w:eastAsia="MS Mincho" w:hAnsi="Verdana" w:cs="Verdana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99"/>
    <w:qFormat/>
    <w:rsid w:val="000A13C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D92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92973"/>
    <w:rPr>
      <w:rFonts w:ascii="Tahoma" w:hAnsi="Tahoma" w:cs="Tahoma"/>
      <w:sz w:val="16"/>
      <w:szCs w:val="16"/>
      <w:lang w:val="uk-UA" w:eastAsia="uk-UA"/>
    </w:rPr>
  </w:style>
  <w:style w:type="character" w:customStyle="1" w:styleId="rvts23">
    <w:name w:val="rvts23"/>
    <w:basedOn w:val="DefaultParagraphFont"/>
    <w:uiPriority w:val="99"/>
    <w:rsid w:val="0009610A"/>
    <w:rPr>
      <w:rFonts w:cs="Times New Roman"/>
    </w:rPr>
  </w:style>
  <w:style w:type="character" w:customStyle="1" w:styleId="20">
    <w:name w:val="Основний текст (2)_"/>
    <w:link w:val="22"/>
    <w:uiPriority w:val="99"/>
    <w:locked/>
    <w:rsid w:val="0024007B"/>
    <w:rPr>
      <w:b/>
      <w:sz w:val="28"/>
      <w:shd w:val="clear" w:color="auto" w:fill="FFFFFF"/>
    </w:rPr>
  </w:style>
  <w:style w:type="paragraph" w:customStyle="1" w:styleId="22">
    <w:name w:val="Основний текст (2)"/>
    <w:basedOn w:val="Normal"/>
    <w:link w:val="20"/>
    <w:uiPriority w:val="99"/>
    <w:rsid w:val="0024007B"/>
    <w:pPr>
      <w:shd w:val="clear" w:color="auto" w:fill="FFFFFF"/>
      <w:autoSpaceDE/>
      <w:autoSpaceDN/>
      <w:adjustRightInd/>
      <w:spacing w:after="540" w:line="240" w:lineRule="atLeast"/>
      <w:jc w:val="right"/>
    </w:pPr>
    <w:rPr>
      <w:b/>
      <w:sz w:val="28"/>
      <w:shd w:val="clear" w:color="auto" w:fill="FFFFFF"/>
      <w:lang w:val="ru-RU" w:eastAsia="ru-RU"/>
    </w:rPr>
  </w:style>
  <w:style w:type="character" w:customStyle="1" w:styleId="rvts9">
    <w:name w:val="rvts9"/>
    <w:basedOn w:val="DefaultParagraphFont"/>
    <w:uiPriority w:val="99"/>
    <w:rsid w:val="009F4513"/>
    <w:rPr>
      <w:rFonts w:cs="Times New Roman"/>
    </w:rPr>
  </w:style>
  <w:style w:type="paragraph" w:customStyle="1" w:styleId="3">
    <w:name w:val="Знак3"/>
    <w:basedOn w:val="Normal"/>
    <w:uiPriority w:val="99"/>
    <w:rsid w:val="00856E9A"/>
    <w:pPr>
      <w:widowControl/>
      <w:autoSpaceDE/>
      <w:autoSpaceDN/>
      <w:adjustRightInd/>
    </w:pPr>
    <w:rPr>
      <w:rFonts w:ascii="Verdana" w:eastAsia="MS Mincho" w:hAnsi="Verdana"/>
      <w:lang w:val="en-US" w:eastAsia="en-US"/>
    </w:rPr>
  </w:style>
  <w:style w:type="paragraph" w:customStyle="1" w:styleId="rvps2">
    <w:name w:val="rvps2"/>
    <w:basedOn w:val="Normal"/>
    <w:uiPriority w:val="99"/>
    <w:rsid w:val="00C338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rvts0">
    <w:name w:val="rvts0"/>
    <w:basedOn w:val="DefaultParagraphFont"/>
    <w:uiPriority w:val="99"/>
    <w:rsid w:val="003C6CCF"/>
    <w:rPr>
      <w:rFonts w:cs="Times New Roman"/>
    </w:rPr>
  </w:style>
  <w:style w:type="character" w:customStyle="1" w:styleId="copy-file-field">
    <w:name w:val="copy-file-field"/>
    <w:basedOn w:val="DefaultParagraphFont"/>
    <w:uiPriority w:val="99"/>
    <w:rsid w:val="003F55CE"/>
    <w:rPr>
      <w:rFonts w:cs="Times New Roman"/>
    </w:rPr>
  </w:style>
  <w:style w:type="paragraph" w:customStyle="1" w:styleId="a2">
    <w:name w:val="Абзац списка"/>
    <w:basedOn w:val="Normal"/>
    <w:uiPriority w:val="99"/>
    <w:rsid w:val="002549CB"/>
    <w:pPr>
      <w:widowControl/>
      <w:suppressAutoHyphens/>
      <w:autoSpaceDE/>
      <w:autoSpaceDN/>
      <w:adjustRightInd/>
      <w:ind w:left="720"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8</Pages>
  <Words>1971</Words>
  <Characters>11239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 програма                                                                                           розвитку соціальної</dc:title>
  <dc:subject/>
  <dc:creator>1</dc:creator>
  <cp:keywords/>
  <dc:description/>
  <cp:lastModifiedBy>PC5</cp:lastModifiedBy>
  <cp:revision>11</cp:revision>
  <cp:lastPrinted>2021-06-07T12:14:00Z</cp:lastPrinted>
  <dcterms:created xsi:type="dcterms:W3CDTF">2021-12-06T14:39:00Z</dcterms:created>
  <dcterms:modified xsi:type="dcterms:W3CDTF">2022-01-10T10:30:00Z</dcterms:modified>
</cp:coreProperties>
</file>