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B6" w:rsidRDefault="006E5BB6" w:rsidP="006E5BB6">
      <w:pPr>
        <w:jc w:val="right"/>
        <w:rPr>
          <w:sz w:val="24"/>
          <w:szCs w:val="24"/>
          <w:lang w:val="uk-UA"/>
        </w:rPr>
      </w:pPr>
      <w:bookmarkStart w:id="0" w:name="_GoBack"/>
      <w:r>
        <w:rPr>
          <w:sz w:val="24"/>
          <w:szCs w:val="24"/>
          <w:lang w:val="uk-UA"/>
        </w:rPr>
        <w:t>Додаток 1</w:t>
      </w:r>
    </w:p>
    <w:p w:rsidR="006E5BB6" w:rsidRDefault="006E5BB6" w:rsidP="006E5BB6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до рішення сесії </w:t>
      </w:r>
      <w:proofErr w:type="spellStart"/>
      <w:r>
        <w:rPr>
          <w:sz w:val="24"/>
          <w:szCs w:val="24"/>
          <w:lang w:val="uk-UA"/>
        </w:rPr>
        <w:t>Баштечківської</w:t>
      </w:r>
      <w:proofErr w:type="spellEnd"/>
      <w:r>
        <w:rPr>
          <w:sz w:val="24"/>
          <w:szCs w:val="24"/>
          <w:lang w:val="uk-UA"/>
        </w:rPr>
        <w:t xml:space="preserve">    </w:t>
      </w:r>
    </w:p>
    <w:p w:rsidR="006E5BB6" w:rsidRDefault="006E5BB6" w:rsidP="006E5BB6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сільської ради </w:t>
      </w:r>
    </w:p>
    <w:p w:rsidR="006E5BB6" w:rsidRDefault="006E5BB6" w:rsidP="006E5BB6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від 28.10.2021 року № 13-14/ VIII</w:t>
      </w:r>
    </w:p>
    <w:bookmarkEnd w:id="0"/>
    <w:p w:rsidR="006E5BB6" w:rsidRDefault="006E5BB6" w:rsidP="006E5BB6">
      <w:pPr>
        <w:jc w:val="center"/>
        <w:rPr>
          <w:b/>
          <w:szCs w:val="28"/>
          <w:lang w:val="uk-UA"/>
        </w:rPr>
      </w:pPr>
    </w:p>
    <w:p w:rsidR="006E5BB6" w:rsidRDefault="006E5BB6" w:rsidP="006E5BB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СТРУКТУРА</w:t>
      </w:r>
    </w:p>
    <w:p w:rsidR="006E5BB6" w:rsidRDefault="006E5BB6" w:rsidP="006E5BB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БАШТЕЧКІВСЬКОЇ СІЛЬСЬКОЇ РАДИ  з 29.10.2021 року</w:t>
      </w:r>
    </w:p>
    <w:p w:rsidR="006E5BB6" w:rsidRDefault="006E5BB6" w:rsidP="006E5BB6">
      <w:pPr>
        <w:jc w:val="center"/>
        <w:rPr>
          <w:b/>
          <w:szCs w:val="28"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520"/>
        <w:gridCol w:w="1701"/>
      </w:tblGrid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520" w:type="dxa"/>
          </w:tcPr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і посад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Кількість штатних одиниць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ОРГАНИ УПРАВЛІННЯ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Сільський голова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Заступник з питань діяльності виконавчих органів сільського голови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Секретар сільської ради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Секретар керівника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ЗАГАЛЬНИЙ ВІДДІЛ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- юрист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6E5BB6" w:rsidRPr="00780038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221" w:type="dxa"/>
            <w:gridSpan w:val="2"/>
          </w:tcPr>
          <w:p w:rsidR="006E5BB6" w:rsidRDefault="006E5BB6" w:rsidP="008B1E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ВІДДІЛ БУХГАЛТЕРСЬКОГО ОБЛІКУ, </w:t>
            </w:r>
          </w:p>
          <w:p w:rsidR="006E5BB6" w:rsidRDefault="006E5BB6" w:rsidP="008B1E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ПЛАНУВАННЯ ЕКОНОМІЧНОЇ ДІЯЛЬНОСТІ ТА </w:t>
            </w:r>
          </w:p>
          <w:p w:rsidR="006E5BB6" w:rsidRDefault="006E5BB6" w:rsidP="008B1E8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ЗВІТНОСТІ</w:t>
            </w:r>
          </w:p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Начальник відділу - головний бухгалтер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Спеціаліст 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ВІДДІЛ З ПИТАНЬ ЗЕМЕЛЬНИХ ВІДНОСИН, МІСТОБУДУВАННЯ, АРХІТЕКТУРИ, ЖИТЛОВО-КОМУНАЛЬНОГО ГОСПОДАРСТВА, БЛАГОУСТРОЮ ТА ОХОРОНИ НАВКОЛИШНЬОГО СЕРЕДОВИЩА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Інспектор 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ВІДДІЛ «ЦЕНТР НАДАННЯ АДМІНІСТРАТИВНИХ ПОСЛУГ» (ЦНАП)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Pr="0083486B" w:rsidRDefault="006E5BB6" w:rsidP="008B1E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3486B">
              <w:rPr>
                <w:b/>
                <w:sz w:val="24"/>
                <w:szCs w:val="24"/>
                <w:lang w:val="uk-UA"/>
              </w:rPr>
              <w:t>СЛУЖБА У СПРАВАХ ДІТЕЙ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ВІДДІЛ «ЦЕНТР КУЛЬТУРИ І ДОЗВІЛЛЯ»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Директори філіалів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3,75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 художній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3,25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 колективу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2,5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Фахівець з організації дозвілля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 хору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Акомпаніатор 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Бібліотекар 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3,75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5,75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ОБСЛУГОВУЮЧИЙ ПЕРСОНАЛ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5,5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Сторож 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Водій 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Опалювач 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8,5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Разом</w:t>
            </w:r>
          </w:p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</w:tcPr>
          <w:p w:rsidR="006E5BB6" w:rsidRDefault="006E5BB6" w:rsidP="008B1E88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53,5</w:t>
            </w: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ВІДДІЛИ, ЯК ОКРЕМІ ЮРИДИЧНІ ОДИНИЦІ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6E5BB6" w:rsidRPr="001A6CED" w:rsidTr="008B1E88">
        <w:trPr>
          <w:trHeight w:val="329"/>
        </w:trPr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rPr>
                <w:b/>
                <w:sz w:val="24"/>
                <w:szCs w:val="24"/>
                <w:lang w:val="uk-UA" w:eastAsia="en-US"/>
              </w:rPr>
            </w:pPr>
          </w:p>
          <w:p w:rsidR="006E5BB6" w:rsidRDefault="006E5BB6" w:rsidP="008B1E88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ВІДДІЛ ФІНАНСІВ БАШТЕЧКІВСЬКОЇ СІЛЬСЬКОЇ РАДИ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6E5BB6" w:rsidRPr="001A6CED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rPr>
                <w:b/>
                <w:sz w:val="24"/>
                <w:szCs w:val="24"/>
                <w:lang w:val="uk-UA" w:eastAsia="en-US"/>
              </w:rPr>
            </w:pPr>
          </w:p>
          <w:p w:rsidR="006E5BB6" w:rsidRDefault="006E5BB6" w:rsidP="008B1E88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ВІДДІЛ ОСВІТИ, МОЛОДІ ТА СПОРТУ  БАШТЕЧКІВСЬКОЇ СІЛЬСЬКОЇ РАДИ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rPr>
                <w:b/>
                <w:sz w:val="24"/>
                <w:szCs w:val="24"/>
                <w:lang w:val="uk-UA" w:eastAsia="en-US"/>
              </w:rPr>
            </w:pPr>
          </w:p>
          <w:p w:rsidR="006E5BB6" w:rsidRDefault="006E5BB6" w:rsidP="008B1E88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КОМУНАЛЬНИЙ ЗАКЛАД «ЦЕНТР НАДАННЯ СОЦІАЛЬНИХ ПОСЛУГ БАШТЕЧКІВСЬКОЇ СІЛЬСЬКОЇ РАДИ»</w:t>
            </w: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6E5BB6" w:rsidTr="008B1E88">
        <w:tc>
          <w:tcPr>
            <w:tcW w:w="959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520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</w:tcPr>
          <w:p w:rsidR="006E5BB6" w:rsidRDefault="006E5BB6" w:rsidP="008B1E88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6E5BB6" w:rsidRDefault="006E5BB6" w:rsidP="006E5BB6">
      <w:pPr>
        <w:rPr>
          <w:rFonts w:ascii="Calibri" w:hAnsi="Calibri"/>
          <w:sz w:val="24"/>
          <w:szCs w:val="24"/>
          <w:lang w:val="uk-UA" w:eastAsia="en-US"/>
        </w:rPr>
      </w:pPr>
    </w:p>
    <w:p w:rsidR="006E5BB6" w:rsidRDefault="006E5BB6" w:rsidP="006E5BB6">
      <w:pPr>
        <w:rPr>
          <w:sz w:val="24"/>
          <w:szCs w:val="24"/>
          <w:lang w:val="uk-UA"/>
        </w:rPr>
      </w:pPr>
    </w:p>
    <w:p w:rsidR="006E5BB6" w:rsidRDefault="006E5BB6" w:rsidP="006E5BB6">
      <w:pPr>
        <w:rPr>
          <w:sz w:val="24"/>
          <w:szCs w:val="24"/>
          <w:lang w:val="uk-UA"/>
        </w:rPr>
      </w:pPr>
    </w:p>
    <w:p w:rsidR="006E5BB6" w:rsidRDefault="006E5BB6" w:rsidP="006E5BB6">
      <w:pPr>
        <w:rPr>
          <w:sz w:val="24"/>
          <w:szCs w:val="24"/>
          <w:lang w:val="uk-UA"/>
        </w:rPr>
      </w:pPr>
    </w:p>
    <w:p w:rsidR="006E5BB6" w:rsidRDefault="006E5BB6" w:rsidP="006E5BB6">
      <w:pPr>
        <w:rPr>
          <w:szCs w:val="28"/>
          <w:lang w:val="uk-UA"/>
        </w:rPr>
      </w:pPr>
      <w:r>
        <w:rPr>
          <w:szCs w:val="28"/>
          <w:lang w:val="uk-UA"/>
        </w:rPr>
        <w:t>Секретар сільської ради                                                     Ольга СТЕПАНЮК</w:t>
      </w:r>
    </w:p>
    <w:p w:rsidR="00077A6D" w:rsidRDefault="00077A6D"/>
    <w:sectPr w:rsidR="0007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09"/>
    <w:rsid w:val="00077A6D"/>
    <w:rsid w:val="006E5BB6"/>
    <w:rsid w:val="00D6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Назаренко</dc:creator>
  <cp:keywords/>
  <dc:description/>
  <cp:lastModifiedBy>Майя Назаренко</cp:lastModifiedBy>
  <cp:revision>2</cp:revision>
  <dcterms:created xsi:type="dcterms:W3CDTF">2021-11-08T11:47:00Z</dcterms:created>
  <dcterms:modified xsi:type="dcterms:W3CDTF">2021-11-08T11:48:00Z</dcterms:modified>
</cp:coreProperties>
</file>