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0" w:rsidRPr="00090BCA" w:rsidRDefault="001C5BB0" w:rsidP="001C5BB0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Додаток 1</w:t>
      </w: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до рішення                         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Баштечківської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сільської ради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 05.11.201</w:t>
      </w:r>
      <w:bookmarkStart w:id="0" w:name="_GoBack"/>
      <w:bookmarkEnd w:id="0"/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№ 4-24/VII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ПОЛОЖЕННЯ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п</w:t>
      </w:r>
      <w:r w:rsidRPr="00090BCA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ро  відділ  Центр культури і дозвілля Баштечківської сільської ради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/>
          <w:color w:val="333333"/>
          <w:sz w:val="28"/>
          <w:szCs w:val="28"/>
          <w:lang w:eastAsia="ru-RU"/>
        </w:rPr>
        <w:t> </w:t>
      </w:r>
    </w:p>
    <w:p w:rsidR="001C5BB0" w:rsidRPr="00090BCA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1. Загальні положення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1.1.Відділ 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культури і дозвілля Баштечківської сільської ради Жашківського району Черкаської області є комунальним закладом культури, діяльність якого спрямована на формування нового культурно-мистецького середовища та створення умов для масового, сімейного та індивідуального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1.2.Відділ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культури і дозвілля Баштечківської сільської ради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здійснює свою діяльність на підставі: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Конституції України;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Закону України  «Про культуру»;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Закону України   «Про бібліотеки і бібліотечну справу»;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Закону України 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 та керується у своїй діяльності іншими законодавчими і нормативними актами Президента України, Верховної Ради України і Кабінету Міністрів України, наказами Міністерства культури України, рішеннями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 та її виконавчого комітету, розпорядженнями сільського голови та цим Положенням</w:t>
      </w:r>
    </w:p>
    <w:p w:rsidR="001C5BB0" w:rsidRPr="00793DEC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1.3.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Відділ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 культури і дозвілля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ької сільської ради (далі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відділ Центр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КіД) –утворюється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ю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сільською радою (далі - Засновник) за принципом універсалізації  на базі існуючих закладів культури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та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бібліотек населених пунктів з метою розвитку загального культурного простору в населених пунктах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 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Центр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КіД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належить до сфери управління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>ької сільської ради та в організаційно-господарському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плані підпорядкований виконавчому комітету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ької сільської ради, сільському голові та заступникам голови з 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lastRenderedPageBreak/>
        <w:t>питань діяльності виконавчих органів ради, відповідно до розподілу обов’язків.</w:t>
      </w:r>
    </w:p>
    <w:p w:rsidR="001C5BB0" w:rsidRPr="00D64C03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>1.4.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До відділу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 КіД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приєднуються: будинок  культури с.Охматів,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будинок культури с.Баштечки,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будинок культури с.Нагірна та клуб с.Королівка,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які в подальшому всі 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разом йменуються  філіями відділу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Також до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 Центр КіД приєднуються: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бібліотека села Охматів,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бібліотека села Баштечки та бібліотека села Нагірна.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090BCA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D64C03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1.5. Відповідальність за матеріально-технічний стан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будинків  культури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села Баштечки,села Нагірна,села Охматів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та бібліотек сіл Баштечки,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Охматів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,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Нагірна,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філія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клубу с.Королівка,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які входять до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793DEC">
        <w:rPr>
          <w:rFonts w:ascii="Times New Roman" w:hAnsi="Times New Roman"/>
          <w:color w:val="333333"/>
          <w:sz w:val="28"/>
          <w:szCs w:val="28"/>
          <w:lang w:val="uk-UA" w:eastAsia="ru-RU"/>
        </w:rPr>
        <w:t>Ц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ентр КіД  покладається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на  директора  відділу 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КіД.</w:t>
      </w:r>
      <w:r w:rsidRPr="00D64C03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1.6. Матеріально-технічна база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 включає приміщення, споруди, обладнання, засоби зв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’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язку, рухоме і нерухоме майно, що  є комунальною власністю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 та наданого їм у користування, згідно з чинним законодавством.</w:t>
      </w:r>
    </w:p>
    <w:p w:rsidR="001C5BB0" w:rsidRPr="00470AB8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1.7.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Відділ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 КіД  не є окремою юридичною особою та утримується за рахунок  коштів сільського бюджету, інших надходжень,  які не заборонені Законодавством України.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>Розпорядником коштів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 КіД є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>ьк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а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сільська рада. Бухгалтерське обслуговування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 КіД здійснюється відділом фінансів,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бухгалтерського обліку та звітності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>ької сільської ради.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470AB8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>1.8.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Відділ 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 у своїй діяльності взаємодіє із структурними підрозділами місцевих органів виконавчої влади та органів місцевого самоврядування, підприємствами, установами різних форм власності, закладами культури і мистецтва, засобами масової інформації, закладами освіти, охорони здоров'я, соціального захисту, з іншими організаціями та об'єднаннями громадян.</w:t>
      </w:r>
    </w:p>
    <w:p w:rsidR="001C5BB0" w:rsidRPr="00470AB8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470AB8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470AB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2. Завдання та функції</w:t>
      </w:r>
    </w:p>
    <w:p w:rsidR="001C5BB0" w:rsidRPr="00470AB8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>2.1. Організація та проведення культурних і мистецьких заходів, які спрямовані на популяризацію, оновлення, поширення українських та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місцевих культурних традицій, а також різноманітних дитячих, молодіжних розваг та змістовного дозвілля.</w:t>
      </w:r>
    </w:p>
    <w:p w:rsidR="001C5BB0" w:rsidRPr="00470AB8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470AB8">
        <w:rPr>
          <w:rFonts w:ascii="Times New Roman" w:hAnsi="Times New Roman"/>
          <w:color w:val="333333"/>
          <w:sz w:val="28"/>
          <w:szCs w:val="28"/>
          <w:lang w:val="uk-UA" w:eastAsia="ru-RU"/>
        </w:rPr>
        <w:t>2.2.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населення, підтримка індивідуальних талантів.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2.3. Створення умов для розвитку аматорської художньої творчості, підтримка місцевих культурних ініціатив, залучення місцевого населення до створення якісного культурного чи мистецького продукту.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2.4. Організація виставок, ярмарків, інших мистецьких оглядів з метою популяризації культурної спадщини, розвитку народних і художніх промислів.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2.5. Співпраця з культурно-освітніми та мистецькими навчальними закладами задля формування нової культурної освіти.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2.6. Популяризація та просування заходів сучасної індустрії дозвілля.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2.7. Здійснення інноваційної культурної діяльності та створення середовища для генерування нових ідей в галузі соціокультурного, інформаційно-освітнього середовища.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2.8. Ініціювання, організація та проведення різноманітних форм дозвілля дітей та молоді через гурткову роботу, діяльність театральних, інших мистецьких студій, волонтерство та благодійність.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2.9. Створення на базі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інших формувань культурно-інформаційного чи мистецького спрямування: медіа-, радіоцентрів, кінопроекційної тощо.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2.10. Участь та ініціювання власних культурних проектів задля розширення співпраці з іншими закладами культури, громадськими організаціями України та міст-партнерів сусідніх держав. </w:t>
      </w:r>
    </w:p>
    <w:p w:rsidR="001C5BB0" w:rsidRPr="00090BCA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УПРАВЛІННЯ ЗАКЛАДОМ,СТРУКТУРА</w:t>
      </w: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ВІДДІЛУ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ЦЕНТР</w:t>
      </w: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КіД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3.1. Вищим органом управління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є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а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сільська рада та виконавчий комітет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3.2. До компетенції сільської ради належить: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3.2.1 затвердження й внесення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змін до Положення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3.2.2. затвердження структури та граничної чисельності працівників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3.2.3. розпорядження основними засобами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3.2.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4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реорганізація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КіД, його ліквідація.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3.3 До повноважень виконавчого комітету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 належить: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3.3.1. внесення пропозицій щодо призначення, звільнення та притягнення до дисциплінарно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ї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відповідальності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директора відділу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3.3.2.  забезпечення контролю за виконанням актів законодавства щодо діяльності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3.3.3. затвердження штатного розпису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3.3.4. здійснення інших повноважень щодо управління роботою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згідно з чиним законодавством України і відповідно до рішень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3.4. Керівництво поточною діяльністю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здійснює директор, який призначається на посаду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та звільняється із посади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відповідно до трудового законодавства України на підставі розпорядження сільського голови.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5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Директо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р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підзвітний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ій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сільській раді та виконавчому комітету з усіх питань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з чиним законодавством України.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6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Директор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вирішує всі питання діяльності закладу, з урахуванням обмежень, передбачених цим Положенням.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7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До компетенції директора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відноситься: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7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.1. забезпечення діяльності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7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.2. вирішення поточних питань роботи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7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3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вирішення питань матеріально-технічного забезпечення;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7.4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організація ведення обліку, звітності, внутрішнього контролю;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7.5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 несе відповідальність за збереження майна.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Директор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межах повноважень: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1.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вносить пропозиції щодо розпорядження коштами й майном закладу відповідно до чинного законодавства України, Положення та рішень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8.2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ознайомлює із посадовими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інструкці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ями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працівників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8.3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вносить подання щодо накладання дисциплінарних стягнень на працівників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8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4.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створює належні умови працівникам для високопродуктивної праці, забезпечує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додержання законодавства про працю, правил і норм охорони праці, техніки безпеки, соціального страхування;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8.5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вносить подання щодо встановлення,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у межах фонду заробітної плати, надбавки працівникам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за високі творчі та виробничі досягнення з врахуванням особистого внеску кожного;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8.6.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п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одає пропозиції щодо преміювання працівників залежно від їхнього вкладу у кінцеві результати роботи згідно чинного законодавства та в межах фонду заробітної плати;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.7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несе персональну відповідальність за збереження, відчуження, використання, списання  та втрати в будь-якій формі, майна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8.8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 несе персональну відповідальність за будь-які порушення, вчинені при зміні балансової вартості майна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8.9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вчиняє інші дії в порядку й межах, встановлених законодавством України;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8.10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забезпечує розробку структури та граничної чисельності працівників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 КіД та подає їх на затвердження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ької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ільської ради;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8.11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  забезпечує належний рівень побутових умов для перебування в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відділі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Центр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9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У разі відсутності директора його обов'язки виконує уповноважена ним особа, на підставі відповідного розпорядження.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10.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Директор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несе відповідальність перед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ю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сільською радою, виконавчим комітетом та іншими органами за достовірність і своєчасність подання статистичної та іншої звітності.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3.1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1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 На вимогу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ької сільської ради, виконкому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  у встановлений ними термін надає інформацію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стосовно будь-яких напрямків своєї діяльності.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3.1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2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Відділ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Центр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КіД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здійснює свою діяльність за наступними напрямками та має таку структуру: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3.1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2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.1. Клубна культурно-дозвіллєва діяльність: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Будинок  культури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Баштечки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Будинок  культури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с.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Нагірна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- Будинок  культури  с.Охматів;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філія  Будинку культури с.Баштечки –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клуб с.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Королівка.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3.12.2.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Бібліотечне обслуговування: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-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бібліотека с.Охматів;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-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бібліотека с. Баштечки;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377F82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-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бібліотека с. Нагірна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5BB0" w:rsidRPr="00090BCA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Д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ІЯЛЬНІСТЬ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4.1. Діяльність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спрямована на виконання мети та функціональних обов’язків, які передбачені цим Положенням.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4.2. Форми організації діяльності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розробка програм культурно-мистецького, культурно-освітнього, культурно-інформаційного характеру, річних, місячних планів роботи, звітів про діяльність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співпраця з іншими закладами культури, освіти, спорту, громадськими організаціями, установами, асоціаціями, фондами, фізичними, юридичними особами;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культурно-масова робота з організації та проведення заходів;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гурткова, студійна робота з дітьми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,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молоддю, старшим поколінням на предмет самодіяльної творчості;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створення готового продукту культурної, мистецької діяльності, його просування, рекламна та інформаційна діяльність;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робота з інформаційними системами, навчання персоналу;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впровадження нових освітніх програм, проведення тренінгів, семінарів, вебінарів, круглих столів, лекцій, зустрічей;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організація навчальних поїздок з метою обміном досвіду в організації культурно-дозвіллєвої діяльності закладу;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надання платних послуг.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4.3.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Відділ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є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не  прибутковою організацією і не має на меті отримання прибутку від своєї діяльності.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4.4.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Відділ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 КіД має право надавати платні послуги згідно переліку: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проведення вистав, театральних, музичних постановок, концертів, виступи артистичних груп, оркестрів, окремих артистів, організація фестивалів, виставок. бенефісів, естрадних шоу;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демонстрація відео та кінофільмів;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навчання у студіях, ігрових кімнатах, гуртках;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постановочна робота і проведення заходів за заявками підприємств, установ, організацій;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надання послуг з користування персональними комп’ютерам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и, більярдами, тенісними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столами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, глядацькими залами, залами для конференцій та зборів;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надання в оренду приміщень концертних залів інших приміщень, якщо це не перешкоджає провадженню закладом діяльності у сфері культури;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ремонт, настроювання, налагодження музичних інструментів, звуко- світло та відеоапаратури;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- надання послуг студій звуко- і відеозапису;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інші бібліотечні та поліграфічні послуги.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4.5.Ціни на платні послуги встановлюються та затверджуються виконавчим комітетом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ької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сільської ради.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4.6.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Відділ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 КіД може отримувати добровільні грошові внески (благодійні кошти) і матеріальні цінності від місцевих органів влади, від фізичних та юридичних осіб. Кошти отриманні з додаткових джерел фінансування, використовуються для провадження діяльності передбаченої цим статутом.  </w:t>
      </w:r>
    </w:p>
    <w:p w:rsidR="001C5BB0" w:rsidRPr="00090BCA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РАВА</w:t>
      </w:r>
    </w:p>
    <w:p w:rsidR="001C5BB0" w:rsidRPr="00377F82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377F82">
        <w:rPr>
          <w:rFonts w:ascii="Times New Roman" w:hAnsi="Times New Roman"/>
          <w:color w:val="333333"/>
          <w:sz w:val="28"/>
          <w:szCs w:val="28"/>
          <w:lang w:val="uk-UA" w:eastAsia="ru-RU"/>
        </w:rPr>
        <w:t>5.1.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Відділ</w:t>
      </w:r>
      <w:r w:rsidRPr="00377F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 КіД має право залучати спеціалістів інших відділів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377F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структурних підрозділів виконавчого комітету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377F82">
        <w:rPr>
          <w:rFonts w:ascii="Times New Roman" w:hAnsi="Times New Roman"/>
          <w:color w:val="333333"/>
          <w:sz w:val="28"/>
          <w:szCs w:val="28"/>
          <w:lang w:val="uk-UA" w:eastAsia="ru-RU"/>
        </w:rPr>
        <w:t>ької сільської ради, установ, об’єднань громадян (за погодженням із їхніми керівниками) для розгляду питань, що належать до його компетенції.</w:t>
      </w:r>
    </w:p>
    <w:p w:rsidR="001C5BB0" w:rsidRPr="00A06C73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A06C73">
        <w:rPr>
          <w:rFonts w:ascii="Times New Roman" w:hAnsi="Times New Roman"/>
          <w:color w:val="333333"/>
          <w:sz w:val="28"/>
          <w:szCs w:val="28"/>
          <w:lang w:val="uk-UA" w:eastAsia="ru-RU"/>
        </w:rPr>
        <w:t>5.2</w:t>
      </w:r>
      <w:r w:rsidRPr="00A06C73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A06C73">
        <w:rPr>
          <w:rFonts w:ascii="Times New Roman" w:hAnsi="Times New Roman"/>
          <w:color w:val="333333"/>
          <w:sz w:val="28"/>
          <w:szCs w:val="28"/>
          <w:lang w:val="uk-UA" w:eastAsia="ru-RU"/>
        </w:rPr>
        <w:t>Одержувати безкоштовно в установленому порядку від інших виконавчих органів сільської ради, підприємств, установ, організацій усіх форм власності, інформацію, документи та інші матеріали, необхідні для виконання завдань, покладених на управління культури і мистецтв.</w:t>
      </w:r>
    </w:p>
    <w:p w:rsidR="001C5BB0" w:rsidRPr="006F4A71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A06C73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5.3. Подавати пропозиції до виконавчого комітету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>Баштечківс</w:t>
      </w:r>
      <w:r w:rsidRPr="00A06C73">
        <w:rPr>
          <w:rFonts w:ascii="Times New Roman" w:hAnsi="Times New Roman"/>
          <w:color w:val="333333"/>
          <w:sz w:val="28"/>
          <w:szCs w:val="28"/>
          <w:lang w:val="uk-UA" w:eastAsia="ru-RU"/>
        </w:rPr>
        <w:t>ької сільської ради щодо покращення роботи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 w:rsidRPr="00A06C73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Центр КіД та його матеріально-технічної бази, а також щодо нагородження працівників та колективів, що особливо відзначилися, державними нагородами та відзнаками в галузі культури.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5.4. Користуватись рухомим та нерухом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им майном відповідно до чинного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законодавства.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5.5. Розвивати власну матеріально-технічну базу. </w:t>
      </w:r>
    </w:p>
    <w:p w:rsidR="001C5BB0" w:rsidRPr="00090BCA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П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РИКІНЦЕВІ  ПОЛОЖЕННЯ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6.1. Зміни та доповнення до цього Положення вносяться та затверджуються засновником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6.2. Реорганізація, ліквідація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здійснюється за рішенням засновника. При реорганізації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вся сукупність прав та обов’язків переходять до його правонаступників.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  6.3.Ліквідація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КіД здійснюється ліквідаційною комісією, яка </w:t>
      </w:r>
      <w:r w:rsidRPr="00090BC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призначається </w:t>
      </w: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засновником. Порядок і строки проведення ліквідації визначаються відповідно до чинного законодавства.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 6.4.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1C5BB0" w:rsidRPr="00090BCA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C5BB0" w:rsidRPr="009B728F" w:rsidRDefault="001C5BB0" w:rsidP="001C5B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екретар                                                                         О.М.Степанюк</w:t>
      </w: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090B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 </w:t>
      </w: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5BB0" w:rsidRPr="009B728F" w:rsidRDefault="001C5BB0" w:rsidP="001C5BB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E056EB" w:rsidRDefault="00E056EB"/>
    <w:sectPr w:rsidR="00E056EB" w:rsidSect="006F4A71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E8"/>
    <w:rsid w:val="001C5BB0"/>
    <w:rsid w:val="00DD44E8"/>
    <w:rsid w:val="00E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2019-12-11T10:58:00Z</dcterms:created>
  <dcterms:modified xsi:type="dcterms:W3CDTF">2019-12-11T10:59:00Z</dcterms:modified>
</cp:coreProperties>
</file>